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b51iyzrs0dch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1: User Registration (User Service + Keycloak)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a new citizen signs up: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enters: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Service calls Keycloak.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Keycloak creates the login account.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Service stores: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= 101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keycloakId = kc-abc123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= ram@gmail.com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= CITIZEN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= ACTIVE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this point, the citizen can log in, but there is no citizen profile yet.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s1e7vflry2r8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2: Citizen Registration (Citizen Service)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logging in for the first time, the citizen completes their profile.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enter: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Aadhaar Number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Name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Birth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Gender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Ward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Occupation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 Service stores: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citizenId = 501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userId = 101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aadhaar = 1234-5678-9012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fullName = Ramesh Kumar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 = Ward 12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 = 10-10-1998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Notice that userId = 101 links this citizen profile to the user account.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qjr8xmpcs7j2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Database Relationship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USER_SERVICE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= 101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= CITIZEN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= ram@gmail.com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keycloakId = xyz123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│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│ userId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▼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CITIZEN_SERVICE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citizenId = 501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userId = 101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= Ramesh Kumar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aadhaar = xxxx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 = Ward 12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one User, but that user has one Citizen Profile.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ex33no2ph2kb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Registration Flow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 clicks Register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Service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user in Keycloak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User record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 logs in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Profile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│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▼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Citizen Service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Citizen Profile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Citizen Service</w:t>
      </w:r>
      <w:r w:rsidDel="00000000" w:rsidR="00000000" w:rsidRPr="00000000">
        <w:rPr>
          <w:rtl w:val="0"/>
        </w:rPr>
        <w:t xml:space="preserve"> is responsible only for </w:t>
      </w:r>
      <w:r w:rsidDel="00000000" w:rsidR="00000000" w:rsidRPr="00000000">
        <w:rPr>
          <w:b w:val="1"/>
          <w:bCs w:val="1"/>
          <w:rtl w:val="0"/>
        </w:rPr>
        <w:t xml:space="preserve">citizen registration and citizen profile management</w:t>
      </w:r>
      <w:r w:rsidDel="00000000" w:rsidR="00000000" w:rsidRPr="00000000">
        <w:rPr>
          <w:rtl w:val="0"/>
        </w:rPr>
        <w:t xml:space="preserve">. The grievance workflow is handled by the </w:t>
      </w:r>
      <w:r w:rsidDel="00000000" w:rsidR="00000000" w:rsidRPr="00000000">
        <w:rPr>
          <w:b w:val="1"/>
          <w:bCs w:val="1"/>
          <w:rtl w:val="0"/>
        </w:rPr>
        <w:t xml:space="preserve">Grievance Service</w:t>
      </w:r>
      <w:r w:rsidDel="00000000" w:rsidR="00000000" w:rsidRPr="00000000">
        <w:rPr>
          <w:rtl w:val="0"/>
        </w:rPr>
        <w:t xml:space="preserve">, although the two services communicate with each other.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need to implement in the Citizen Service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the Spring Boot Project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a microservice named: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citizen-service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PostgreSQL Driver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Eureka Client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OAuth2 Resource Server (Keycloak)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Spring Kafka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Lombok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OpenAPI (Swagger)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Configure Database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the database: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DATABASE citizen_db;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the Package Structure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com.civicpulse.citizen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config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controller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dto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entity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exception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kafka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mapper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repository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security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service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impl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└── interfaces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└── util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Create the Citizen Entity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a Citizen entity with fields like:</w:t>
      </w:r>
    </w:p>
    <w:tbl>
      <w:tblPr>
        <w:tblStyle w:val="Table1"/>
        <w:tblW w:w="2783.0" w:type="dxa"/>
        <w:jc w:val="left"/>
        <w:tblLayout w:type="fixed"/>
        <w:tblLook w:val="0400"/>
      </w:tblPr>
      <w:tblGrid>
        <w:gridCol w:w="1383"/>
        <w:gridCol w:w="1400"/>
        <w:tblGridChange w:id="0">
          <w:tblGrid>
            <w:gridCol w:w="1383"/>
            <w:gridCol w:w="14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citizenId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phoneNumber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dateOfBirth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LocalDate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wardNumber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postalCode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LocalDateTime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LocalDateTime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Create DTOs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CreateCitizenRequest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UpdateCitizenRequest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CitizenResponse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Repository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CitizenRepository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Methods such as: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Find by ID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Find by Citizen ID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Find by Email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Find by Ward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Find by Status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Service Layer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CitizenService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Register Citizen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Update Citizen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Delete Citizen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Citizen By ID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All Citizens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Search Citizens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Citizens By Ward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REST APIs</w:t>
      </w:r>
    </w:p>
    <w:tbl>
      <w:tblPr>
        <w:tblStyle w:val="Table2"/>
        <w:tblW w:w="5026.0" w:type="dxa"/>
        <w:jc w:val="left"/>
        <w:tblLayout w:type="fixed"/>
        <w:tblLook w:val="0400"/>
      </w:tblPr>
      <w:tblGrid>
        <w:gridCol w:w="809"/>
        <w:gridCol w:w="2682"/>
        <w:gridCol w:w="1535"/>
        <w:tblGridChange w:id="0">
          <w:tblGrid>
            <w:gridCol w:w="809"/>
            <w:gridCol w:w="2682"/>
            <w:gridCol w:w="15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/api/v1/citizens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Register citizen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/api/v1/citizens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Get all citizens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/api/v1/citizens/{id}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Get citizen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/api/v1/citizens/{id}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Update citizen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/api/v1/citizens/{id}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Delete citizen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/api/v1/citizens/search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Search citizens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/api/v1/citizens/ward/{ward}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Citizens by ward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Exception Handling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global exception handling for: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Citizen not found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Duplicate email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Duplicate phone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Invalid request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Validation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 Bean Validation annotations to validate: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Email format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format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Ward number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Keycloak Security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Protect the APIs with role-based access:</w:t>
      </w:r>
    </w:p>
    <w:tbl>
      <w:tblPr>
        <w:tblStyle w:val="Table3"/>
        <w:tblW w:w="4948.0" w:type="dxa"/>
        <w:jc w:val="left"/>
        <w:tblLayout w:type="fixed"/>
        <w:tblLook w:val="0400"/>
      </w:tblPr>
      <w:tblGrid>
        <w:gridCol w:w="1542"/>
        <w:gridCol w:w="3406"/>
        <w:tblGridChange w:id="0">
          <w:tblGrid>
            <w:gridCol w:w="1542"/>
            <w:gridCol w:w="34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Full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OFFICER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View, update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CITIZEN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View own profile, update own profile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COMMISSIONER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View reports and citizen data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Kafka Events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Publish events when: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Citizen registered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Citizen updated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Citizen deleted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Other services (such as the Grievance Service) can consume these events.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Swagger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Document all REST APIs.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Docker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Docker Compose configuration entry for the service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Frontend Pages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Build React pages for: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Citizen Registration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Citizen List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Citizen Details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Edit Citizen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Search Citizen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Validation Screen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project specifically expects a </w:t>
      </w:r>
      <w:r w:rsidDel="00000000" w:rsidR="00000000" w:rsidRPr="00000000">
        <w:rPr>
          <w:b w:val="1"/>
          <w:bCs w:val="1"/>
          <w:rtl w:val="0"/>
        </w:rPr>
        <w:t xml:space="preserve">Citizen Registration</w:t>
      </w:r>
      <w:r w:rsidDel="00000000" w:rsidR="00000000" w:rsidRPr="00000000">
        <w:rPr>
          <w:rtl w:val="0"/>
        </w:rPr>
        <w:t xml:space="preserve"> validation screen as part of Milestone 1.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implementation order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the Spring Boot project.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application.yml.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Connect to PostgreSQL.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the Citizen entity.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the repository.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DTOs.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the service layer.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Build the REST controller.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validation.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global exception handling.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Register the service with Eureka.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Secure it with Keycloak.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Kafka event publishing.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Add Swagger/OpenAPI.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Dockerize the service.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Build the React pages.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DJcrY/C2WNaEt25fzf9v6eSZw==">CgMxLjAyDmguYjUxaXl6cnMwZGNoMg5oLnMxZTd2ZmxyeTJyODIOaC5xanI4eG1wY3M3ajIyDmguZXgzM25vMnBoMmtiOAByITFqTlh4dTRrLTFUY0RMS2VucC1CVUhxbjlESXJSdVlKdg==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