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ADAA0" w14:textId="77777777" w:rsidR="00E24E55" w:rsidRDefault="00E24E55">
      <w:pPr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book_counter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=0;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book_id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title,author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price;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Book(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id,String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t,String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auth,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p)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book_id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=id;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title=t;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author=auth;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price=p;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book_counter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++;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display()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id is:"</w:t>
      </w:r>
      <w:r>
        <w:rPr>
          <w:rFonts w:ascii="Courier New" w:hAnsi="Courier New" w:cs="Courier New"/>
          <w:color w:val="000000"/>
          <w:sz w:val="24"/>
          <w:szCs w:val="24"/>
        </w:rPr>
        <w:t>+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book_id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title is:"</w:t>
      </w:r>
      <w:r>
        <w:rPr>
          <w:rFonts w:ascii="Courier New" w:hAnsi="Courier New" w:cs="Courier New"/>
          <w:color w:val="000000"/>
          <w:sz w:val="24"/>
          <w:szCs w:val="24"/>
        </w:rPr>
        <w:t>+title);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"author of the book is:"</w:t>
      </w:r>
      <w:r>
        <w:rPr>
          <w:rFonts w:ascii="Courier New" w:hAnsi="Courier New" w:cs="Courier New"/>
          <w:color w:val="000000"/>
          <w:sz w:val="24"/>
          <w:szCs w:val="24"/>
        </w:rPr>
        <w:t>+author);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"price of the book is:"</w:t>
      </w:r>
      <w:r>
        <w:rPr>
          <w:rFonts w:ascii="Courier New" w:hAnsi="Courier New" w:cs="Courier New"/>
          <w:color w:val="000000"/>
          <w:sz w:val="24"/>
          <w:szCs w:val="24"/>
        </w:rPr>
        <w:t>+price);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search(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id)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(id==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book_id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"FOUND"</w:t>
      </w:r>
      <w:r>
        <w:rPr>
          <w:rFonts w:ascii="Courier New" w:hAnsi="Courier New" w:cs="Courier New"/>
          <w:color w:val="000000"/>
          <w:sz w:val="24"/>
          <w:szCs w:val="24"/>
        </w:rPr>
        <w:t>);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941EDF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t xml:space="preserve">   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"NOT FOUND"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search(String title)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.title.equalsIgnoreCase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(title))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"FOUND"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941EDF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t xml:space="preserve">   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"NOT FOUND"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compare_price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(Book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ob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ob.price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&gt;price)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ob.title+</w:t>
      </w:r>
      <w:r>
        <w:rPr>
          <w:rFonts w:ascii="Courier New" w:hAnsi="Courier New" w:cs="Courier New"/>
          <w:color w:val="00A000"/>
          <w:sz w:val="24"/>
          <w:szCs w:val="24"/>
        </w:rPr>
        <w:t>"is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 xml:space="preserve"> the costlier book"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941EDF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t xml:space="preserve">   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title+</w:t>
      </w:r>
      <w:r>
        <w:rPr>
          <w:rFonts w:ascii="Courier New" w:hAnsi="Courier New" w:cs="Courier New"/>
          <w:color w:val="00A000"/>
          <w:sz w:val="24"/>
          <w:szCs w:val="24"/>
        </w:rPr>
        <w:t>"is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 xml:space="preserve"> the costlier book"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Run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 a[])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Book b1=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Book(121,</w:t>
      </w:r>
      <w:r>
        <w:rPr>
          <w:rFonts w:ascii="Courier New" w:hAnsi="Courier New" w:cs="Courier New"/>
          <w:color w:val="00A000"/>
          <w:sz w:val="24"/>
          <w:szCs w:val="24"/>
        </w:rPr>
        <w:t xml:space="preserve">"harry 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p"</w:t>
      </w:r>
      <w:r>
        <w:rPr>
          <w:rFonts w:ascii="Courier New" w:hAnsi="Courier New" w:cs="Courier New"/>
          <w:color w:val="000000"/>
          <w:sz w:val="24"/>
          <w:szCs w:val="24"/>
        </w:rPr>
        <w:t>,</w:t>
      </w:r>
      <w:r>
        <w:rPr>
          <w:rFonts w:ascii="Courier New" w:hAnsi="Courier New" w:cs="Courier New"/>
          <w:color w:val="00A000"/>
          <w:sz w:val="24"/>
          <w:szCs w:val="24"/>
        </w:rPr>
        <w:t>"big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 xml:space="preserve"> jk"</w:t>
      </w:r>
      <w:r>
        <w:rPr>
          <w:rFonts w:ascii="Courier New" w:hAnsi="Courier New" w:cs="Courier New"/>
          <w:color w:val="000000"/>
          <w:sz w:val="24"/>
          <w:szCs w:val="24"/>
        </w:rPr>
        <w:t>,900);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Book b2=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Book(231,</w:t>
      </w:r>
      <w:r>
        <w:rPr>
          <w:rFonts w:ascii="Courier New" w:hAnsi="Courier New" w:cs="Courier New"/>
          <w:color w:val="00A000"/>
          <w:sz w:val="24"/>
          <w:szCs w:val="24"/>
        </w:rPr>
        <w:t>" Jackson"</w:t>
      </w:r>
      <w:r>
        <w:rPr>
          <w:rFonts w:ascii="Courier New" w:hAnsi="Courier New" w:cs="Courier New"/>
          <w:color w:val="000000"/>
          <w:sz w:val="24"/>
          <w:szCs w:val="24"/>
        </w:rPr>
        <w:t>,</w:t>
      </w:r>
      <w:r>
        <w:rPr>
          <w:rFonts w:ascii="Courier New" w:hAnsi="Courier New" w:cs="Courier New"/>
          <w:color w:val="00A000"/>
          <w:sz w:val="24"/>
          <w:szCs w:val="24"/>
        </w:rPr>
        <w:t>"morning"</w:t>
      </w:r>
      <w:r>
        <w:rPr>
          <w:rFonts w:ascii="Courier New" w:hAnsi="Courier New" w:cs="Courier New"/>
          <w:color w:val="000000"/>
          <w:sz w:val="24"/>
          <w:szCs w:val="24"/>
        </w:rPr>
        <w:t>,600);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Book b3=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Book(352,</w:t>
      </w:r>
      <w:r>
        <w:rPr>
          <w:rFonts w:ascii="Courier New" w:hAnsi="Courier New" w:cs="Courier New"/>
          <w:color w:val="00A000"/>
          <w:sz w:val="24"/>
          <w:szCs w:val="24"/>
        </w:rPr>
        <w:t>"thmos"</w:t>
      </w:r>
      <w:r>
        <w:rPr>
          <w:rFonts w:ascii="Courier New" w:hAnsi="Courier New" w:cs="Courier New"/>
          <w:color w:val="000000"/>
          <w:sz w:val="24"/>
          <w:szCs w:val="24"/>
        </w:rPr>
        <w:t>,</w:t>
      </w:r>
      <w:r>
        <w:rPr>
          <w:rFonts w:ascii="Courier New" w:hAnsi="Courier New" w:cs="Courier New"/>
          <w:color w:val="00A000"/>
          <w:sz w:val="24"/>
          <w:szCs w:val="24"/>
        </w:rPr>
        <w:t>"me"</w:t>
      </w:r>
      <w:r>
        <w:rPr>
          <w:rFonts w:ascii="Courier New" w:hAnsi="Courier New" w:cs="Courier New"/>
          <w:color w:val="000000"/>
          <w:sz w:val="24"/>
          <w:szCs w:val="24"/>
        </w:rPr>
        <w:t>,800);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(b2.compare_price(b1));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b1.display();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b2.display();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b3.display();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b1.search(213);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b3.search(</w:t>
      </w:r>
      <w:r>
        <w:rPr>
          <w:rFonts w:ascii="Courier New" w:hAnsi="Courier New" w:cs="Courier New"/>
          <w:color w:val="00A000"/>
          <w:sz w:val="24"/>
          <w:szCs w:val="24"/>
        </w:rPr>
        <w:t>"harry p"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</w:p>
    <w:p w14:paraId="021A9537" w14:textId="2F775052" w:rsidR="00025B93" w:rsidRDefault="00E24E55" w:rsidP="00E24E55">
      <w:pPr>
        <w:ind w:firstLine="720"/>
        <w:rPr>
          <w:rFonts w:ascii="Courier New" w:hAnsi="Courier New" w:cs="Courier New"/>
          <w:color w:val="000000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Jishnu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theja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 xml:space="preserve"> N,1BF215CS115"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</w:t>
      </w:r>
      <w:proofErr w:type="gramStart"/>
      <w:r>
        <w:rPr>
          <w:rFonts w:ascii="Courier New" w:hAnsi="Courier New" w:cs="Courier New"/>
          <w:color w:val="000000"/>
          <w:sz w:val="24"/>
          <w:szCs w:val="24"/>
        </w:rPr>
        <w:t xml:space="preserve">  }</w:t>
      </w:r>
      <w:proofErr w:type="gramEnd"/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 w:rsidRPr="00E24E55">
        <w:drawing>
          <wp:inline distT="0" distB="0" distL="0" distR="0" wp14:anchorId="0F5117FC" wp14:editId="6BE1DB4C">
            <wp:extent cx="5124449" cy="2987675"/>
            <wp:effectExtent l="0" t="0" r="63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8335" cy="298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E9D8D" w14:textId="7D8C7C51" w:rsidR="00E24E55" w:rsidRDefault="00E24E55" w:rsidP="00E24E55">
      <w:pPr>
        <w:ind w:firstLine="720"/>
      </w:pPr>
    </w:p>
    <w:sectPr w:rsidR="00E24E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E55"/>
    <w:rsid w:val="00025B93"/>
    <w:rsid w:val="00E24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8AF4C"/>
  <w15:chartTrackingRefBased/>
  <w15:docId w15:val="{DA71A14F-8FFD-4B6A-8563-53DDDC5B5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226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2026-10-08T04:22:00Z</dcterms:created>
  <dcterms:modified xsi:type="dcterms:W3CDTF">2026-10-08T04:25:00Z</dcterms:modified>
</cp:coreProperties>
</file>