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C16386" w14:textId="77777777" w:rsidR="00420F9C" w:rsidRPr="00420F9C" w:rsidRDefault="00F21CBE" w:rsidP="00C71A10">
      <w:pPr>
        <w:spacing w:after="0"/>
        <w:rPr>
          <w:rFonts w:ascii="Calibri" w:hAnsi="Calibri" w:cs="Times New Roman"/>
          <w:b/>
          <w:smallCaps/>
          <w:u w:val="single"/>
        </w:rPr>
      </w:pPr>
      <w:r w:rsidRPr="00420F9C">
        <w:rPr>
          <w:rFonts w:ascii="Calibri" w:hAnsi="Calibri" w:cs="Times New Roman"/>
          <w:b/>
          <w:smallCaps/>
          <w:u w:val="single"/>
        </w:rPr>
        <w:t xml:space="preserve">Timetable for research project </w:t>
      </w:r>
    </w:p>
    <w:p w14:paraId="599DE08B" w14:textId="4913EAD7" w:rsidR="00861036" w:rsidRPr="00420F9C" w:rsidRDefault="00F21CBE" w:rsidP="00420F9C">
      <w:pPr>
        <w:spacing w:after="0"/>
        <w:ind w:left="1440" w:firstLine="720"/>
        <w:rPr>
          <w:rFonts w:ascii="Calibri" w:hAnsi="Calibri" w:cs="Times New Roman"/>
          <w:b/>
        </w:rPr>
      </w:pPr>
      <w:r w:rsidRPr="00420F9C">
        <w:rPr>
          <w:rFonts w:ascii="Calibri" w:hAnsi="Calibri" w:cs="Times New Roman"/>
          <w:b/>
        </w:rPr>
        <w:t>“</w:t>
      </w:r>
      <w:r w:rsidR="00420F9C" w:rsidRPr="00420F9C">
        <w:rPr>
          <w:rFonts w:ascii="Calibri" w:hAnsi="Calibri" w:cs="Times New Roman"/>
          <w:b/>
        </w:rPr>
        <w:t>The intersection of temporal &amp; modal interpretation (</w:t>
      </w:r>
      <w:proofErr w:type="spellStart"/>
      <w:r w:rsidR="00420F9C" w:rsidRPr="00420F9C">
        <w:rPr>
          <w:rFonts w:ascii="Calibri" w:hAnsi="Calibri" w:cs="Times New Roman"/>
          <w:b/>
        </w:rPr>
        <w:t>Yolŋu</w:t>
      </w:r>
      <w:proofErr w:type="spellEnd"/>
      <w:r w:rsidR="00420F9C" w:rsidRPr="00420F9C">
        <w:rPr>
          <w:rFonts w:ascii="Calibri" w:hAnsi="Calibri" w:cs="Times New Roman"/>
          <w:b/>
        </w:rPr>
        <w:t xml:space="preserve"> </w:t>
      </w:r>
      <w:proofErr w:type="spellStart"/>
      <w:r w:rsidR="00420F9C" w:rsidRPr="00420F9C">
        <w:rPr>
          <w:rFonts w:ascii="Calibri" w:hAnsi="Calibri" w:cs="Times New Roman"/>
          <w:b/>
        </w:rPr>
        <w:t>Matha</w:t>
      </w:r>
      <w:proofErr w:type="spellEnd"/>
      <w:r w:rsidR="00420F9C" w:rsidRPr="00420F9C">
        <w:rPr>
          <w:rFonts w:ascii="Calibri" w:hAnsi="Calibri" w:cs="Times New Roman"/>
          <w:b/>
        </w:rPr>
        <w:t>)</w:t>
      </w:r>
      <w:r w:rsidRPr="00420F9C">
        <w:rPr>
          <w:rFonts w:ascii="Calibri" w:hAnsi="Calibri" w:cs="Times New Roman"/>
          <w:b/>
        </w:rPr>
        <w:t>”</w:t>
      </w:r>
    </w:p>
    <w:p w14:paraId="18BC11A2" w14:textId="7B17AB7D" w:rsidR="00F21CBE" w:rsidRPr="00DE4252" w:rsidRDefault="00DE4252" w:rsidP="00420F9C">
      <w:pPr>
        <w:jc w:val="right"/>
        <w:rPr>
          <w:rFonts w:ascii="Calibri" w:hAnsi="Calibri" w:cs="Times New Roman"/>
          <w:i/>
        </w:rPr>
      </w:pPr>
      <w:r w:rsidRPr="00DE4252">
        <w:rPr>
          <w:rFonts w:ascii="Calibri" w:hAnsi="Calibri" w:cs="Times New Roman"/>
          <w:i/>
        </w:rPr>
        <w:t>Josh Phillips</w:t>
      </w:r>
      <w:r w:rsidR="00A90CA6">
        <w:rPr>
          <w:rFonts w:ascii="Calibri" w:hAnsi="Calibri" w:cs="Times New Roman"/>
          <w:i/>
        </w:rPr>
        <w:tab/>
      </w:r>
      <w:r w:rsidR="00A90CA6">
        <w:rPr>
          <w:rFonts w:ascii="Calibri" w:hAnsi="Calibri" w:cs="Times New Roman"/>
          <w:i/>
        </w:rPr>
        <w:tab/>
      </w:r>
    </w:p>
    <w:p w14:paraId="01FD453A" w14:textId="5D3F01DB" w:rsidR="00F21CBE" w:rsidRPr="00DE4252" w:rsidRDefault="00F21CBE" w:rsidP="00C71A10">
      <w:pPr>
        <w:spacing w:after="0"/>
        <w:rPr>
          <w:rFonts w:ascii="Calibri" w:hAnsi="Calibri" w:cs="Times New Roman"/>
        </w:rPr>
      </w:pPr>
      <w:r w:rsidRPr="00DE4252">
        <w:rPr>
          <w:rFonts w:ascii="Calibri" w:hAnsi="Calibri" w:cs="Times New Roman"/>
          <w:b/>
        </w:rPr>
        <w:t>Current stat</w:t>
      </w:r>
      <w:r w:rsidR="00A90CA6">
        <w:rPr>
          <w:rFonts w:ascii="Calibri" w:hAnsi="Calibri" w:cs="Times New Roman"/>
          <w:b/>
        </w:rPr>
        <w:t>e</w:t>
      </w:r>
    </w:p>
    <w:p w14:paraId="6C557F96" w14:textId="71DF5CD2" w:rsidR="001C325E" w:rsidRPr="00DE4252" w:rsidRDefault="001C325E">
      <w:pPr>
        <w:rPr>
          <w:rFonts w:ascii="Calibri" w:hAnsi="Calibri" w:cs="Times New Roman"/>
        </w:rPr>
      </w:pPr>
      <w:r w:rsidRPr="00DE4252">
        <w:rPr>
          <w:rFonts w:ascii="Calibri" w:hAnsi="Calibri" w:cs="Times New Roman"/>
        </w:rPr>
        <w:t xml:space="preserve">My </w:t>
      </w:r>
      <w:r w:rsidR="00DE4252" w:rsidRPr="00DE4252">
        <w:rPr>
          <w:rFonts w:ascii="Calibri" w:hAnsi="Calibri" w:cs="Times New Roman"/>
        </w:rPr>
        <w:t>dissertation investigate</w:t>
      </w:r>
      <w:r w:rsidR="00DE4252">
        <w:rPr>
          <w:rFonts w:ascii="Calibri" w:hAnsi="Calibri" w:cs="Times New Roman"/>
        </w:rPr>
        <w:t>s interactions in the temporal and modal (i.e. “verbal inflectional”) domains in a number of languages of Arnhem Land</w:t>
      </w:r>
      <w:r w:rsidR="00A90CA6">
        <w:rPr>
          <w:rFonts w:ascii="Calibri" w:hAnsi="Calibri" w:cs="Times New Roman"/>
        </w:rPr>
        <w:t xml:space="preserve"> and has implications for linguistic theories of displacement and intensionality.</w:t>
      </w:r>
    </w:p>
    <w:p w14:paraId="270C7C35" w14:textId="77777777" w:rsidR="0025691D" w:rsidRPr="00DE4252" w:rsidRDefault="00DE4252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Particularly notable in this proposal is the fact that the remaining fieldwork is ‘broken’ into two discrete trips.</w:t>
      </w:r>
      <w:r w:rsidR="0025691D" w:rsidRPr="00DE4252">
        <w:rPr>
          <w:rFonts w:ascii="Calibri" w:hAnsi="Calibri" w:cs="Times New Roman"/>
        </w:rPr>
        <w:t xml:space="preserve"> The</w:t>
      </w:r>
      <w:r>
        <w:rPr>
          <w:rFonts w:ascii="Calibri" w:hAnsi="Calibri" w:cs="Times New Roman"/>
        </w:rPr>
        <w:t xml:space="preserve"> motivation</w:t>
      </w:r>
      <w:r w:rsidR="0025691D" w:rsidRPr="00DE4252">
        <w:rPr>
          <w:rFonts w:ascii="Calibri" w:hAnsi="Calibri" w:cs="Times New Roman"/>
        </w:rPr>
        <w:t xml:space="preserve"> for this is that for each day spent working with speakers</w:t>
      </w:r>
      <w:r w:rsidR="009401C7" w:rsidRPr="00DE4252">
        <w:rPr>
          <w:rFonts w:ascii="Calibri" w:hAnsi="Calibri" w:cs="Times New Roman"/>
        </w:rPr>
        <w:t xml:space="preserve"> of the language, about </w:t>
      </w:r>
      <w:r w:rsidR="0025691D" w:rsidRPr="00DE4252">
        <w:rPr>
          <w:rFonts w:ascii="Calibri" w:hAnsi="Calibri" w:cs="Times New Roman"/>
        </w:rPr>
        <w:t xml:space="preserve">2 extra days are required of preparation, transcription and analysis. The most efficient use of time is to do a large amount of preparation in advance of going, and </w:t>
      </w:r>
      <w:r>
        <w:rPr>
          <w:rFonts w:ascii="Calibri" w:hAnsi="Calibri" w:cs="Times New Roman"/>
        </w:rPr>
        <w:t xml:space="preserve">perform the bulk of transcription and analysis outside the field. </w:t>
      </w:r>
      <w:r w:rsidR="0025691D" w:rsidRPr="00DE4252">
        <w:rPr>
          <w:rFonts w:ascii="Calibri" w:hAnsi="Calibri" w:cs="Times New Roman"/>
        </w:rPr>
        <w:t xml:space="preserve">However, it </w:t>
      </w:r>
      <w:r w:rsidR="009401C7" w:rsidRPr="00DE4252">
        <w:rPr>
          <w:rFonts w:ascii="Calibri" w:hAnsi="Calibri" w:cs="Times New Roman"/>
        </w:rPr>
        <w:t>is very</w:t>
      </w:r>
      <w:r w:rsidR="0025691D" w:rsidRPr="00DE4252">
        <w:rPr>
          <w:rFonts w:ascii="Calibri" w:hAnsi="Calibri" w:cs="Times New Roman"/>
        </w:rPr>
        <w:t xml:space="preserve"> difficult</w:t>
      </w:r>
      <w:r w:rsidR="009401C7" w:rsidRPr="00DE4252">
        <w:rPr>
          <w:rFonts w:ascii="Calibri" w:hAnsi="Calibri" w:cs="Times New Roman"/>
        </w:rPr>
        <w:t xml:space="preserve"> to prepare for </w:t>
      </w:r>
      <w:r w:rsidR="0025691D" w:rsidRPr="00DE4252">
        <w:rPr>
          <w:rFonts w:ascii="Calibri" w:hAnsi="Calibri" w:cs="Times New Roman"/>
        </w:rPr>
        <w:t xml:space="preserve">8 weeks of research </w:t>
      </w:r>
      <w:r w:rsidR="009401C7" w:rsidRPr="00DE4252">
        <w:rPr>
          <w:rFonts w:ascii="Calibri" w:hAnsi="Calibri" w:cs="Times New Roman"/>
        </w:rPr>
        <w:t>in advance of going, given the somewhat organic</w:t>
      </w:r>
      <w:r>
        <w:rPr>
          <w:rFonts w:ascii="Calibri" w:hAnsi="Calibri" w:cs="Times New Roman"/>
        </w:rPr>
        <w:t xml:space="preserve"> nature of linguistic fieldwork and the development of questions and analyses over the course of a project. </w:t>
      </w:r>
    </w:p>
    <w:p w14:paraId="2505B839" w14:textId="1B963351" w:rsidR="001C325E" w:rsidRPr="00492A10" w:rsidRDefault="00492A10" w:rsidP="00C71A10">
      <w:pPr>
        <w:spacing w:after="0"/>
        <w:rPr>
          <w:rFonts w:ascii="Cambria" w:hAnsi="Cambria" w:cs="Times New Roman"/>
          <w:b/>
        </w:rPr>
      </w:pPr>
      <w:r w:rsidRPr="00492A10">
        <w:rPr>
          <w:rFonts w:ascii="Cambria" w:hAnsi="Cambria" w:cs="Times New Roman"/>
          <w:b/>
        </w:rPr>
        <w:t>I</w:t>
      </w:r>
      <w:r w:rsidR="00DE4252" w:rsidRPr="00492A10">
        <w:rPr>
          <w:rFonts w:ascii="Cambria" w:hAnsi="Cambria" w:cs="Times New Roman"/>
          <w:b/>
        </w:rPr>
        <w:t>nitial fieldtrips</w:t>
      </w:r>
      <w:r w:rsidR="001C325E" w:rsidRPr="00492A10">
        <w:rPr>
          <w:rFonts w:ascii="Cambria" w:hAnsi="Cambria" w:cs="Times New Roman"/>
          <w:b/>
        </w:rPr>
        <w:t xml:space="preserve"> (</w:t>
      </w:r>
      <w:r>
        <w:rPr>
          <w:rFonts w:ascii="Cambria" w:hAnsi="Cambria" w:cs="Times New Roman"/>
          <w:b/>
        </w:rPr>
        <w:t>SE Arnhem:</w:t>
      </w:r>
      <w:r w:rsidR="00DE4252" w:rsidRPr="00492A10">
        <w:rPr>
          <w:rFonts w:ascii="Cambria" w:hAnsi="Cambria" w:cs="Times New Roman"/>
          <w:b/>
        </w:rPr>
        <w:t xml:space="preserve"> June-August 2016; Darwin/</w:t>
      </w:r>
      <w:proofErr w:type="spellStart"/>
      <w:r w:rsidR="00DE4252" w:rsidRPr="00492A10">
        <w:rPr>
          <w:rFonts w:ascii="Cambria" w:hAnsi="Cambria" w:cs="Times New Roman"/>
          <w:b/>
        </w:rPr>
        <w:t>Ngukurr</w:t>
      </w:r>
      <w:proofErr w:type="spellEnd"/>
      <w:r w:rsidR="00DE4252" w:rsidRPr="00492A10">
        <w:rPr>
          <w:rFonts w:ascii="Cambria" w:hAnsi="Cambria" w:cs="Times New Roman"/>
          <w:b/>
        </w:rPr>
        <w:t xml:space="preserve"> July 2017</w:t>
      </w:r>
      <w:r w:rsidR="001C325E" w:rsidRPr="00492A10">
        <w:rPr>
          <w:rFonts w:ascii="Cambria" w:hAnsi="Cambria" w:cs="Times New Roman"/>
          <w:b/>
        </w:rPr>
        <w:t>)</w:t>
      </w:r>
    </w:p>
    <w:p w14:paraId="67793AAC" w14:textId="760EA279" w:rsidR="00DE4252" w:rsidRDefault="00DE4252" w:rsidP="00C71A10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>Here I collected the bulk of data for the first ‘part’ of the dissertation as outlined in prospectus on apprehensional</w:t>
      </w:r>
      <w:bookmarkStart w:id="0" w:name="_GoBack"/>
      <w:bookmarkEnd w:id="0"/>
      <w:r>
        <w:rPr>
          <w:rFonts w:ascii="Calibri" w:hAnsi="Calibri" w:cs="Times New Roman"/>
        </w:rPr>
        <w:t xml:space="preserve"> marking in Australian Kriol. </w:t>
      </w:r>
      <w:r w:rsidR="00492A10">
        <w:rPr>
          <w:rFonts w:ascii="Calibri" w:hAnsi="Calibri" w:cs="Times New Roman"/>
        </w:rPr>
        <w:t xml:space="preserve">This work was undertaken predominantly in </w:t>
      </w:r>
      <w:proofErr w:type="spellStart"/>
      <w:r w:rsidR="00492A10">
        <w:rPr>
          <w:rFonts w:ascii="Calibri" w:hAnsi="Calibri" w:cs="Times New Roman"/>
        </w:rPr>
        <w:t>Ngukurr</w:t>
      </w:r>
      <w:proofErr w:type="spellEnd"/>
      <w:r w:rsidR="00492A10">
        <w:rPr>
          <w:rFonts w:ascii="Calibri" w:hAnsi="Calibri" w:cs="Times New Roman"/>
        </w:rPr>
        <w:t xml:space="preserve"> (and surrounding outstations) in SE Arnhem Land, NT. </w:t>
      </w:r>
      <w:r w:rsidR="00492A10">
        <w:rPr>
          <w:rFonts w:ascii="Calibri" w:hAnsi="Calibri" w:cs="Times New Roman"/>
        </w:rPr>
        <w:br/>
      </w:r>
      <w:r>
        <w:rPr>
          <w:rFonts w:ascii="Calibri" w:hAnsi="Calibri" w:cs="Times New Roman"/>
        </w:rPr>
        <w:t xml:space="preserve">The second trip (July 2017) also comprised initial exploratory work with </w:t>
      </w:r>
      <w:proofErr w:type="spellStart"/>
      <w:r>
        <w:rPr>
          <w:rFonts w:ascii="Calibri" w:hAnsi="Calibri" w:cs="Times New Roman"/>
        </w:rPr>
        <w:t>Ritharrŋu-Wägilak</w:t>
      </w:r>
      <w:proofErr w:type="spellEnd"/>
      <w:r>
        <w:rPr>
          <w:rFonts w:ascii="Calibri" w:hAnsi="Calibri" w:cs="Times New Roman"/>
        </w:rPr>
        <w:t xml:space="preserve"> (</w:t>
      </w:r>
      <w:proofErr w:type="spellStart"/>
      <w:r>
        <w:rPr>
          <w:rFonts w:ascii="Calibri" w:hAnsi="Calibri" w:cs="Times New Roman"/>
        </w:rPr>
        <w:t>Yolŋu</w:t>
      </w:r>
      <w:proofErr w:type="spellEnd"/>
      <w:r>
        <w:rPr>
          <w:rFonts w:ascii="Calibri" w:hAnsi="Calibri" w:cs="Times New Roman"/>
        </w:rPr>
        <w:t>) spe</w:t>
      </w:r>
      <w:r w:rsidR="00492A10">
        <w:rPr>
          <w:rFonts w:ascii="Calibri" w:hAnsi="Calibri" w:cs="Times New Roman"/>
        </w:rPr>
        <w:t xml:space="preserve">akers and initial consideration, </w:t>
      </w:r>
      <w:r>
        <w:rPr>
          <w:rFonts w:ascii="Calibri" w:hAnsi="Calibri" w:cs="Times New Roman"/>
        </w:rPr>
        <w:t>planning for subsequent fieldwork in NE Arnhem land (the wo</w:t>
      </w:r>
      <w:r w:rsidR="00492A10">
        <w:rPr>
          <w:rFonts w:ascii="Calibri" w:hAnsi="Calibri" w:cs="Times New Roman"/>
        </w:rPr>
        <w:t>rk proposed in this application</w:t>
      </w:r>
      <w:r>
        <w:rPr>
          <w:rFonts w:ascii="Calibri" w:hAnsi="Calibri" w:cs="Times New Roman"/>
        </w:rPr>
        <w:t>)</w:t>
      </w:r>
      <w:r w:rsidR="00492A10">
        <w:rPr>
          <w:rFonts w:ascii="Calibri" w:hAnsi="Calibri" w:cs="Times New Roman"/>
        </w:rPr>
        <w:t xml:space="preserve"> and enrolling in a language &amp; culture program through the Charles Darwin University in the Northern Territory.</w:t>
      </w:r>
    </w:p>
    <w:p w14:paraId="30CCBBC4" w14:textId="77777777" w:rsidR="00DE4252" w:rsidRDefault="00DE4252" w:rsidP="00C71A10">
      <w:pPr>
        <w:spacing w:after="0"/>
        <w:rPr>
          <w:rFonts w:ascii="Calibri" w:hAnsi="Calibri" w:cs="Times New Roman"/>
        </w:rPr>
      </w:pPr>
    </w:p>
    <w:p w14:paraId="394C1B88" w14:textId="4FBC790D" w:rsidR="001C325E" w:rsidRPr="00272649" w:rsidRDefault="00272649" w:rsidP="00272649">
      <w:pPr>
        <w:spacing w:after="0"/>
        <w:ind w:firstLine="72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F</w:t>
      </w:r>
      <w:r w:rsidR="001C325E" w:rsidRPr="00272649">
        <w:rPr>
          <w:rFonts w:ascii="Cambria" w:hAnsi="Cambria" w:cs="Times New Roman"/>
          <w:b/>
        </w:rPr>
        <w:t>ieldtrip</w:t>
      </w:r>
      <w:r w:rsidR="00DE4252" w:rsidRPr="00272649">
        <w:rPr>
          <w:rFonts w:ascii="Cambria" w:hAnsi="Cambria" w:cs="Times New Roman"/>
          <w:b/>
        </w:rPr>
        <w:t xml:space="preserve"> I</w:t>
      </w:r>
      <w:r w:rsidR="001C325E" w:rsidRPr="00272649">
        <w:rPr>
          <w:rFonts w:ascii="Cambria" w:hAnsi="Cambria" w:cs="Times New Roman"/>
          <w:b/>
        </w:rPr>
        <w:t xml:space="preserve"> (</w:t>
      </w:r>
      <w:r w:rsidR="00492A10">
        <w:rPr>
          <w:rFonts w:ascii="Cambria" w:hAnsi="Cambria" w:cs="Times New Roman"/>
          <w:b/>
        </w:rPr>
        <w:t xml:space="preserve">NE Arnhem: </w:t>
      </w:r>
      <w:r w:rsidR="00DE4252" w:rsidRPr="00272649">
        <w:rPr>
          <w:rFonts w:ascii="Cambria" w:hAnsi="Cambria" w:cs="Times New Roman"/>
          <w:b/>
        </w:rPr>
        <w:t>June-August</w:t>
      </w:r>
      <w:r w:rsidR="001C325E" w:rsidRPr="00272649">
        <w:rPr>
          <w:rFonts w:ascii="Cambria" w:hAnsi="Cambria" w:cs="Times New Roman"/>
          <w:b/>
        </w:rPr>
        <w:t xml:space="preserve"> 2018)</w:t>
      </w:r>
    </w:p>
    <w:p w14:paraId="37C8F544" w14:textId="5A52A273" w:rsidR="00DE4252" w:rsidRDefault="00DE4252" w:rsidP="00C71A10">
      <w:pPr>
        <w:spacing w:after="0"/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Comprehensive documentation and elicitation of verbal inflectional categories in </w:t>
      </w:r>
      <w:proofErr w:type="spellStart"/>
      <w:r>
        <w:rPr>
          <w:rFonts w:ascii="Calibri" w:hAnsi="Calibri" w:cs="Times New Roman"/>
        </w:rPr>
        <w:t>Yolŋu</w:t>
      </w:r>
      <w:proofErr w:type="spellEnd"/>
      <w:r>
        <w:rPr>
          <w:rFonts w:ascii="Calibri" w:hAnsi="Calibri" w:cs="Times New Roman"/>
        </w:rPr>
        <w:t xml:space="preserve"> varieties </w:t>
      </w:r>
      <w:r w:rsidR="00E44171">
        <w:rPr>
          <w:rFonts w:ascii="Calibri" w:hAnsi="Calibri" w:cs="Times New Roman"/>
        </w:rPr>
        <w:t xml:space="preserve">(esp. </w:t>
      </w:r>
      <w:proofErr w:type="spellStart"/>
      <w:r w:rsidR="00E44171">
        <w:rPr>
          <w:rFonts w:ascii="Calibri" w:hAnsi="Calibri" w:cs="Times New Roman"/>
        </w:rPr>
        <w:t>Gupapuyŋu</w:t>
      </w:r>
      <w:proofErr w:type="spellEnd"/>
      <w:r w:rsidR="00E44171">
        <w:rPr>
          <w:rFonts w:ascii="Calibri" w:hAnsi="Calibri" w:cs="Times New Roman"/>
        </w:rPr>
        <w:t xml:space="preserve">, </w:t>
      </w:r>
      <w:proofErr w:type="spellStart"/>
      <w:r w:rsidR="00E44171">
        <w:rPr>
          <w:rFonts w:ascii="Calibri" w:hAnsi="Calibri" w:cs="Times New Roman"/>
        </w:rPr>
        <w:t>Djambarrpuyŋu</w:t>
      </w:r>
      <w:proofErr w:type="spellEnd"/>
      <w:r w:rsidR="00E44171">
        <w:rPr>
          <w:rFonts w:ascii="Calibri" w:hAnsi="Calibri" w:cs="Times New Roman"/>
        </w:rPr>
        <w:t xml:space="preserve">) </w:t>
      </w:r>
      <w:r>
        <w:rPr>
          <w:rFonts w:ascii="Calibri" w:hAnsi="Calibri" w:cs="Times New Roman"/>
        </w:rPr>
        <w:t xml:space="preserve">spoken in the community of </w:t>
      </w:r>
      <w:proofErr w:type="spellStart"/>
      <w:r>
        <w:rPr>
          <w:rFonts w:ascii="Calibri" w:hAnsi="Calibri" w:cs="Times New Roman"/>
        </w:rPr>
        <w:t>Galiwin’ku</w:t>
      </w:r>
      <w:proofErr w:type="spellEnd"/>
      <w:r>
        <w:rPr>
          <w:rFonts w:ascii="Calibri" w:hAnsi="Calibri" w:cs="Times New Roman"/>
        </w:rPr>
        <w:t xml:space="preserve"> with multiple speakers. Interactions between verbal morphology and temporal reference, polarity marking and reality status.</w:t>
      </w:r>
    </w:p>
    <w:p w14:paraId="523B49F4" w14:textId="0C7CBB59" w:rsidR="00F21CBE" w:rsidRPr="00272649" w:rsidRDefault="00272649" w:rsidP="00272649">
      <w:pPr>
        <w:spacing w:after="0"/>
        <w:ind w:firstLine="720"/>
        <w:rPr>
          <w:rFonts w:ascii="Cambria" w:hAnsi="Cambria" w:cs="Times New Roman"/>
          <w:b/>
        </w:rPr>
      </w:pPr>
      <w:r>
        <w:rPr>
          <w:rFonts w:ascii="Cambria" w:hAnsi="Cambria" w:cs="Times New Roman"/>
          <w:b/>
        </w:rPr>
        <w:t>F</w:t>
      </w:r>
      <w:r w:rsidR="001C325E" w:rsidRPr="00272649">
        <w:rPr>
          <w:rFonts w:ascii="Cambria" w:hAnsi="Cambria" w:cs="Times New Roman"/>
          <w:b/>
        </w:rPr>
        <w:t>ieldtrip</w:t>
      </w:r>
      <w:r w:rsidR="00DE4252" w:rsidRPr="00272649">
        <w:rPr>
          <w:rFonts w:ascii="Cambria" w:hAnsi="Cambria" w:cs="Times New Roman"/>
          <w:b/>
        </w:rPr>
        <w:t xml:space="preserve"> II</w:t>
      </w:r>
      <w:r w:rsidR="001C325E" w:rsidRPr="00272649">
        <w:rPr>
          <w:rFonts w:ascii="Cambria" w:hAnsi="Cambria" w:cs="Times New Roman"/>
          <w:b/>
        </w:rPr>
        <w:t xml:space="preserve"> (</w:t>
      </w:r>
      <w:r w:rsidR="00492A10">
        <w:rPr>
          <w:rFonts w:ascii="Cambria" w:hAnsi="Cambria" w:cs="Times New Roman"/>
          <w:b/>
        </w:rPr>
        <w:t xml:space="preserve">NE Arnhem: </w:t>
      </w:r>
      <w:r w:rsidR="00DE4252" w:rsidRPr="00272649">
        <w:rPr>
          <w:rFonts w:ascii="Cambria" w:hAnsi="Cambria" w:cs="Times New Roman"/>
          <w:b/>
        </w:rPr>
        <w:t>April-June</w:t>
      </w:r>
      <w:r w:rsidR="001C325E" w:rsidRPr="00272649">
        <w:rPr>
          <w:rFonts w:ascii="Cambria" w:hAnsi="Cambria" w:cs="Times New Roman"/>
          <w:b/>
        </w:rPr>
        <w:t xml:space="preserve"> 2019)</w:t>
      </w:r>
    </w:p>
    <w:p w14:paraId="29EC431A" w14:textId="2F2EEE0B" w:rsidR="00555164" w:rsidRDefault="00555164">
      <w:pPr>
        <w:rPr>
          <w:rFonts w:ascii="Calibri" w:hAnsi="Calibri" w:cs="Times New Roman"/>
        </w:rPr>
      </w:pPr>
      <w:r>
        <w:rPr>
          <w:rFonts w:ascii="Calibri" w:hAnsi="Calibri" w:cs="Times New Roman"/>
        </w:rPr>
        <w:t>In view of the developed analyses of novel data collected during fieldtrip I, a subsequent (slightly shorter) trip to the Northe</w:t>
      </w:r>
      <w:r w:rsidR="00E44171">
        <w:rPr>
          <w:rFonts w:ascii="Calibri" w:hAnsi="Calibri" w:cs="Times New Roman"/>
        </w:rPr>
        <w:t>r</w:t>
      </w:r>
      <w:r>
        <w:rPr>
          <w:rFonts w:ascii="Calibri" w:hAnsi="Calibri" w:cs="Times New Roman"/>
        </w:rPr>
        <w:t xml:space="preserve">n Territory will collect further data on additional varieties of </w:t>
      </w:r>
      <w:proofErr w:type="spellStart"/>
      <w:r>
        <w:rPr>
          <w:rFonts w:ascii="Calibri" w:hAnsi="Calibri" w:cs="Times New Roman"/>
        </w:rPr>
        <w:t>Yolŋu</w:t>
      </w:r>
      <w:proofErr w:type="spellEnd"/>
      <w:r>
        <w:rPr>
          <w:rFonts w:ascii="Calibri" w:hAnsi="Calibri" w:cs="Times New Roman"/>
        </w:rPr>
        <w:t xml:space="preserve"> in neighbouring communities and further test/nuance the analysis contained within the dissertation after the 2018/2019 academic year.</w:t>
      </w:r>
    </w:p>
    <w:p w14:paraId="796E4D77" w14:textId="77777777" w:rsidR="00492A10" w:rsidRDefault="00492A10">
      <w:pPr>
        <w:rPr>
          <w:rFonts w:ascii="Cambria" w:hAnsi="Cambria" w:cs="Times New Roman"/>
          <w:b/>
          <w:smallCaps/>
        </w:rPr>
      </w:pPr>
    </w:p>
    <w:p w14:paraId="6BF98786" w14:textId="77777777" w:rsidR="00F21CBE" w:rsidRPr="00492A10" w:rsidRDefault="00F21CBE">
      <w:pPr>
        <w:rPr>
          <w:rFonts w:ascii="Cambria" w:hAnsi="Cambria" w:cs="Times New Roman"/>
          <w:b/>
        </w:rPr>
      </w:pPr>
      <w:r w:rsidRPr="00492A10">
        <w:rPr>
          <w:rFonts w:ascii="Cambria" w:hAnsi="Cambria" w:cs="Times New Roman"/>
          <w:b/>
          <w:smallCaps/>
        </w:rPr>
        <w:t>Timetable</w:t>
      </w:r>
      <w:r w:rsidR="001C325E" w:rsidRPr="00492A10">
        <w:rPr>
          <w:rFonts w:ascii="Cambria" w:hAnsi="Cambria" w:cs="Times New Roman"/>
          <w:b/>
        </w:rPr>
        <w:t xml:space="preserve"> (post-candidacy)</w:t>
      </w:r>
    </w:p>
    <w:tbl>
      <w:tblPr>
        <w:tblStyle w:val="GridTable2-Accent1"/>
        <w:tblW w:w="8004" w:type="dxa"/>
        <w:tblLook w:val="0480" w:firstRow="0" w:lastRow="0" w:firstColumn="1" w:lastColumn="0" w:noHBand="0" w:noVBand="1"/>
      </w:tblPr>
      <w:tblGrid>
        <w:gridCol w:w="1634"/>
        <w:gridCol w:w="6370"/>
      </w:tblGrid>
      <w:tr w:rsidR="00492A10" w:rsidRPr="00DE4252" w14:paraId="2F6DE686" w14:textId="77777777" w:rsidTr="0049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ED10D26" w14:textId="5CF4F91D" w:rsidR="00F21CBE" w:rsidRPr="00DE4252" w:rsidRDefault="000A57D9" w:rsidP="00747EAF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3 </w:t>
            </w:r>
            <w:r w:rsidR="00747EAF">
              <w:rPr>
                <w:rFonts w:ascii="Calibri" w:hAnsi="Calibri" w:cs="Times New Roman"/>
              </w:rPr>
              <w:t>D</w:t>
            </w:r>
            <w:r>
              <w:rPr>
                <w:rFonts w:ascii="Calibri" w:hAnsi="Calibri" w:cs="Times New Roman"/>
              </w:rPr>
              <w:t>ec. 20</w:t>
            </w:r>
            <w:r w:rsidR="00F21CBE" w:rsidRPr="00DE4252">
              <w:rPr>
                <w:rFonts w:ascii="Calibri" w:hAnsi="Calibri" w:cs="Times New Roman"/>
              </w:rPr>
              <w:t>17</w:t>
            </w:r>
          </w:p>
        </w:tc>
        <w:tc>
          <w:tcPr>
            <w:tcW w:w="6370" w:type="dxa"/>
          </w:tcPr>
          <w:p w14:paraId="14F2532F" w14:textId="77777777" w:rsidR="00F21CBE" w:rsidRPr="00DE4252" w:rsidRDefault="00F21CB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DE4252">
              <w:rPr>
                <w:rFonts w:ascii="Calibri" w:hAnsi="Calibri" w:cs="Times New Roman"/>
              </w:rPr>
              <w:t>Prospectus defended and approved</w:t>
            </w:r>
          </w:p>
        </w:tc>
      </w:tr>
      <w:tr w:rsidR="00492A10" w:rsidRPr="00DE4252" w14:paraId="16B3619C" w14:textId="77777777" w:rsidTr="00492A10">
        <w:trPr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26318237" w14:textId="77777777" w:rsidR="00F21CBE" w:rsidRPr="00DE4252" w:rsidRDefault="000A57D9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10 June 2018</w:t>
            </w:r>
            <w:r w:rsidR="00F21CBE" w:rsidRPr="00DE4252">
              <w:rPr>
                <w:rFonts w:ascii="Calibri" w:hAnsi="Calibri" w:cs="Times New Roman"/>
              </w:rPr>
              <w:t xml:space="preserve"> –</w:t>
            </w:r>
          </w:p>
          <w:p w14:paraId="545D4229" w14:textId="77777777" w:rsidR="00F21CBE" w:rsidRPr="00DE4252" w:rsidRDefault="000A57D9" w:rsidP="001C325E">
            <w:pPr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2 Aug. </w:t>
            </w:r>
            <w:r w:rsidR="00F21CBE" w:rsidRPr="00DE4252">
              <w:rPr>
                <w:rFonts w:ascii="Calibri" w:hAnsi="Calibri" w:cs="Times New Roman"/>
              </w:rPr>
              <w:t>18</w:t>
            </w:r>
          </w:p>
        </w:tc>
        <w:tc>
          <w:tcPr>
            <w:tcW w:w="6370" w:type="dxa"/>
          </w:tcPr>
          <w:p w14:paraId="18BFF1FE" w14:textId="77777777" w:rsidR="00F21CBE" w:rsidRPr="00DE4252" w:rsidRDefault="00F21CBE" w:rsidP="00DE42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DE4252">
              <w:rPr>
                <w:rFonts w:ascii="Calibri" w:hAnsi="Calibri" w:cs="Times New Roman"/>
              </w:rPr>
              <w:t>Planned fieldwork trip to</w:t>
            </w:r>
            <w:r w:rsidR="00DE4252">
              <w:rPr>
                <w:rFonts w:ascii="Calibri" w:hAnsi="Calibri" w:cs="Times New Roman"/>
              </w:rPr>
              <w:t xml:space="preserve"> NE Arnhem Land, NT, Australia</w:t>
            </w:r>
          </w:p>
        </w:tc>
      </w:tr>
      <w:tr w:rsidR="00492A10" w:rsidRPr="00DE4252" w14:paraId="1999854A" w14:textId="77777777" w:rsidTr="0049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7AB46A52" w14:textId="1F17E6D9" w:rsidR="00F21CBE" w:rsidRPr="00DE4252" w:rsidRDefault="000A57D9">
            <w:pPr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 xml:space="preserve">30 </w:t>
            </w:r>
            <w:r w:rsidR="00747EAF">
              <w:rPr>
                <w:rFonts w:ascii="Calibri" w:hAnsi="Calibri" w:cs="Times New Roman"/>
              </w:rPr>
              <w:t>A</w:t>
            </w:r>
            <w:r>
              <w:rPr>
                <w:rFonts w:ascii="Calibri" w:hAnsi="Calibri" w:cs="Times New Roman"/>
              </w:rPr>
              <w:t xml:space="preserve">pril </w:t>
            </w:r>
            <w:proofErr w:type="gramStart"/>
            <w:r>
              <w:rPr>
                <w:rFonts w:ascii="Calibri" w:hAnsi="Calibri" w:cs="Times New Roman"/>
              </w:rPr>
              <w:t xml:space="preserve">2019 </w:t>
            </w:r>
            <w:r w:rsidR="001C325E" w:rsidRPr="00DE4252">
              <w:rPr>
                <w:rFonts w:ascii="Calibri" w:hAnsi="Calibri" w:cs="Times New Roman"/>
              </w:rPr>
              <w:t xml:space="preserve"> –</w:t>
            </w:r>
            <w:proofErr w:type="gramEnd"/>
            <w:r w:rsidR="001C325E" w:rsidRPr="00DE4252">
              <w:rPr>
                <w:rFonts w:ascii="Calibri" w:hAnsi="Calibri" w:cs="Times New Roman"/>
              </w:rPr>
              <w:t xml:space="preserve"> </w:t>
            </w:r>
          </w:p>
          <w:p w14:paraId="765FC505" w14:textId="77777777" w:rsidR="001C325E" w:rsidRPr="00DE4252" w:rsidRDefault="000A57D9" w:rsidP="000A57D9">
            <w:pPr>
              <w:jc w:val="right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6 june 20</w:t>
            </w:r>
            <w:r w:rsidR="001C325E" w:rsidRPr="00DE4252">
              <w:rPr>
                <w:rFonts w:ascii="Calibri" w:hAnsi="Calibri" w:cs="Times New Roman"/>
              </w:rPr>
              <w:t>19</w:t>
            </w:r>
          </w:p>
        </w:tc>
        <w:tc>
          <w:tcPr>
            <w:tcW w:w="6370" w:type="dxa"/>
          </w:tcPr>
          <w:p w14:paraId="53164D1F" w14:textId="77777777" w:rsidR="00F21CBE" w:rsidRPr="00DE4252" w:rsidRDefault="00DE4252" w:rsidP="00DE42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Final field trip to NE Arnhem Land, NT, Australia</w:t>
            </w:r>
          </w:p>
        </w:tc>
      </w:tr>
      <w:tr w:rsidR="00492A10" w:rsidRPr="00DE4252" w14:paraId="35E607CC" w14:textId="77777777" w:rsidTr="00492A10">
        <w:trPr>
          <w:trHeight w:val="2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319B385B" w14:textId="77777777" w:rsidR="00F21CBE" w:rsidRPr="00DE4252" w:rsidRDefault="000A57D9">
            <w:pPr>
              <w:rPr>
                <w:rFonts w:ascii="Calibri" w:hAnsi="Calibri" w:cs="Times New Roman"/>
              </w:rPr>
            </w:pPr>
            <w:r w:rsidRPr="00747EAF">
              <w:rPr>
                <w:rFonts w:ascii="Calibri" w:hAnsi="Calibri" w:cs="Times New Roman"/>
                <w:smallCaps/>
              </w:rPr>
              <w:t>summer</w:t>
            </w:r>
            <w:r w:rsidR="001C325E" w:rsidRPr="00DE4252">
              <w:rPr>
                <w:rFonts w:ascii="Calibri" w:hAnsi="Calibri" w:cs="Times New Roman"/>
              </w:rPr>
              <w:t xml:space="preserve"> 2019</w:t>
            </w:r>
          </w:p>
        </w:tc>
        <w:tc>
          <w:tcPr>
            <w:tcW w:w="6370" w:type="dxa"/>
          </w:tcPr>
          <w:p w14:paraId="2ACDD80C" w14:textId="77777777" w:rsidR="00F21CBE" w:rsidRPr="00DE4252" w:rsidRDefault="000A57D9" w:rsidP="000A57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Complete</w:t>
            </w:r>
            <w:r w:rsidR="001C325E" w:rsidRPr="00DE4252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and defend dissertation</w:t>
            </w:r>
          </w:p>
        </w:tc>
      </w:tr>
      <w:tr w:rsidR="00492A10" w:rsidRPr="00DE4252" w14:paraId="192AFDF9" w14:textId="77777777" w:rsidTr="00492A1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4" w:type="dxa"/>
          </w:tcPr>
          <w:p w14:paraId="54C5E2DE" w14:textId="77777777" w:rsidR="00F21CBE" w:rsidRPr="00DE4252" w:rsidRDefault="000A57D9">
            <w:pPr>
              <w:rPr>
                <w:rFonts w:ascii="Calibri" w:hAnsi="Calibri" w:cs="Times New Roman"/>
              </w:rPr>
            </w:pPr>
            <w:r w:rsidRPr="00747EAF">
              <w:rPr>
                <w:rFonts w:ascii="Calibri" w:hAnsi="Calibri" w:cs="Times New Roman"/>
                <w:smallCaps/>
              </w:rPr>
              <w:t>fall</w:t>
            </w:r>
            <w:r>
              <w:rPr>
                <w:rFonts w:ascii="Calibri" w:hAnsi="Calibri" w:cs="Times New Roman"/>
              </w:rPr>
              <w:t xml:space="preserve"> </w:t>
            </w:r>
            <w:r w:rsidR="001C325E" w:rsidRPr="00DE4252">
              <w:rPr>
                <w:rFonts w:ascii="Calibri" w:hAnsi="Calibri" w:cs="Times New Roman"/>
              </w:rPr>
              <w:t xml:space="preserve"> 2019</w:t>
            </w:r>
          </w:p>
        </w:tc>
        <w:tc>
          <w:tcPr>
            <w:tcW w:w="6370" w:type="dxa"/>
          </w:tcPr>
          <w:p w14:paraId="469D3C9C" w14:textId="77777777" w:rsidR="00F21CBE" w:rsidRPr="00DE4252" w:rsidRDefault="001C32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DE4252">
              <w:rPr>
                <w:rFonts w:ascii="Calibri" w:hAnsi="Calibri" w:cs="Times New Roman"/>
              </w:rPr>
              <w:t>Submit dissertation</w:t>
            </w:r>
          </w:p>
        </w:tc>
      </w:tr>
    </w:tbl>
    <w:p w14:paraId="215DF002" w14:textId="77777777" w:rsidR="00F21CBE" w:rsidRPr="00DE4252" w:rsidRDefault="00F21CBE">
      <w:pPr>
        <w:rPr>
          <w:rFonts w:ascii="Calibri" w:hAnsi="Calibri" w:cs="Times New Roman"/>
        </w:rPr>
      </w:pPr>
    </w:p>
    <w:sectPr w:rsidR="00F21CBE" w:rsidRPr="00DE42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CBE"/>
    <w:rsid w:val="000A57D9"/>
    <w:rsid w:val="001C325E"/>
    <w:rsid w:val="0025691D"/>
    <w:rsid w:val="00272649"/>
    <w:rsid w:val="00420F9C"/>
    <w:rsid w:val="00492A10"/>
    <w:rsid w:val="00555164"/>
    <w:rsid w:val="00747EAF"/>
    <w:rsid w:val="0075086B"/>
    <w:rsid w:val="007F60A4"/>
    <w:rsid w:val="00861036"/>
    <w:rsid w:val="008C7739"/>
    <w:rsid w:val="009401C7"/>
    <w:rsid w:val="00A90CA6"/>
    <w:rsid w:val="00BF18B9"/>
    <w:rsid w:val="00C71A10"/>
    <w:rsid w:val="00D27949"/>
    <w:rsid w:val="00D45138"/>
    <w:rsid w:val="00DE4252"/>
    <w:rsid w:val="00E44171"/>
    <w:rsid w:val="00EF0411"/>
    <w:rsid w:val="00F2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9106"/>
  <w15:chartTrackingRefBased/>
  <w15:docId w15:val="{DA142969-8C7F-46CF-B990-571ED7944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1C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3">
    <w:name w:val="Plain Table 3"/>
    <w:basedOn w:val="TableNormal"/>
    <w:uiPriority w:val="43"/>
    <w:rsid w:val="00F21CB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1">
    <w:name w:val="Grid Table 2 Accent 1"/>
    <w:basedOn w:val="TableNormal"/>
    <w:uiPriority w:val="47"/>
    <w:rsid w:val="00747EA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Tyler, Matthew</dc:creator>
  <cp:keywords/>
  <dc:description/>
  <cp:lastModifiedBy>Phillips, Joshua</cp:lastModifiedBy>
  <cp:revision>2</cp:revision>
  <dcterms:created xsi:type="dcterms:W3CDTF">2018-05-01T16:33:00Z</dcterms:created>
  <dcterms:modified xsi:type="dcterms:W3CDTF">2018-05-01T16:33:00Z</dcterms:modified>
</cp:coreProperties>
</file>