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CD645" w14:textId="77777777" w:rsidR="0017375B" w:rsidRDefault="0017375B">
      <w:pPr>
        <w:spacing w:before="200" w:after="80"/>
      </w:pPr>
    </w:p>
    <w:p w14:paraId="73B50FDF" w14:textId="77777777" w:rsidR="0017375B" w:rsidRDefault="00000000">
      <w:pPr>
        <w:spacing w:before="80" w:after="60"/>
        <w:jc w:val="center"/>
      </w:pPr>
      <w:r>
        <w:rPr>
          <w:b/>
          <w:bCs/>
          <w:caps/>
          <w:color w:val="27AE60"/>
        </w:rPr>
        <w:t>RESEARCH PROPOSAL</w:t>
      </w:r>
    </w:p>
    <w:p w14:paraId="042ED321" w14:textId="77777777" w:rsidR="0017375B" w:rsidRDefault="00000000">
      <w:pPr>
        <w:pBdr>
          <w:bottom w:val="single" w:sz="10" w:space="10" w:color="27AE60"/>
        </w:pBdr>
        <w:spacing w:before="60" w:after="120"/>
        <w:jc w:val="center"/>
      </w:pPr>
      <w:r>
        <w:rPr>
          <w:rFonts w:ascii="Georgia" w:eastAsia="Georgia" w:hAnsi="Georgia" w:cs="Georgia"/>
          <w:b/>
          <w:bCs/>
          <w:color w:val="1A5C38"/>
          <w:sz w:val="56"/>
          <w:szCs w:val="56"/>
        </w:rPr>
        <w:t>The Effect of Sleep and Exercise on Mental Health</w:t>
      </w:r>
    </w:p>
    <w:p w14:paraId="136648DF" w14:textId="77777777" w:rsidR="0017375B" w:rsidRDefault="0017375B">
      <w:pPr>
        <w:spacing w:before="80" w:after="40"/>
      </w:pPr>
    </w:p>
    <w:p w14:paraId="5606491C" w14:textId="77777777" w:rsidR="0017375B" w:rsidRDefault="00000000">
      <w:pPr>
        <w:jc w:val="center"/>
      </w:pPr>
      <w:r>
        <w:rPr>
          <w:i/>
          <w:iCs/>
          <w:color w:val="555555"/>
          <w:sz w:val="28"/>
          <w:szCs w:val="28"/>
        </w:rPr>
        <w:t>Exploring how healthy daily routines shape student well-being</w:t>
      </w:r>
    </w:p>
    <w:p w14:paraId="4A2F968E" w14:textId="77777777" w:rsidR="0017375B" w:rsidRDefault="0017375B">
      <w:pPr>
        <w:spacing w:before="200" w:after="200"/>
      </w:pPr>
    </w:p>
    <w:p w14:paraId="1EAFA832" w14:textId="77777777" w:rsidR="0017375B" w:rsidRDefault="00000000">
      <w:pPr>
        <w:keepNext/>
        <w:pBdr>
          <w:bottom w:val="single" w:sz="8" w:space="4" w:color="27AE60"/>
        </w:pBdr>
        <w:spacing w:before="320" w:after="100"/>
      </w:pPr>
      <w:r>
        <w:rPr>
          <w:rFonts w:ascii="Georgia" w:eastAsia="Georgia" w:hAnsi="Georgia" w:cs="Georgia"/>
          <w:b/>
          <w:bCs/>
          <w:color w:val="1A5C38"/>
          <w:sz w:val="36"/>
          <w:szCs w:val="36"/>
        </w:rPr>
        <w:t>1.  Objective</w:t>
      </w:r>
    </w:p>
    <w:p w14:paraId="53D43B23" w14:textId="77777777" w:rsidR="0017375B" w:rsidRDefault="00000000">
      <w:pPr>
        <w:keepLines/>
        <w:spacing w:before="90" w:after="90"/>
      </w:pPr>
      <w:r>
        <w:rPr>
          <w:color w:val="1C1C1C"/>
        </w:rPr>
        <w:t xml:space="preserve">The objective of this project is to </w:t>
      </w:r>
      <w:proofErr w:type="spellStart"/>
      <w:r>
        <w:rPr>
          <w:color w:val="1C1C1C"/>
        </w:rPr>
        <w:t>analyze</w:t>
      </w:r>
      <w:proofErr w:type="spellEnd"/>
      <w:r>
        <w:rPr>
          <w:color w:val="1C1C1C"/>
        </w:rPr>
        <w:t xml:space="preserve"> how healthy daily routines — specifically sleep duration and exercise frequency — affect students' mental health, including stress and mood levels.</w:t>
      </w:r>
    </w:p>
    <w:p w14:paraId="0FED97AB" w14:textId="77777777" w:rsidR="0017375B" w:rsidRDefault="0017375B">
      <w:pPr>
        <w:spacing w:before="60" w:after="60"/>
      </w:pPr>
    </w:p>
    <w:p w14:paraId="28E02874" w14:textId="77777777" w:rsidR="0017375B" w:rsidRDefault="00000000">
      <w:pPr>
        <w:keepNext/>
        <w:pBdr>
          <w:bottom w:val="single" w:sz="8" w:space="4" w:color="27AE60"/>
        </w:pBdr>
        <w:spacing w:before="320" w:after="100"/>
      </w:pPr>
      <w:r>
        <w:rPr>
          <w:rFonts w:ascii="Georgia" w:eastAsia="Georgia" w:hAnsi="Georgia" w:cs="Georgia"/>
          <w:b/>
          <w:bCs/>
          <w:color w:val="1A5C38"/>
          <w:sz w:val="36"/>
          <w:szCs w:val="36"/>
        </w:rPr>
        <w:t>2.  Research Questions</w:t>
      </w:r>
    </w:p>
    <w:p w14:paraId="3A7CBFDC" w14:textId="77777777" w:rsidR="0017375B" w:rsidRDefault="00000000">
      <w:pPr>
        <w:pStyle w:val="ListParagraph"/>
        <w:keepNext/>
        <w:keepLines/>
        <w:numPr>
          <w:ilvl w:val="0"/>
          <w:numId w:val="2"/>
        </w:numPr>
        <w:spacing w:before="70" w:after="70"/>
      </w:pPr>
      <w:r>
        <w:rPr>
          <w:color w:val="1C1C1C"/>
        </w:rPr>
        <w:t>Is there a relationship between routine and mental health?</w:t>
      </w:r>
    </w:p>
    <w:p w14:paraId="5ED92CF8" w14:textId="77777777" w:rsidR="0017375B" w:rsidRDefault="00000000">
      <w:pPr>
        <w:pStyle w:val="ListParagraph"/>
        <w:keepNext/>
        <w:keepLines/>
        <w:numPr>
          <w:ilvl w:val="0"/>
          <w:numId w:val="2"/>
        </w:numPr>
        <w:spacing w:before="70" w:after="70"/>
      </w:pPr>
      <w:r>
        <w:rPr>
          <w:color w:val="1C1C1C"/>
        </w:rPr>
        <w:t>Does regular exercise improve the mood?</w:t>
      </w:r>
    </w:p>
    <w:p w14:paraId="4C9EFBF6" w14:textId="77777777" w:rsidR="0017375B" w:rsidRDefault="00000000">
      <w:pPr>
        <w:pStyle w:val="ListParagraph"/>
        <w:keepLines/>
        <w:numPr>
          <w:ilvl w:val="0"/>
          <w:numId w:val="2"/>
        </w:numPr>
        <w:spacing w:before="70" w:after="70"/>
      </w:pPr>
      <w:r>
        <w:rPr>
          <w:color w:val="1C1C1C"/>
        </w:rPr>
        <w:t>Does getting more sleep reduce stress level?</w:t>
      </w:r>
    </w:p>
    <w:p w14:paraId="0A34EC5B" w14:textId="77777777" w:rsidR="0017375B" w:rsidRDefault="0017375B">
      <w:pPr>
        <w:spacing w:before="60" w:after="60"/>
      </w:pPr>
    </w:p>
    <w:p w14:paraId="2B5C0653" w14:textId="77777777" w:rsidR="0017375B" w:rsidRDefault="00000000">
      <w:pPr>
        <w:keepNext/>
        <w:pBdr>
          <w:bottom w:val="single" w:sz="8" w:space="4" w:color="27AE60"/>
        </w:pBdr>
        <w:spacing w:before="320" w:after="100"/>
      </w:pPr>
      <w:r>
        <w:rPr>
          <w:rFonts w:ascii="Georgia" w:eastAsia="Georgia" w:hAnsi="Georgia" w:cs="Georgia"/>
          <w:b/>
          <w:bCs/>
          <w:color w:val="1A5C38"/>
          <w:sz w:val="36"/>
          <w:szCs w:val="36"/>
        </w:rPr>
        <w:t>3.  Hypothesis</w:t>
      </w:r>
    </w:p>
    <w:p w14:paraId="046B5887" w14:textId="77777777" w:rsidR="0017375B" w:rsidRDefault="0017375B">
      <w:pPr>
        <w:keepNext/>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7375B" w14:paraId="472B6E66" w14:textId="77777777">
        <w:tblPrEx>
          <w:tblCellMar>
            <w:top w:w="0" w:type="dxa"/>
            <w:bottom w:w="0" w:type="dxa"/>
          </w:tblCellMar>
        </w:tblPrEx>
        <w:tc>
          <w:tcPr>
            <w:tcW w:w="4680" w:type="dxa"/>
            <w:tcBorders>
              <w:top w:val="single" w:sz="1" w:space="0" w:color="BBDDCC"/>
              <w:left w:val="single" w:sz="1" w:space="0" w:color="BBDDCC"/>
              <w:bottom w:val="single" w:sz="1" w:space="0" w:color="BBDDCC"/>
              <w:right w:val="single" w:sz="1" w:space="0" w:color="BBDDCC"/>
            </w:tcBorders>
            <w:shd w:val="clear" w:color="auto" w:fill="1A5C38"/>
            <w:tcMar>
              <w:top w:w="140" w:type="dxa"/>
              <w:left w:w="160" w:type="dxa"/>
              <w:bottom w:w="140" w:type="dxa"/>
              <w:right w:w="160" w:type="dxa"/>
            </w:tcMar>
          </w:tcPr>
          <w:p w14:paraId="252FD344" w14:textId="77777777" w:rsidR="0017375B" w:rsidRDefault="00000000">
            <w:r>
              <w:rPr>
                <w:b/>
                <w:bCs/>
                <w:color w:val="FFFFFF"/>
                <w:sz w:val="24"/>
                <w:szCs w:val="24"/>
              </w:rPr>
              <w:t>H</w:t>
            </w:r>
            <w:proofErr w:type="gramStart"/>
            <w:r>
              <w:rPr>
                <w:b/>
                <w:bCs/>
                <w:color w:val="FFFFFF"/>
                <w:sz w:val="24"/>
                <w:szCs w:val="24"/>
              </w:rPr>
              <w:t>₀  Null</w:t>
            </w:r>
            <w:proofErr w:type="gramEnd"/>
            <w:r>
              <w:rPr>
                <w:b/>
                <w:bCs/>
                <w:color w:val="FFFFFF"/>
                <w:sz w:val="24"/>
                <w:szCs w:val="24"/>
              </w:rPr>
              <w:t xml:space="preserve"> Hypothesis</w:t>
            </w:r>
          </w:p>
        </w:tc>
        <w:tc>
          <w:tcPr>
            <w:tcW w:w="4680" w:type="dxa"/>
            <w:tcBorders>
              <w:top w:val="single" w:sz="1" w:space="0" w:color="BBDDCC"/>
              <w:left w:val="single" w:sz="1" w:space="0" w:color="BBDDCC"/>
              <w:bottom w:val="single" w:sz="1" w:space="0" w:color="BBDDCC"/>
              <w:right w:val="single" w:sz="1" w:space="0" w:color="BBDDCC"/>
            </w:tcBorders>
            <w:shd w:val="clear" w:color="auto" w:fill="27AE60"/>
            <w:tcMar>
              <w:top w:w="140" w:type="dxa"/>
              <w:left w:w="160" w:type="dxa"/>
              <w:bottom w:w="140" w:type="dxa"/>
              <w:right w:w="160" w:type="dxa"/>
            </w:tcMar>
          </w:tcPr>
          <w:p w14:paraId="36C88F3A" w14:textId="77777777" w:rsidR="0017375B" w:rsidRDefault="00000000">
            <w:r>
              <w:rPr>
                <w:b/>
                <w:bCs/>
                <w:color w:val="FFFFFF"/>
                <w:sz w:val="24"/>
                <w:szCs w:val="24"/>
              </w:rPr>
              <w:t>H</w:t>
            </w:r>
            <w:proofErr w:type="gramStart"/>
            <w:r>
              <w:rPr>
                <w:b/>
                <w:bCs/>
                <w:color w:val="FFFFFF"/>
                <w:sz w:val="24"/>
                <w:szCs w:val="24"/>
              </w:rPr>
              <w:t>₁  Alternative</w:t>
            </w:r>
            <w:proofErr w:type="gramEnd"/>
            <w:r>
              <w:rPr>
                <w:b/>
                <w:bCs/>
                <w:color w:val="FFFFFF"/>
                <w:sz w:val="24"/>
                <w:szCs w:val="24"/>
              </w:rPr>
              <w:t xml:space="preserve"> Hypothesis</w:t>
            </w:r>
          </w:p>
        </w:tc>
      </w:tr>
      <w:tr w:rsidR="0017375B" w14:paraId="3CBADF2E" w14:textId="77777777">
        <w:tblPrEx>
          <w:tblCellMar>
            <w:top w:w="0" w:type="dxa"/>
            <w:bottom w:w="0" w:type="dxa"/>
          </w:tblCellMar>
        </w:tblPrEx>
        <w:tc>
          <w:tcPr>
            <w:tcW w:w="4680" w:type="dxa"/>
            <w:tcBorders>
              <w:top w:val="single" w:sz="1" w:space="0" w:color="BBDDCC"/>
              <w:left w:val="single" w:sz="1" w:space="0" w:color="BBDDCC"/>
              <w:bottom w:val="single" w:sz="1" w:space="0" w:color="BBDDCC"/>
              <w:right w:val="single" w:sz="1" w:space="0" w:color="BBDDCC"/>
            </w:tcBorders>
            <w:shd w:val="clear" w:color="auto" w:fill="F0FAF5"/>
            <w:tcMar>
              <w:top w:w="140" w:type="dxa"/>
              <w:left w:w="160" w:type="dxa"/>
              <w:bottom w:w="140" w:type="dxa"/>
              <w:right w:w="160" w:type="dxa"/>
            </w:tcMar>
          </w:tcPr>
          <w:p w14:paraId="68372016" w14:textId="77777777" w:rsidR="0017375B" w:rsidRDefault="00000000">
            <w:r>
              <w:rPr>
                <w:color w:val="1C1C1C"/>
                <w:sz w:val="24"/>
                <w:szCs w:val="24"/>
              </w:rPr>
              <w:t>Daily routine habits (sleep, exercise, screen time, diet) have no significant effect on mood score and stress level.</w:t>
            </w:r>
          </w:p>
        </w:tc>
        <w:tc>
          <w:tcPr>
            <w:tcW w:w="4680" w:type="dxa"/>
            <w:tcBorders>
              <w:top w:val="single" w:sz="1" w:space="0" w:color="BBDDCC"/>
              <w:left w:val="single" w:sz="1" w:space="0" w:color="BBDDCC"/>
              <w:bottom w:val="single" w:sz="1" w:space="0" w:color="BBDDCC"/>
              <w:right w:val="single" w:sz="1" w:space="0" w:color="BBDDCC"/>
            </w:tcBorders>
            <w:shd w:val="clear" w:color="auto" w:fill="E4F5EC"/>
            <w:tcMar>
              <w:top w:w="140" w:type="dxa"/>
              <w:left w:w="160" w:type="dxa"/>
              <w:bottom w:w="140" w:type="dxa"/>
              <w:right w:w="160" w:type="dxa"/>
            </w:tcMar>
          </w:tcPr>
          <w:p w14:paraId="25D6CE73" w14:textId="77777777" w:rsidR="0017375B" w:rsidRDefault="00000000">
            <w:r>
              <w:rPr>
                <w:color w:val="1C1C1C"/>
                <w:sz w:val="24"/>
                <w:szCs w:val="24"/>
              </w:rPr>
              <w:t>Individuals with more sleep, regular exercise, and less screen time will have significantly higher mood scores and lower stress levels.</w:t>
            </w:r>
          </w:p>
        </w:tc>
      </w:tr>
    </w:tbl>
    <w:p w14:paraId="6810B389" w14:textId="77777777" w:rsidR="0017375B" w:rsidRDefault="0017375B">
      <w:pPr>
        <w:spacing w:before="60" w:after="60"/>
      </w:pPr>
    </w:p>
    <w:p w14:paraId="63C48814" w14:textId="77777777" w:rsidR="0017375B" w:rsidRDefault="00000000">
      <w:pPr>
        <w:keepNext/>
        <w:pBdr>
          <w:bottom w:val="single" w:sz="8" w:space="4" w:color="27AE60"/>
        </w:pBdr>
        <w:spacing w:before="320" w:after="100"/>
      </w:pPr>
      <w:r>
        <w:rPr>
          <w:rFonts w:ascii="Georgia" w:eastAsia="Georgia" w:hAnsi="Georgia" w:cs="Georgia"/>
          <w:b/>
          <w:bCs/>
          <w:color w:val="1A5C38"/>
          <w:sz w:val="36"/>
          <w:szCs w:val="36"/>
        </w:rPr>
        <w:lastRenderedPageBreak/>
        <w:t>4.  Data Collection Method</w:t>
      </w:r>
    </w:p>
    <w:p w14:paraId="05A54408" w14:textId="77777777" w:rsidR="0017375B" w:rsidRDefault="0017375B">
      <w:pPr>
        <w:keepNext/>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17375B" w14:paraId="74D12221"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2E8B57"/>
            <w:tcMar>
              <w:top w:w="140" w:type="dxa"/>
              <w:left w:w="160" w:type="dxa"/>
              <w:bottom w:w="140" w:type="dxa"/>
              <w:right w:w="160" w:type="dxa"/>
            </w:tcMar>
          </w:tcPr>
          <w:p w14:paraId="302F9570" w14:textId="77777777" w:rsidR="0017375B" w:rsidRDefault="00000000">
            <w:pPr>
              <w:jc w:val="center"/>
            </w:pPr>
            <w:r>
              <w:rPr>
                <w:b/>
                <w:bCs/>
                <w:color w:val="FFFFFF"/>
                <w:sz w:val="24"/>
                <w:szCs w:val="24"/>
              </w:rPr>
              <w:t>Source</w:t>
            </w:r>
          </w:p>
        </w:tc>
        <w:tc>
          <w:tcPr>
            <w:tcW w:w="7560" w:type="dxa"/>
            <w:tcBorders>
              <w:top w:val="none" w:sz="0" w:space="0" w:color="FFFFFF"/>
              <w:left w:val="none" w:sz="0" w:space="0" w:color="FFFFFF"/>
              <w:bottom w:val="none" w:sz="0" w:space="0" w:color="FFFFFF"/>
              <w:right w:val="none" w:sz="0" w:space="0" w:color="FFFFFF"/>
            </w:tcBorders>
            <w:shd w:val="clear" w:color="auto" w:fill="E8F5EE"/>
            <w:tcMar>
              <w:top w:w="140" w:type="dxa"/>
              <w:left w:w="200" w:type="dxa"/>
              <w:bottom w:w="140" w:type="dxa"/>
              <w:right w:w="160" w:type="dxa"/>
            </w:tcMar>
          </w:tcPr>
          <w:p w14:paraId="2C84BBCF" w14:textId="77777777" w:rsidR="0017375B" w:rsidRDefault="00000000">
            <w:pPr>
              <w:spacing w:before="40" w:after="40"/>
            </w:pPr>
            <w:r>
              <w:rPr>
                <w:color w:val="1C1C1C"/>
              </w:rPr>
              <w:t xml:space="preserve">The dataset will be collected using the </w:t>
            </w:r>
            <w:r>
              <w:rPr>
                <w:b/>
                <w:bCs/>
                <w:color w:val="2E8B57"/>
              </w:rPr>
              <w:t>Kaggle</w:t>
            </w:r>
            <w:r>
              <w:rPr>
                <w:color w:val="1C1C1C"/>
              </w:rPr>
              <w:t xml:space="preserve"> website.</w:t>
            </w:r>
          </w:p>
          <w:p w14:paraId="7B25D108" w14:textId="7BDE826C" w:rsidR="0017375B" w:rsidRDefault="0029623A">
            <w:pPr>
              <w:spacing w:before="20" w:after="40"/>
            </w:pPr>
            <w:hyperlink r:id="rId5" w:history="1">
              <w:r w:rsidRPr="0050533B">
                <w:rPr>
                  <w:rStyle w:val="Hyperlink"/>
                  <w:i/>
                  <w:iCs/>
                  <w:sz w:val="24"/>
                  <w:szCs w:val="24"/>
                </w:rPr>
                <w:t>https://www.kaggle.com/datasets</w:t>
              </w:r>
            </w:hyperlink>
          </w:p>
        </w:tc>
      </w:tr>
    </w:tbl>
    <w:p w14:paraId="16174081" w14:textId="77777777" w:rsidR="0017375B" w:rsidRDefault="0017375B">
      <w:pPr>
        <w:spacing w:before="60" w:after="60"/>
      </w:pPr>
    </w:p>
    <w:p w14:paraId="151259BA" w14:textId="77777777" w:rsidR="0017375B" w:rsidRDefault="00000000">
      <w:pPr>
        <w:keepNext/>
        <w:pBdr>
          <w:bottom w:val="single" w:sz="8" w:space="4" w:color="27AE60"/>
        </w:pBdr>
        <w:spacing w:before="320" w:after="100"/>
      </w:pPr>
      <w:r>
        <w:rPr>
          <w:rFonts w:ascii="Georgia" w:eastAsia="Georgia" w:hAnsi="Georgia" w:cs="Georgia"/>
          <w:b/>
          <w:bCs/>
          <w:color w:val="1A5C38"/>
          <w:sz w:val="36"/>
          <w:szCs w:val="36"/>
        </w:rPr>
        <w:t>5.  Data Description</w:t>
      </w:r>
    </w:p>
    <w:p w14:paraId="7C08E545" w14:textId="77777777" w:rsidR="0017375B" w:rsidRDefault="00000000">
      <w:pPr>
        <w:keepNext/>
        <w:keepLines/>
        <w:spacing w:before="90" w:after="90"/>
      </w:pPr>
      <w:r>
        <w:rPr>
          <w:color w:val="1C1C1C"/>
        </w:rPr>
        <w:t>The dataset will include the following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17375B" w14:paraId="0F826C48" w14:textId="77777777">
        <w:tblPrEx>
          <w:tblCellMar>
            <w:top w:w="0" w:type="dxa"/>
            <w:bottom w:w="0" w:type="dxa"/>
          </w:tblCellMar>
        </w:tblPrEx>
        <w:tc>
          <w:tcPr>
            <w:tcW w:w="3600" w:type="dxa"/>
            <w:tcBorders>
              <w:top w:val="single" w:sz="1" w:space="0" w:color="CCDDCC"/>
              <w:left w:val="single" w:sz="1" w:space="0" w:color="CCDDCC"/>
              <w:bottom w:val="single" w:sz="1" w:space="0" w:color="CCDDCC"/>
              <w:right w:val="single" w:sz="1" w:space="0" w:color="CCDDCC"/>
            </w:tcBorders>
            <w:shd w:val="clear" w:color="auto" w:fill="1A5C38"/>
            <w:tcMar>
              <w:top w:w="110" w:type="dxa"/>
              <w:left w:w="160" w:type="dxa"/>
              <w:bottom w:w="110" w:type="dxa"/>
              <w:right w:w="160" w:type="dxa"/>
            </w:tcMar>
          </w:tcPr>
          <w:p w14:paraId="7C508AD0" w14:textId="77777777" w:rsidR="0017375B" w:rsidRDefault="00000000">
            <w:r>
              <w:rPr>
                <w:b/>
                <w:bCs/>
                <w:color w:val="FFFFFF"/>
                <w:sz w:val="24"/>
                <w:szCs w:val="24"/>
              </w:rPr>
              <w:t>Variable</w:t>
            </w:r>
          </w:p>
        </w:tc>
        <w:tc>
          <w:tcPr>
            <w:tcW w:w="5760" w:type="dxa"/>
            <w:tcBorders>
              <w:top w:val="single" w:sz="1" w:space="0" w:color="CCDDCC"/>
              <w:left w:val="single" w:sz="1" w:space="0" w:color="CCDDCC"/>
              <w:bottom w:val="single" w:sz="1" w:space="0" w:color="CCDDCC"/>
              <w:right w:val="single" w:sz="1" w:space="0" w:color="CCDDCC"/>
            </w:tcBorders>
            <w:shd w:val="clear" w:color="auto" w:fill="1A5C38"/>
            <w:tcMar>
              <w:top w:w="110" w:type="dxa"/>
              <w:left w:w="160" w:type="dxa"/>
              <w:bottom w:w="110" w:type="dxa"/>
              <w:right w:w="160" w:type="dxa"/>
            </w:tcMar>
          </w:tcPr>
          <w:p w14:paraId="38EA4C6B" w14:textId="77777777" w:rsidR="0017375B" w:rsidRDefault="00000000">
            <w:r>
              <w:rPr>
                <w:b/>
                <w:bCs/>
                <w:color w:val="FFFFFF"/>
                <w:sz w:val="24"/>
                <w:szCs w:val="24"/>
              </w:rPr>
              <w:t>Description</w:t>
            </w:r>
          </w:p>
        </w:tc>
      </w:tr>
      <w:tr w:rsidR="0017375B" w14:paraId="6364D346" w14:textId="77777777">
        <w:tblPrEx>
          <w:tblCellMar>
            <w:top w:w="0" w:type="dxa"/>
            <w:bottom w:w="0" w:type="dxa"/>
          </w:tblCellMar>
        </w:tblPrEx>
        <w:tc>
          <w:tcPr>
            <w:tcW w:w="3600" w:type="dxa"/>
            <w:tcBorders>
              <w:top w:val="single" w:sz="1" w:space="0" w:color="CCDDCC"/>
              <w:left w:val="single" w:sz="1" w:space="0" w:color="CCDDCC"/>
              <w:bottom w:val="single" w:sz="1" w:space="0" w:color="CCDDCC"/>
              <w:right w:val="single" w:sz="1" w:space="0" w:color="CCDDCC"/>
            </w:tcBorders>
            <w:shd w:val="clear" w:color="auto" w:fill="F4FBF7"/>
            <w:tcMar>
              <w:top w:w="100" w:type="dxa"/>
              <w:left w:w="160" w:type="dxa"/>
              <w:bottom w:w="100" w:type="dxa"/>
              <w:right w:w="160" w:type="dxa"/>
            </w:tcMar>
          </w:tcPr>
          <w:p w14:paraId="1980BD9B" w14:textId="77777777" w:rsidR="0017375B" w:rsidRDefault="00000000">
            <w:r>
              <w:rPr>
                <w:b/>
                <w:bCs/>
                <w:color w:val="2E8B57"/>
                <w:sz w:val="24"/>
                <w:szCs w:val="24"/>
              </w:rPr>
              <w:t>Sleep Hours</w:t>
            </w:r>
          </w:p>
        </w:tc>
        <w:tc>
          <w:tcPr>
            <w:tcW w:w="5760" w:type="dxa"/>
            <w:tcBorders>
              <w:top w:val="single" w:sz="1" w:space="0" w:color="CCDDCC"/>
              <w:left w:val="single" w:sz="1" w:space="0" w:color="CCDDCC"/>
              <w:bottom w:val="single" w:sz="1" w:space="0" w:color="CCDDCC"/>
              <w:right w:val="single" w:sz="1" w:space="0" w:color="CCDDCC"/>
            </w:tcBorders>
            <w:shd w:val="clear" w:color="auto" w:fill="F4FBF7"/>
            <w:tcMar>
              <w:top w:w="100" w:type="dxa"/>
              <w:left w:w="160" w:type="dxa"/>
              <w:bottom w:w="100" w:type="dxa"/>
              <w:right w:w="160" w:type="dxa"/>
            </w:tcMar>
          </w:tcPr>
          <w:p w14:paraId="7AF6A6AA" w14:textId="77777777" w:rsidR="0017375B" w:rsidRDefault="00000000">
            <w:r>
              <w:rPr>
                <w:color w:val="1C1C1C"/>
                <w:sz w:val="24"/>
                <w:szCs w:val="24"/>
              </w:rPr>
              <w:t>Number of hours slept per day</w:t>
            </w:r>
          </w:p>
        </w:tc>
      </w:tr>
      <w:tr w:rsidR="0017375B" w14:paraId="29AF75CE" w14:textId="77777777">
        <w:tblPrEx>
          <w:tblCellMar>
            <w:top w:w="0" w:type="dxa"/>
            <w:bottom w:w="0" w:type="dxa"/>
          </w:tblCellMar>
        </w:tblPrEx>
        <w:tc>
          <w:tcPr>
            <w:tcW w:w="3600" w:type="dxa"/>
            <w:tcBorders>
              <w:top w:val="single" w:sz="1" w:space="0" w:color="CCDDCC"/>
              <w:left w:val="single" w:sz="1" w:space="0" w:color="CCDDCC"/>
              <w:bottom w:val="single" w:sz="1" w:space="0" w:color="CCDDCC"/>
              <w:right w:val="single" w:sz="1" w:space="0" w:color="CCDDCC"/>
            </w:tcBorders>
            <w:shd w:val="clear" w:color="auto" w:fill="FFFFFF"/>
            <w:tcMar>
              <w:top w:w="100" w:type="dxa"/>
              <w:left w:w="160" w:type="dxa"/>
              <w:bottom w:w="100" w:type="dxa"/>
              <w:right w:w="160" w:type="dxa"/>
            </w:tcMar>
          </w:tcPr>
          <w:p w14:paraId="2E0A06A9" w14:textId="77777777" w:rsidR="0017375B" w:rsidRDefault="00000000">
            <w:r>
              <w:rPr>
                <w:b/>
                <w:bCs/>
                <w:color w:val="2E8B57"/>
                <w:sz w:val="24"/>
                <w:szCs w:val="24"/>
              </w:rPr>
              <w:t>Exercise Frequency</w:t>
            </w:r>
          </w:p>
        </w:tc>
        <w:tc>
          <w:tcPr>
            <w:tcW w:w="5760" w:type="dxa"/>
            <w:tcBorders>
              <w:top w:val="single" w:sz="1" w:space="0" w:color="CCDDCC"/>
              <w:left w:val="single" w:sz="1" w:space="0" w:color="CCDDCC"/>
              <w:bottom w:val="single" w:sz="1" w:space="0" w:color="CCDDCC"/>
              <w:right w:val="single" w:sz="1" w:space="0" w:color="CCDDCC"/>
            </w:tcBorders>
            <w:shd w:val="clear" w:color="auto" w:fill="FFFFFF"/>
            <w:tcMar>
              <w:top w:w="100" w:type="dxa"/>
              <w:left w:w="160" w:type="dxa"/>
              <w:bottom w:w="100" w:type="dxa"/>
              <w:right w:w="160" w:type="dxa"/>
            </w:tcMar>
          </w:tcPr>
          <w:p w14:paraId="51AE6041" w14:textId="77777777" w:rsidR="0017375B" w:rsidRDefault="00000000">
            <w:r>
              <w:rPr>
                <w:color w:val="1C1C1C"/>
                <w:sz w:val="24"/>
                <w:szCs w:val="24"/>
              </w:rPr>
              <w:t>How often the individual exercises</w:t>
            </w:r>
          </w:p>
        </w:tc>
      </w:tr>
      <w:tr w:rsidR="0017375B" w14:paraId="57FA4C67" w14:textId="77777777">
        <w:tblPrEx>
          <w:tblCellMar>
            <w:top w:w="0" w:type="dxa"/>
            <w:bottom w:w="0" w:type="dxa"/>
          </w:tblCellMar>
        </w:tblPrEx>
        <w:tc>
          <w:tcPr>
            <w:tcW w:w="3600" w:type="dxa"/>
            <w:tcBorders>
              <w:top w:val="single" w:sz="1" w:space="0" w:color="CCDDCC"/>
              <w:left w:val="single" w:sz="1" w:space="0" w:color="CCDDCC"/>
              <w:bottom w:val="single" w:sz="1" w:space="0" w:color="CCDDCC"/>
              <w:right w:val="single" w:sz="1" w:space="0" w:color="CCDDCC"/>
            </w:tcBorders>
            <w:shd w:val="clear" w:color="auto" w:fill="F4FBF7"/>
            <w:tcMar>
              <w:top w:w="100" w:type="dxa"/>
              <w:left w:w="160" w:type="dxa"/>
              <w:bottom w:w="100" w:type="dxa"/>
              <w:right w:w="160" w:type="dxa"/>
            </w:tcMar>
          </w:tcPr>
          <w:p w14:paraId="4B4731A8" w14:textId="77777777" w:rsidR="0017375B" w:rsidRDefault="00000000">
            <w:r>
              <w:rPr>
                <w:b/>
                <w:bCs/>
                <w:color w:val="2E8B57"/>
                <w:sz w:val="24"/>
                <w:szCs w:val="24"/>
              </w:rPr>
              <w:t>Stress Level</w:t>
            </w:r>
          </w:p>
        </w:tc>
        <w:tc>
          <w:tcPr>
            <w:tcW w:w="5760" w:type="dxa"/>
            <w:tcBorders>
              <w:top w:val="single" w:sz="1" w:space="0" w:color="CCDDCC"/>
              <w:left w:val="single" w:sz="1" w:space="0" w:color="CCDDCC"/>
              <w:bottom w:val="single" w:sz="1" w:space="0" w:color="CCDDCC"/>
              <w:right w:val="single" w:sz="1" w:space="0" w:color="CCDDCC"/>
            </w:tcBorders>
            <w:shd w:val="clear" w:color="auto" w:fill="F4FBF7"/>
            <w:tcMar>
              <w:top w:w="100" w:type="dxa"/>
              <w:left w:w="160" w:type="dxa"/>
              <w:bottom w:w="100" w:type="dxa"/>
              <w:right w:w="160" w:type="dxa"/>
            </w:tcMar>
          </w:tcPr>
          <w:p w14:paraId="0548E15C" w14:textId="77777777" w:rsidR="0017375B" w:rsidRDefault="00000000">
            <w:r>
              <w:rPr>
                <w:color w:val="1C1C1C"/>
                <w:sz w:val="24"/>
                <w:szCs w:val="24"/>
              </w:rPr>
              <w:t>Self-reported stress rating</w:t>
            </w:r>
          </w:p>
        </w:tc>
      </w:tr>
      <w:tr w:rsidR="0017375B" w14:paraId="3A7F6F2D" w14:textId="77777777">
        <w:tblPrEx>
          <w:tblCellMar>
            <w:top w:w="0" w:type="dxa"/>
            <w:bottom w:w="0" w:type="dxa"/>
          </w:tblCellMar>
        </w:tblPrEx>
        <w:tc>
          <w:tcPr>
            <w:tcW w:w="3600" w:type="dxa"/>
            <w:tcBorders>
              <w:top w:val="single" w:sz="1" w:space="0" w:color="CCDDCC"/>
              <w:left w:val="single" w:sz="1" w:space="0" w:color="CCDDCC"/>
              <w:bottom w:val="single" w:sz="1" w:space="0" w:color="CCDDCC"/>
              <w:right w:val="single" w:sz="1" w:space="0" w:color="CCDDCC"/>
            </w:tcBorders>
            <w:shd w:val="clear" w:color="auto" w:fill="FFFFFF"/>
            <w:tcMar>
              <w:top w:w="100" w:type="dxa"/>
              <w:left w:w="160" w:type="dxa"/>
              <w:bottom w:w="100" w:type="dxa"/>
              <w:right w:w="160" w:type="dxa"/>
            </w:tcMar>
          </w:tcPr>
          <w:p w14:paraId="3851FE49" w14:textId="77777777" w:rsidR="0017375B" w:rsidRDefault="00000000">
            <w:r>
              <w:rPr>
                <w:b/>
                <w:bCs/>
                <w:color w:val="2E8B57"/>
                <w:sz w:val="24"/>
                <w:szCs w:val="24"/>
              </w:rPr>
              <w:t>Mood Level</w:t>
            </w:r>
          </w:p>
        </w:tc>
        <w:tc>
          <w:tcPr>
            <w:tcW w:w="5760" w:type="dxa"/>
            <w:tcBorders>
              <w:top w:val="single" w:sz="1" w:space="0" w:color="CCDDCC"/>
              <w:left w:val="single" w:sz="1" w:space="0" w:color="CCDDCC"/>
              <w:bottom w:val="single" w:sz="1" w:space="0" w:color="CCDDCC"/>
              <w:right w:val="single" w:sz="1" w:space="0" w:color="CCDDCC"/>
            </w:tcBorders>
            <w:shd w:val="clear" w:color="auto" w:fill="FFFFFF"/>
            <w:tcMar>
              <w:top w:w="100" w:type="dxa"/>
              <w:left w:w="160" w:type="dxa"/>
              <w:bottom w:w="100" w:type="dxa"/>
              <w:right w:w="160" w:type="dxa"/>
            </w:tcMar>
          </w:tcPr>
          <w:p w14:paraId="3C94FB74" w14:textId="77777777" w:rsidR="0017375B" w:rsidRDefault="00000000">
            <w:r>
              <w:rPr>
                <w:color w:val="1C1C1C"/>
                <w:sz w:val="24"/>
                <w:szCs w:val="24"/>
              </w:rPr>
              <w:t>Self-reported mood rating</w:t>
            </w:r>
          </w:p>
        </w:tc>
      </w:tr>
      <w:tr w:rsidR="0017375B" w14:paraId="2FD0F5DC" w14:textId="77777777">
        <w:tblPrEx>
          <w:tblCellMar>
            <w:top w:w="0" w:type="dxa"/>
            <w:bottom w:w="0" w:type="dxa"/>
          </w:tblCellMar>
        </w:tblPrEx>
        <w:tc>
          <w:tcPr>
            <w:tcW w:w="3600" w:type="dxa"/>
            <w:tcBorders>
              <w:top w:val="single" w:sz="1" w:space="0" w:color="CCDDCC"/>
              <w:left w:val="single" w:sz="1" w:space="0" w:color="CCDDCC"/>
              <w:bottom w:val="single" w:sz="1" w:space="0" w:color="CCDDCC"/>
              <w:right w:val="single" w:sz="1" w:space="0" w:color="CCDDCC"/>
            </w:tcBorders>
            <w:shd w:val="clear" w:color="auto" w:fill="F4FBF7"/>
            <w:tcMar>
              <w:top w:w="100" w:type="dxa"/>
              <w:left w:w="160" w:type="dxa"/>
              <w:bottom w:w="100" w:type="dxa"/>
              <w:right w:w="160" w:type="dxa"/>
            </w:tcMar>
          </w:tcPr>
          <w:p w14:paraId="45D8E99D" w14:textId="77777777" w:rsidR="0017375B" w:rsidRDefault="00000000">
            <w:r>
              <w:rPr>
                <w:b/>
                <w:bCs/>
                <w:color w:val="2E8B57"/>
                <w:sz w:val="24"/>
                <w:szCs w:val="24"/>
              </w:rPr>
              <w:t>Screen Time</w:t>
            </w:r>
          </w:p>
        </w:tc>
        <w:tc>
          <w:tcPr>
            <w:tcW w:w="5760" w:type="dxa"/>
            <w:tcBorders>
              <w:top w:val="single" w:sz="1" w:space="0" w:color="CCDDCC"/>
              <w:left w:val="single" w:sz="1" w:space="0" w:color="CCDDCC"/>
              <w:bottom w:val="single" w:sz="1" w:space="0" w:color="CCDDCC"/>
              <w:right w:val="single" w:sz="1" w:space="0" w:color="CCDDCC"/>
            </w:tcBorders>
            <w:shd w:val="clear" w:color="auto" w:fill="F4FBF7"/>
            <w:tcMar>
              <w:top w:w="100" w:type="dxa"/>
              <w:left w:w="160" w:type="dxa"/>
              <w:bottom w:w="100" w:type="dxa"/>
              <w:right w:w="160" w:type="dxa"/>
            </w:tcMar>
          </w:tcPr>
          <w:p w14:paraId="2D8704D4" w14:textId="77777777" w:rsidR="0017375B" w:rsidRDefault="00000000">
            <w:r>
              <w:rPr>
                <w:color w:val="1C1C1C"/>
                <w:sz w:val="24"/>
                <w:szCs w:val="24"/>
              </w:rPr>
              <w:t>Daily screen time in hours</w:t>
            </w:r>
          </w:p>
        </w:tc>
      </w:tr>
    </w:tbl>
    <w:p w14:paraId="43F14D4A" w14:textId="055F0CD1" w:rsidR="0029623A" w:rsidRPr="0029623A" w:rsidRDefault="0029623A" w:rsidP="0029623A">
      <w:pPr>
        <w:spacing w:before="60" w:after="60"/>
      </w:pPr>
      <w:r w:rsidRPr="0029623A">
        <w:t xml:space="preserve">The dataset contains 2,000 records with 12 features capturing daily routine </w:t>
      </w:r>
      <w:proofErr w:type="spellStart"/>
      <w:r w:rsidRPr="0029623A">
        <w:t>behaviors</w:t>
      </w:r>
      <w:proofErr w:type="spellEnd"/>
      <w:r w:rsidRPr="0029623A">
        <w:t xml:space="preserve"> and mental health indicators</w:t>
      </w:r>
      <w:r>
        <w:t>.</w:t>
      </w:r>
    </w:p>
    <w:p w14:paraId="7E74BF47" w14:textId="77777777" w:rsidR="0017375B" w:rsidRDefault="0017375B">
      <w:pPr>
        <w:spacing w:before="60" w:after="60"/>
      </w:pPr>
    </w:p>
    <w:p w14:paraId="5FDAF623" w14:textId="77777777" w:rsidR="0017375B" w:rsidRDefault="00000000">
      <w:pPr>
        <w:keepNext/>
        <w:pBdr>
          <w:bottom w:val="single" w:sz="8" w:space="4" w:color="27AE60"/>
        </w:pBdr>
        <w:spacing w:before="320" w:after="100"/>
      </w:pPr>
      <w:r>
        <w:rPr>
          <w:rFonts w:ascii="Georgia" w:eastAsia="Georgia" w:hAnsi="Georgia" w:cs="Georgia"/>
          <w:b/>
          <w:bCs/>
          <w:color w:val="1A5C38"/>
          <w:sz w:val="36"/>
          <w:szCs w:val="36"/>
        </w:rPr>
        <w:t>6.  Analysis Plan</w:t>
      </w:r>
    </w:p>
    <w:p w14:paraId="6E21738E" w14:textId="77777777" w:rsidR="0017375B" w:rsidRDefault="00000000">
      <w:pPr>
        <w:keepNext/>
        <w:keepLines/>
        <w:spacing w:before="90" w:after="90"/>
      </w:pPr>
      <w:r>
        <w:rPr>
          <w:color w:val="1C1C1C"/>
        </w:rPr>
        <w:t xml:space="preserve">The data will be </w:t>
      </w:r>
      <w:proofErr w:type="spellStart"/>
      <w:r>
        <w:rPr>
          <w:color w:val="1C1C1C"/>
        </w:rPr>
        <w:t>analyzed</w:t>
      </w:r>
      <w:proofErr w:type="spellEnd"/>
      <w:r>
        <w:rPr>
          <w:color w:val="1C1C1C"/>
        </w:rPr>
        <w:t xml:space="preserve"> using Python (Google </w:t>
      </w:r>
      <w:proofErr w:type="spellStart"/>
      <w:r>
        <w:rPr>
          <w:color w:val="1C1C1C"/>
        </w:rPr>
        <w:t>Colab</w:t>
      </w:r>
      <w:proofErr w:type="spellEnd"/>
      <w:r>
        <w:rPr>
          <w:color w:val="1C1C1C"/>
        </w:rPr>
        <w:t>) through the following steps:</w:t>
      </w:r>
    </w:p>
    <w:p w14:paraId="145AFC6F" w14:textId="77777777" w:rsidR="0017375B" w:rsidRDefault="00000000">
      <w:pPr>
        <w:pStyle w:val="ListParagraph"/>
        <w:keepNext/>
        <w:keepLines/>
        <w:numPr>
          <w:ilvl w:val="0"/>
          <w:numId w:val="2"/>
        </w:numPr>
        <w:spacing w:before="70" w:after="70"/>
      </w:pPr>
      <w:r>
        <w:rPr>
          <w:color w:val="1C1C1C"/>
        </w:rPr>
        <w:t>Cleaning and organizing the data.</w:t>
      </w:r>
    </w:p>
    <w:p w14:paraId="0192ECE5" w14:textId="77777777" w:rsidR="0017375B" w:rsidRDefault="00000000">
      <w:pPr>
        <w:pStyle w:val="ListParagraph"/>
        <w:keepNext/>
        <w:keepLines/>
        <w:numPr>
          <w:ilvl w:val="0"/>
          <w:numId w:val="2"/>
        </w:numPr>
        <w:spacing w:before="70" w:after="70"/>
      </w:pPr>
      <w:r>
        <w:rPr>
          <w:color w:val="1C1C1C"/>
        </w:rPr>
        <w:t>Using visualizations such as bar charts, pie charts, and scatter plots.</w:t>
      </w:r>
    </w:p>
    <w:p w14:paraId="7C96B400" w14:textId="77777777" w:rsidR="0017375B" w:rsidRDefault="00000000">
      <w:pPr>
        <w:pStyle w:val="ListParagraph"/>
        <w:keepNext/>
        <w:keepLines/>
        <w:numPr>
          <w:ilvl w:val="0"/>
          <w:numId w:val="2"/>
        </w:numPr>
        <w:spacing w:before="70" w:after="70"/>
      </w:pPr>
      <w:r>
        <w:rPr>
          <w:color w:val="1C1C1C"/>
        </w:rPr>
        <w:t>Comparing averages between groups.</w:t>
      </w:r>
    </w:p>
    <w:p w14:paraId="3C8467A7" w14:textId="77777777" w:rsidR="0017375B" w:rsidRDefault="00000000">
      <w:pPr>
        <w:pStyle w:val="ListParagraph"/>
        <w:keepLines/>
        <w:numPr>
          <w:ilvl w:val="0"/>
          <w:numId w:val="2"/>
        </w:numPr>
        <w:spacing w:before="70" w:after="70"/>
      </w:pPr>
      <w:r>
        <w:rPr>
          <w:color w:val="1C1C1C"/>
        </w:rPr>
        <w:t>Studying relationships between variables.</w:t>
      </w:r>
    </w:p>
    <w:p w14:paraId="3E89363A" w14:textId="77777777" w:rsidR="0017375B" w:rsidRDefault="0017375B">
      <w:pPr>
        <w:spacing w:before="60" w:after="60"/>
      </w:pPr>
    </w:p>
    <w:p w14:paraId="30F230A1" w14:textId="77777777" w:rsidR="0017375B" w:rsidRDefault="00000000">
      <w:pPr>
        <w:keepNext/>
        <w:pBdr>
          <w:bottom w:val="single" w:sz="8" w:space="4" w:color="27AE60"/>
        </w:pBdr>
        <w:spacing w:before="320" w:after="100"/>
      </w:pPr>
      <w:r>
        <w:rPr>
          <w:rFonts w:ascii="Georgia" w:eastAsia="Georgia" w:hAnsi="Georgia" w:cs="Georgia"/>
          <w:b/>
          <w:bCs/>
          <w:color w:val="1A5C38"/>
          <w:sz w:val="36"/>
          <w:szCs w:val="36"/>
        </w:rPr>
        <w:lastRenderedPageBreak/>
        <w:t>7.  Expected Results</w:t>
      </w:r>
    </w:p>
    <w:p w14:paraId="564056FF" w14:textId="77777777" w:rsidR="0017375B" w:rsidRDefault="00000000">
      <w:pPr>
        <w:pStyle w:val="ListParagraph"/>
        <w:keepNext/>
        <w:keepLines/>
        <w:numPr>
          <w:ilvl w:val="0"/>
          <w:numId w:val="2"/>
        </w:numPr>
        <w:spacing w:before="70" w:after="70"/>
      </w:pPr>
      <w:r>
        <w:rPr>
          <w:color w:val="1C1C1C"/>
        </w:rPr>
        <w:t>Students with more sleep will report lower stress levels.</w:t>
      </w:r>
    </w:p>
    <w:p w14:paraId="7D564B8D" w14:textId="77777777" w:rsidR="0017375B" w:rsidRDefault="00000000">
      <w:pPr>
        <w:pStyle w:val="ListParagraph"/>
        <w:keepNext/>
        <w:keepLines/>
        <w:numPr>
          <w:ilvl w:val="0"/>
          <w:numId w:val="2"/>
        </w:numPr>
        <w:spacing w:before="70" w:after="70"/>
      </w:pPr>
      <w:r>
        <w:rPr>
          <w:color w:val="1C1C1C"/>
        </w:rPr>
        <w:t>Students who exercise regularly will have better mood ratings.</w:t>
      </w:r>
    </w:p>
    <w:p w14:paraId="729D5508" w14:textId="77777777" w:rsidR="0017375B" w:rsidRDefault="00000000">
      <w:pPr>
        <w:pStyle w:val="ListParagraph"/>
        <w:keepLines/>
        <w:numPr>
          <w:ilvl w:val="0"/>
          <w:numId w:val="2"/>
        </w:numPr>
        <w:spacing w:before="70" w:after="70"/>
      </w:pPr>
      <w:r>
        <w:rPr>
          <w:color w:val="1C1C1C"/>
        </w:rPr>
        <w:t>Healthy routines will show a positive impact on mental health.</w:t>
      </w:r>
    </w:p>
    <w:p w14:paraId="18D41B01" w14:textId="77777777" w:rsidR="0017375B" w:rsidRDefault="0017375B">
      <w:pPr>
        <w:spacing w:before="60" w:after="60"/>
      </w:pPr>
    </w:p>
    <w:p w14:paraId="1C1CBC06" w14:textId="77777777" w:rsidR="0017375B" w:rsidRDefault="00000000">
      <w:pPr>
        <w:keepNext/>
        <w:pBdr>
          <w:bottom w:val="single" w:sz="8" w:space="4" w:color="27AE60"/>
        </w:pBdr>
        <w:spacing w:before="320" w:after="100"/>
      </w:pPr>
      <w:r>
        <w:rPr>
          <w:rFonts w:ascii="Georgia" w:eastAsia="Georgia" w:hAnsi="Georgia" w:cs="Georgia"/>
          <w:b/>
          <w:bCs/>
          <w:color w:val="1A5C38"/>
          <w:sz w:val="36"/>
          <w:szCs w:val="36"/>
        </w:rPr>
        <w:t>8.  Importance of the Project</w:t>
      </w:r>
    </w:p>
    <w:p w14:paraId="1565F0AC" w14:textId="77777777" w:rsidR="0017375B" w:rsidRDefault="00000000">
      <w:pPr>
        <w:keepLines/>
        <w:spacing w:before="90" w:after="90"/>
      </w:pPr>
      <w:r>
        <w:rPr>
          <w:color w:val="1C1C1C"/>
        </w:rPr>
        <w:t>This project is important because it highlights how simple lifestyle changes can improve mental health. The results can help students become more aware of the importance of maintaining healthy daily habits.</w:t>
      </w:r>
    </w:p>
    <w:p w14:paraId="02CEBCB2" w14:textId="77777777" w:rsidR="0017375B" w:rsidRDefault="0017375B">
      <w:pPr>
        <w:spacing w:before="120" w:after="100"/>
      </w:pPr>
    </w:p>
    <w:sectPr w:rsidR="0017375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331C2"/>
    <w:multiLevelType w:val="hybridMultilevel"/>
    <w:tmpl w:val="29F4ED8C"/>
    <w:lvl w:ilvl="0" w:tplc="959049AA">
      <w:start w:val="1"/>
      <w:numFmt w:val="bullet"/>
      <w:lvlText w:val="●"/>
      <w:lvlJc w:val="left"/>
      <w:pPr>
        <w:ind w:left="720" w:hanging="360"/>
      </w:pPr>
    </w:lvl>
    <w:lvl w:ilvl="1" w:tplc="5DFE7192">
      <w:start w:val="1"/>
      <w:numFmt w:val="bullet"/>
      <w:lvlText w:val="○"/>
      <w:lvlJc w:val="left"/>
      <w:pPr>
        <w:ind w:left="1440" w:hanging="360"/>
      </w:pPr>
    </w:lvl>
    <w:lvl w:ilvl="2" w:tplc="570AAB76">
      <w:start w:val="1"/>
      <w:numFmt w:val="bullet"/>
      <w:lvlText w:val="■"/>
      <w:lvlJc w:val="left"/>
      <w:pPr>
        <w:ind w:left="2160" w:hanging="360"/>
      </w:pPr>
    </w:lvl>
    <w:lvl w:ilvl="3" w:tplc="5762E0CE">
      <w:start w:val="1"/>
      <w:numFmt w:val="bullet"/>
      <w:lvlText w:val="●"/>
      <w:lvlJc w:val="left"/>
      <w:pPr>
        <w:ind w:left="2880" w:hanging="360"/>
      </w:pPr>
    </w:lvl>
    <w:lvl w:ilvl="4" w:tplc="CB28633E">
      <w:start w:val="1"/>
      <w:numFmt w:val="bullet"/>
      <w:lvlText w:val="○"/>
      <w:lvlJc w:val="left"/>
      <w:pPr>
        <w:ind w:left="3600" w:hanging="360"/>
      </w:pPr>
    </w:lvl>
    <w:lvl w:ilvl="5" w:tplc="BC1C2796">
      <w:start w:val="1"/>
      <w:numFmt w:val="bullet"/>
      <w:lvlText w:val="■"/>
      <w:lvlJc w:val="left"/>
      <w:pPr>
        <w:ind w:left="4320" w:hanging="360"/>
      </w:pPr>
    </w:lvl>
    <w:lvl w:ilvl="6" w:tplc="073CF3D8">
      <w:start w:val="1"/>
      <w:numFmt w:val="bullet"/>
      <w:lvlText w:val="●"/>
      <w:lvlJc w:val="left"/>
      <w:pPr>
        <w:ind w:left="5040" w:hanging="360"/>
      </w:pPr>
    </w:lvl>
    <w:lvl w:ilvl="7" w:tplc="45F8A2FC">
      <w:start w:val="1"/>
      <w:numFmt w:val="bullet"/>
      <w:lvlText w:val="●"/>
      <w:lvlJc w:val="left"/>
      <w:pPr>
        <w:ind w:left="5760" w:hanging="360"/>
      </w:pPr>
    </w:lvl>
    <w:lvl w:ilvl="8" w:tplc="3678FF62">
      <w:start w:val="1"/>
      <w:numFmt w:val="bullet"/>
      <w:lvlText w:val="●"/>
      <w:lvlJc w:val="left"/>
      <w:pPr>
        <w:ind w:left="6480" w:hanging="360"/>
      </w:pPr>
    </w:lvl>
  </w:abstractNum>
  <w:abstractNum w:abstractNumId="1" w15:restartNumberingAfterBreak="0">
    <w:nsid w:val="605C020B"/>
    <w:multiLevelType w:val="hybridMultilevel"/>
    <w:tmpl w:val="FFC85886"/>
    <w:lvl w:ilvl="0" w:tplc="66FE8B86">
      <w:start w:val="1"/>
      <w:numFmt w:val="bullet"/>
      <w:lvlText w:val="•"/>
      <w:lvlJc w:val="left"/>
      <w:pPr>
        <w:ind w:left="720" w:hanging="360"/>
      </w:pPr>
    </w:lvl>
    <w:lvl w:ilvl="1" w:tplc="0D98D5E0">
      <w:numFmt w:val="decimal"/>
      <w:lvlText w:val=""/>
      <w:lvlJc w:val="left"/>
    </w:lvl>
    <w:lvl w:ilvl="2" w:tplc="9C96D5DC">
      <w:numFmt w:val="decimal"/>
      <w:lvlText w:val=""/>
      <w:lvlJc w:val="left"/>
    </w:lvl>
    <w:lvl w:ilvl="3" w:tplc="E6B08346">
      <w:numFmt w:val="decimal"/>
      <w:lvlText w:val=""/>
      <w:lvlJc w:val="left"/>
    </w:lvl>
    <w:lvl w:ilvl="4" w:tplc="A6CAFBB6">
      <w:numFmt w:val="decimal"/>
      <w:lvlText w:val=""/>
      <w:lvlJc w:val="left"/>
    </w:lvl>
    <w:lvl w:ilvl="5" w:tplc="2DF68912">
      <w:numFmt w:val="decimal"/>
      <w:lvlText w:val=""/>
      <w:lvlJc w:val="left"/>
    </w:lvl>
    <w:lvl w:ilvl="6" w:tplc="E26CE392">
      <w:numFmt w:val="decimal"/>
      <w:lvlText w:val=""/>
      <w:lvlJc w:val="left"/>
    </w:lvl>
    <w:lvl w:ilvl="7" w:tplc="D3D88A36">
      <w:numFmt w:val="decimal"/>
      <w:lvlText w:val=""/>
      <w:lvlJc w:val="left"/>
    </w:lvl>
    <w:lvl w:ilvl="8" w:tplc="E3D888BE">
      <w:numFmt w:val="decimal"/>
      <w:lvlText w:val=""/>
      <w:lvlJc w:val="left"/>
    </w:lvl>
  </w:abstractNum>
  <w:num w:numId="1" w16cid:durableId="948896556">
    <w:abstractNumId w:val="0"/>
    <w:lvlOverride w:ilvl="0">
      <w:startOverride w:val="1"/>
    </w:lvlOverride>
  </w:num>
  <w:num w:numId="2" w16cid:durableId="7707835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75B"/>
    <w:rsid w:val="0017375B"/>
    <w:rsid w:val="0029623A"/>
    <w:rsid w:val="007866F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3D527"/>
  <w15:docId w15:val="{D5E3B564-3028-44E7-B5E0-2744E86E7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6"/>
        <w:szCs w:val="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00"/>
      <w:outlineLvl w:val="0"/>
    </w:pPr>
    <w:rPr>
      <w:rFonts w:ascii="Georgia" w:eastAsia="Georgia" w:hAnsi="Georgia" w:cs="Georgia"/>
      <w:b/>
      <w:bCs/>
      <w:color w:val="1A5C38"/>
      <w:sz w:val="36"/>
      <w:szCs w:val="36"/>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962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321</Words>
  <Characters>1834</Characters>
  <Application>Microsoft Office Word</Application>
  <DocSecurity>0</DocSecurity>
  <Lines>15</Lines>
  <Paragraphs>4</Paragraphs>
  <ScaleCrop>false</ScaleCrop>
  <Company>HP</Company>
  <LinksUpToDate>false</LinksUpToDate>
  <CharactersWithSpaces>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Jana Islam</cp:lastModifiedBy>
  <cp:revision>2</cp:revision>
  <dcterms:created xsi:type="dcterms:W3CDTF">2026-04-20T19:13:00Z</dcterms:created>
  <dcterms:modified xsi:type="dcterms:W3CDTF">2026-04-20T19:13:00Z</dcterms:modified>
</cp:coreProperties>
</file>