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635E2F" w14:textId="73C7422F" w:rsidR="00207BAD" w:rsidRPr="00207BAD" w:rsidRDefault="00207BAD" w:rsidP="00207BAD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10101"/>
          <w:sz w:val="27"/>
          <w:szCs w:val="27"/>
          <w:u w:val="single"/>
        </w:rPr>
      </w:pPr>
      <w:r w:rsidRPr="00207BAD">
        <w:rPr>
          <w:rFonts w:ascii="Arial" w:eastAsia="Times New Roman" w:hAnsi="Arial" w:cs="Arial"/>
          <w:b/>
          <w:bCs/>
          <w:color w:val="010101"/>
          <w:sz w:val="27"/>
          <w:szCs w:val="27"/>
          <w:u w:val="single"/>
        </w:rPr>
        <w:t>Steps to D</w:t>
      </w:r>
      <w:r w:rsidRPr="00207BAD">
        <w:rPr>
          <w:rFonts w:ascii="Arial" w:eastAsia="Times New Roman" w:hAnsi="Arial" w:cs="Arial"/>
          <w:b/>
          <w:bCs/>
          <w:color w:val="010101"/>
          <w:sz w:val="27"/>
          <w:szCs w:val="27"/>
          <w:u w:val="single"/>
        </w:rPr>
        <w:t>elete a B2C tenant.</w:t>
      </w:r>
    </w:p>
    <w:p w14:paraId="06FE8BB2" w14:textId="77777777" w:rsidR="00207BAD" w:rsidRPr="00207BAD" w:rsidRDefault="00207BAD" w:rsidP="00207BAD">
      <w:pPr>
        <w:spacing w:after="0" w:line="240" w:lineRule="auto"/>
        <w:ind w:left="720"/>
        <w:rPr>
          <w:rFonts w:ascii="Arial" w:eastAsia="Times New Roman" w:hAnsi="Arial" w:cs="Arial"/>
          <w:color w:val="010101"/>
          <w:sz w:val="24"/>
          <w:szCs w:val="24"/>
        </w:rPr>
      </w:pPr>
      <w:r w:rsidRPr="00207BAD">
        <w:rPr>
          <w:rFonts w:ascii="Arial" w:eastAsia="Times New Roman" w:hAnsi="Arial" w:cs="Arial"/>
          <w:color w:val="010101"/>
          <w:sz w:val="24"/>
          <w:szCs w:val="24"/>
        </w:rPr>
        <w:t>1. Login to your </w:t>
      </w:r>
      <w:r w:rsidRPr="00207BAD">
        <w:rPr>
          <w:rFonts w:ascii="Arial" w:eastAsia="Times New Roman" w:hAnsi="Arial" w:cs="Arial"/>
          <w:b/>
          <w:bCs/>
          <w:color w:val="010101"/>
          <w:sz w:val="24"/>
          <w:szCs w:val="24"/>
        </w:rPr>
        <w:t>Azure AD B2C Tenant</w:t>
      </w:r>
    </w:p>
    <w:p w14:paraId="6E41EB80" w14:textId="77777777" w:rsidR="00207BAD" w:rsidRPr="00207BAD" w:rsidRDefault="00207BAD" w:rsidP="00207BAD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10101"/>
          <w:sz w:val="27"/>
          <w:szCs w:val="27"/>
        </w:rPr>
      </w:pPr>
      <w:r w:rsidRPr="00207BAD">
        <w:rPr>
          <w:rFonts w:ascii="Arial" w:eastAsia="Times New Roman" w:hAnsi="Arial" w:cs="Arial"/>
          <w:color w:val="010101"/>
          <w:sz w:val="27"/>
          <w:szCs w:val="27"/>
        </w:rPr>
        <w:t>2. Navigate to the </w:t>
      </w:r>
      <w:r w:rsidRPr="00207BAD">
        <w:rPr>
          <w:rFonts w:ascii="Arial" w:eastAsia="Times New Roman" w:hAnsi="Arial" w:cs="Arial"/>
          <w:b/>
          <w:bCs/>
          <w:color w:val="010101"/>
          <w:sz w:val="27"/>
          <w:szCs w:val="27"/>
        </w:rPr>
        <w:t>B2C settings</w:t>
      </w:r>
      <w:r w:rsidRPr="00207BAD">
        <w:rPr>
          <w:rFonts w:ascii="Arial" w:eastAsia="Times New Roman" w:hAnsi="Arial" w:cs="Arial"/>
          <w:color w:val="010101"/>
          <w:sz w:val="27"/>
          <w:szCs w:val="27"/>
        </w:rPr>
        <w:t> by typing “</w:t>
      </w:r>
      <w:r w:rsidRPr="00207BAD">
        <w:rPr>
          <w:rFonts w:ascii="Arial" w:eastAsia="Times New Roman" w:hAnsi="Arial" w:cs="Arial"/>
          <w:b/>
          <w:bCs/>
          <w:color w:val="010101"/>
          <w:sz w:val="27"/>
          <w:szCs w:val="27"/>
        </w:rPr>
        <w:t>b2c</w:t>
      </w:r>
      <w:r w:rsidRPr="00207BAD">
        <w:rPr>
          <w:rFonts w:ascii="Arial" w:eastAsia="Times New Roman" w:hAnsi="Arial" w:cs="Arial"/>
          <w:color w:val="010101"/>
          <w:sz w:val="27"/>
          <w:szCs w:val="27"/>
        </w:rPr>
        <w:t>” in the main search box in the Azure portal and select the </w:t>
      </w:r>
      <w:r w:rsidRPr="00207BAD">
        <w:rPr>
          <w:rFonts w:ascii="Arial" w:eastAsia="Times New Roman" w:hAnsi="Arial" w:cs="Arial"/>
          <w:b/>
          <w:bCs/>
          <w:color w:val="010101"/>
          <w:sz w:val="27"/>
          <w:szCs w:val="27"/>
        </w:rPr>
        <w:t>Azure AD B2C</w:t>
      </w:r>
      <w:r w:rsidRPr="00207BAD">
        <w:rPr>
          <w:rFonts w:ascii="Arial" w:eastAsia="Times New Roman" w:hAnsi="Arial" w:cs="Arial"/>
          <w:color w:val="010101"/>
          <w:sz w:val="27"/>
          <w:szCs w:val="27"/>
        </w:rPr>
        <w:t> link under </w:t>
      </w:r>
      <w:r w:rsidRPr="00207BAD">
        <w:rPr>
          <w:rFonts w:ascii="Arial" w:eastAsia="Times New Roman" w:hAnsi="Arial" w:cs="Arial"/>
          <w:b/>
          <w:bCs/>
          <w:color w:val="010101"/>
          <w:sz w:val="27"/>
          <w:szCs w:val="27"/>
        </w:rPr>
        <w:t>Services</w:t>
      </w:r>
      <w:r w:rsidRPr="00207BAD">
        <w:rPr>
          <w:rFonts w:ascii="Arial" w:eastAsia="Times New Roman" w:hAnsi="Arial" w:cs="Arial"/>
          <w:color w:val="010101"/>
          <w:sz w:val="27"/>
          <w:szCs w:val="27"/>
        </w:rPr>
        <w:t>.</w:t>
      </w:r>
    </w:p>
    <w:p w14:paraId="71F48469" w14:textId="2C8EEC49" w:rsidR="00207BAD" w:rsidRPr="00207BAD" w:rsidRDefault="00207BAD" w:rsidP="00207BAD">
      <w:pPr>
        <w:spacing w:after="100" w:line="240" w:lineRule="auto"/>
        <w:ind w:left="1440"/>
        <w:rPr>
          <w:rFonts w:ascii="Arial" w:eastAsia="Times New Roman" w:hAnsi="Arial" w:cs="Arial"/>
          <w:i/>
          <w:iCs/>
          <w:color w:val="010101"/>
          <w:sz w:val="27"/>
          <w:szCs w:val="27"/>
        </w:rPr>
      </w:pPr>
      <w:r w:rsidRPr="00207BAD">
        <w:rPr>
          <w:rFonts w:ascii="Arial" w:eastAsia="Times New Roman" w:hAnsi="Arial" w:cs="Arial"/>
          <w:i/>
          <w:iCs/>
          <w:noProof/>
          <w:color w:val="0091AA"/>
          <w:sz w:val="27"/>
          <w:szCs w:val="27"/>
        </w:rPr>
        <w:drawing>
          <wp:inline distT="0" distB="0" distL="0" distR="0" wp14:anchorId="7D0119EA" wp14:editId="00EA0358">
            <wp:extent cx="2322195" cy="1216025"/>
            <wp:effectExtent l="0" t="0" r="1905" b="3175"/>
            <wp:docPr id="12" name="Picture 12" descr="image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195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8942C" w14:textId="77777777" w:rsidR="00207BAD" w:rsidRPr="00207BAD" w:rsidRDefault="00207BAD" w:rsidP="00207BAD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10101"/>
          <w:sz w:val="27"/>
          <w:szCs w:val="27"/>
        </w:rPr>
      </w:pPr>
      <w:r w:rsidRPr="00207BAD">
        <w:rPr>
          <w:rFonts w:ascii="Arial" w:eastAsia="Times New Roman" w:hAnsi="Arial" w:cs="Arial"/>
          <w:color w:val="010101"/>
          <w:sz w:val="27"/>
          <w:szCs w:val="27"/>
        </w:rPr>
        <w:t>3.  Navigate to </w:t>
      </w:r>
      <w:r w:rsidRPr="00207BAD">
        <w:rPr>
          <w:rFonts w:ascii="Arial" w:eastAsia="Times New Roman" w:hAnsi="Arial" w:cs="Arial"/>
          <w:b/>
          <w:bCs/>
          <w:color w:val="010101"/>
          <w:sz w:val="27"/>
          <w:szCs w:val="27"/>
        </w:rPr>
        <w:t>Applications</w:t>
      </w:r>
      <w:r w:rsidRPr="00207BAD">
        <w:rPr>
          <w:rFonts w:ascii="Arial" w:eastAsia="Times New Roman" w:hAnsi="Arial" w:cs="Arial"/>
          <w:color w:val="010101"/>
          <w:sz w:val="27"/>
          <w:szCs w:val="27"/>
        </w:rPr>
        <w:t>, </w:t>
      </w:r>
      <w:r w:rsidRPr="00207BAD">
        <w:rPr>
          <w:rFonts w:ascii="Arial" w:eastAsia="Times New Roman" w:hAnsi="Arial" w:cs="Arial"/>
          <w:b/>
          <w:bCs/>
          <w:color w:val="010101"/>
          <w:sz w:val="27"/>
          <w:szCs w:val="27"/>
        </w:rPr>
        <w:t>Identity Providers</w:t>
      </w:r>
      <w:r w:rsidRPr="00207BAD">
        <w:rPr>
          <w:rFonts w:ascii="Arial" w:eastAsia="Times New Roman" w:hAnsi="Arial" w:cs="Arial"/>
          <w:color w:val="010101"/>
          <w:sz w:val="27"/>
          <w:szCs w:val="27"/>
        </w:rPr>
        <w:t>, and </w:t>
      </w:r>
      <w:r w:rsidRPr="00207BAD">
        <w:rPr>
          <w:rFonts w:ascii="Arial" w:eastAsia="Times New Roman" w:hAnsi="Arial" w:cs="Arial"/>
          <w:b/>
          <w:bCs/>
          <w:color w:val="010101"/>
          <w:sz w:val="27"/>
          <w:szCs w:val="27"/>
        </w:rPr>
        <w:t>All Policies</w:t>
      </w:r>
      <w:r w:rsidRPr="00207BAD">
        <w:rPr>
          <w:rFonts w:ascii="Arial" w:eastAsia="Times New Roman" w:hAnsi="Arial" w:cs="Arial"/>
          <w:color w:val="010101"/>
          <w:sz w:val="27"/>
          <w:szCs w:val="27"/>
        </w:rPr>
        <w:t> and </w:t>
      </w:r>
      <w:r w:rsidRPr="00207BAD">
        <w:rPr>
          <w:rFonts w:ascii="Arial" w:eastAsia="Times New Roman" w:hAnsi="Arial" w:cs="Arial"/>
          <w:b/>
          <w:bCs/>
          <w:color w:val="010101"/>
          <w:sz w:val="27"/>
          <w:szCs w:val="27"/>
        </w:rPr>
        <w:t>delete all entries</w:t>
      </w:r>
      <w:r w:rsidRPr="00207BAD">
        <w:rPr>
          <w:rFonts w:ascii="Arial" w:eastAsia="Times New Roman" w:hAnsi="Arial" w:cs="Arial"/>
          <w:color w:val="010101"/>
          <w:sz w:val="27"/>
          <w:szCs w:val="27"/>
        </w:rPr>
        <w:t> under each of them.</w:t>
      </w:r>
    </w:p>
    <w:p w14:paraId="2EA948B5" w14:textId="6AB970C1" w:rsidR="00207BAD" w:rsidRPr="00207BAD" w:rsidRDefault="00207BAD" w:rsidP="00207BAD">
      <w:pPr>
        <w:spacing w:after="100" w:line="240" w:lineRule="auto"/>
        <w:ind w:left="1440"/>
        <w:rPr>
          <w:rFonts w:ascii="Arial" w:eastAsia="Times New Roman" w:hAnsi="Arial" w:cs="Arial"/>
          <w:i/>
          <w:iCs/>
          <w:color w:val="010101"/>
          <w:sz w:val="27"/>
          <w:szCs w:val="27"/>
        </w:rPr>
      </w:pPr>
      <w:r w:rsidRPr="00207BAD">
        <w:rPr>
          <w:rFonts w:ascii="Arial" w:eastAsia="Times New Roman" w:hAnsi="Arial" w:cs="Arial"/>
          <w:i/>
          <w:iCs/>
          <w:noProof/>
          <w:color w:val="0091AA"/>
          <w:sz w:val="27"/>
          <w:szCs w:val="27"/>
        </w:rPr>
        <w:drawing>
          <wp:inline distT="0" distB="0" distL="0" distR="0" wp14:anchorId="2E4C289C" wp14:editId="27E3D6F0">
            <wp:extent cx="2021205" cy="3007995"/>
            <wp:effectExtent l="0" t="0" r="0" b="1905"/>
            <wp:docPr id="11" name="Picture 11" descr="image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205" cy="300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710BC" w14:textId="77777777" w:rsidR="00207BAD" w:rsidRPr="00207BAD" w:rsidRDefault="00207BAD" w:rsidP="00207BAD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10101"/>
          <w:sz w:val="27"/>
          <w:szCs w:val="27"/>
        </w:rPr>
      </w:pPr>
      <w:r w:rsidRPr="00207BAD">
        <w:rPr>
          <w:rFonts w:ascii="Arial" w:eastAsia="Times New Roman" w:hAnsi="Arial" w:cs="Arial"/>
          <w:color w:val="010101"/>
          <w:sz w:val="27"/>
          <w:szCs w:val="27"/>
        </w:rPr>
        <w:t>4. Navigate to </w:t>
      </w:r>
      <w:r w:rsidRPr="00207BAD">
        <w:rPr>
          <w:rFonts w:ascii="Arial" w:eastAsia="Times New Roman" w:hAnsi="Arial" w:cs="Arial"/>
          <w:b/>
          <w:bCs/>
          <w:color w:val="010101"/>
          <w:sz w:val="27"/>
          <w:szCs w:val="27"/>
        </w:rPr>
        <w:t>Azure Active Directory</w:t>
      </w:r>
      <w:r w:rsidRPr="00207BAD">
        <w:rPr>
          <w:rFonts w:ascii="Arial" w:eastAsia="Times New Roman" w:hAnsi="Arial" w:cs="Arial"/>
          <w:color w:val="010101"/>
          <w:sz w:val="27"/>
          <w:szCs w:val="27"/>
        </w:rPr>
        <w:t> / </w:t>
      </w:r>
      <w:r w:rsidRPr="00207BAD">
        <w:rPr>
          <w:rFonts w:ascii="Arial" w:eastAsia="Times New Roman" w:hAnsi="Arial" w:cs="Arial"/>
          <w:b/>
          <w:bCs/>
          <w:color w:val="010101"/>
          <w:sz w:val="27"/>
          <w:szCs w:val="27"/>
        </w:rPr>
        <w:t>All Users</w:t>
      </w:r>
      <w:r w:rsidRPr="00207BAD">
        <w:rPr>
          <w:rFonts w:ascii="Arial" w:eastAsia="Times New Roman" w:hAnsi="Arial" w:cs="Arial"/>
          <w:color w:val="010101"/>
          <w:sz w:val="27"/>
          <w:szCs w:val="27"/>
        </w:rPr>
        <w:t> and then </w:t>
      </w:r>
      <w:r w:rsidRPr="00207BAD">
        <w:rPr>
          <w:rFonts w:ascii="Arial" w:eastAsia="Times New Roman" w:hAnsi="Arial" w:cs="Arial"/>
          <w:b/>
          <w:bCs/>
          <w:color w:val="010101"/>
          <w:sz w:val="27"/>
          <w:szCs w:val="27"/>
        </w:rPr>
        <w:t>delete each of the users</w:t>
      </w:r>
      <w:r w:rsidRPr="00207BAD">
        <w:rPr>
          <w:rFonts w:ascii="Arial" w:eastAsia="Times New Roman" w:hAnsi="Arial" w:cs="Arial"/>
          <w:color w:val="010101"/>
          <w:sz w:val="27"/>
          <w:szCs w:val="27"/>
        </w:rPr>
        <w:t> (except the one you are logged in as).</w:t>
      </w:r>
    </w:p>
    <w:p w14:paraId="3A29D2FD" w14:textId="605C7572" w:rsidR="00207BAD" w:rsidRPr="00207BAD" w:rsidRDefault="00207BAD" w:rsidP="00207BAD">
      <w:pPr>
        <w:spacing w:after="100" w:line="240" w:lineRule="auto"/>
        <w:ind w:left="1440"/>
        <w:rPr>
          <w:rFonts w:ascii="Arial" w:eastAsia="Times New Roman" w:hAnsi="Arial" w:cs="Arial"/>
          <w:i/>
          <w:iCs/>
          <w:color w:val="010101"/>
          <w:sz w:val="27"/>
          <w:szCs w:val="27"/>
        </w:rPr>
      </w:pPr>
      <w:r w:rsidRPr="00207BAD">
        <w:rPr>
          <w:rFonts w:ascii="Arial" w:eastAsia="Times New Roman" w:hAnsi="Arial" w:cs="Arial"/>
          <w:i/>
          <w:iCs/>
          <w:noProof/>
          <w:color w:val="0091AA"/>
          <w:sz w:val="27"/>
          <w:szCs w:val="27"/>
        </w:rPr>
        <w:lastRenderedPageBreak/>
        <w:drawing>
          <wp:inline distT="0" distB="0" distL="0" distR="0" wp14:anchorId="3ABEB33A" wp14:editId="1F216CED">
            <wp:extent cx="2904490" cy="1875790"/>
            <wp:effectExtent l="0" t="0" r="0" b="0"/>
            <wp:docPr id="10" name="Picture 10" descr="image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490" cy="187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013D1" w14:textId="77777777" w:rsidR="00207BAD" w:rsidRPr="00207BAD" w:rsidRDefault="00207BAD" w:rsidP="00207BAD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10101"/>
          <w:sz w:val="27"/>
          <w:szCs w:val="27"/>
        </w:rPr>
      </w:pPr>
      <w:r w:rsidRPr="00207BAD">
        <w:rPr>
          <w:rFonts w:ascii="Arial" w:eastAsia="Times New Roman" w:hAnsi="Arial" w:cs="Arial"/>
          <w:color w:val="010101"/>
          <w:sz w:val="27"/>
          <w:szCs w:val="27"/>
        </w:rPr>
        <w:t>5. Navigate to</w:t>
      </w:r>
      <w:r w:rsidRPr="00207BAD">
        <w:rPr>
          <w:rFonts w:ascii="Arial" w:eastAsia="Times New Roman" w:hAnsi="Arial" w:cs="Arial"/>
          <w:b/>
          <w:bCs/>
          <w:color w:val="010101"/>
          <w:sz w:val="27"/>
          <w:szCs w:val="27"/>
        </w:rPr>
        <w:t> Azure Active Directory</w:t>
      </w:r>
      <w:r w:rsidRPr="00207BAD">
        <w:rPr>
          <w:rFonts w:ascii="Arial" w:eastAsia="Times New Roman" w:hAnsi="Arial" w:cs="Arial"/>
          <w:color w:val="010101"/>
          <w:sz w:val="27"/>
          <w:szCs w:val="27"/>
        </w:rPr>
        <w:t> / </w:t>
      </w:r>
      <w:r w:rsidRPr="00207BAD">
        <w:rPr>
          <w:rFonts w:ascii="Arial" w:eastAsia="Times New Roman" w:hAnsi="Arial" w:cs="Arial"/>
          <w:b/>
          <w:bCs/>
          <w:color w:val="010101"/>
          <w:sz w:val="27"/>
          <w:szCs w:val="27"/>
        </w:rPr>
        <w:t>App Registrations</w:t>
      </w:r>
      <w:r w:rsidRPr="00207BAD">
        <w:rPr>
          <w:rFonts w:ascii="Arial" w:eastAsia="Times New Roman" w:hAnsi="Arial" w:cs="Arial"/>
          <w:color w:val="010101"/>
          <w:sz w:val="27"/>
          <w:szCs w:val="27"/>
        </w:rPr>
        <w:t> and make sure to select </w:t>
      </w:r>
      <w:r w:rsidRPr="00207BAD">
        <w:rPr>
          <w:rFonts w:ascii="Arial" w:eastAsia="Times New Roman" w:hAnsi="Arial" w:cs="Arial"/>
          <w:b/>
          <w:bCs/>
          <w:color w:val="010101"/>
          <w:sz w:val="27"/>
          <w:szCs w:val="27"/>
        </w:rPr>
        <w:t>All apps</w:t>
      </w:r>
      <w:r w:rsidRPr="00207BAD">
        <w:rPr>
          <w:rFonts w:ascii="Arial" w:eastAsia="Times New Roman" w:hAnsi="Arial" w:cs="Arial"/>
          <w:color w:val="010101"/>
          <w:sz w:val="27"/>
          <w:szCs w:val="27"/>
        </w:rPr>
        <w:t> from the dropdown (the default selection is ‘</w:t>
      </w:r>
      <w:r w:rsidRPr="00207BAD">
        <w:rPr>
          <w:rFonts w:ascii="Arial" w:eastAsia="Times New Roman" w:hAnsi="Arial" w:cs="Arial"/>
          <w:b/>
          <w:bCs/>
          <w:color w:val="010101"/>
          <w:sz w:val="27"/>
          <w:szCs w:val="27"/>
        </w:rPr>
        <w:t>My Apps</w:t>
      </w:r>
      <w:r w:rsidRPr="00207BAD">
        <w:rPr>
          <w:rFonts w:ascii="Arial" w:eastAsia="Times New Roman" w:hAnsi="Arial" w:cs="Arial"/>
          <w:color w:val="010101"/>
          <w:sz w:val="27"/>
          <w:szCs w:val="27"/>
        </w:rPr>
        <w:t>’ which hides the app we want to delete).</w:t>
      </w:r>
    </w:p>
    <w:p w14:paraId="3F5525F2" w14:textId="7A944C57" w:rsidR="00207BAD" w:rsidRPr="00207BAD" w:rsidRDefault="00207BAD" w:rsidP="00207BAD">
      <w:pPr>
        <w:spacing w:after="100" w:line="240" w:lineRule="auto"/>
        <w:ind w:left="1440"/>
        <w:rPr>
          <w:rFonts w:ascii="Arial" w:eastAsia="Times New Roman" w:hAnsi="Arial" w:cs="Arial"/>
          <w:i/>
          <w:iCs/>
          <w:color w:val="010101"/>
          <w:sz w:val="27"/>
          <w:szCs w:val="27"/>
        </w:rPr>
      </w:pPr>
      <w:r w:rsidRPr="00207BAD">
        <w:rPr>
          <w:rFonts w:ascii="Arial" w:eastAsia="Times New Roman" w:hAnsi="Arial" w:cs="Arial"/>
          <w:i/>
          <w:iCs/>
          <w:noProof/>
          <w:color w:val="0091AA"/>
          <w:sz w:val="27"/>
          <w:szCs w:val="27"/>
        </w:rPr>
        <w:drawing>
          <wp:inline distT="0" distB="0" distL="0" distR="0" wp14:anchorId="40EE87A5" wp14:editId="34A6B5AC">
            <wp:extent cx="3408045" cy="1247140"/>
            <wp:effectExtent l="0" t="0" r="1905" b="0"/>
            <wp:docPr id="9" name="Picture 9" descr="image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045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D99D8" w14:textId="77777777" w:rsidR="00207BAD" w:rsidRPr="00207BAD" w:rsidRDefault="00207BAD" w:rsidP="00207BAD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10101"/>
          <w:sz w:val="27"/>
          <w:szCs w:val="27"/>
        </w:rPr>
      </w:pPr>
      <w:r w:rsidRPr="00207BAD">
        <w:rPr>
          <w:rFonts w:ascii="Arial" w:eastAsia="Times New Roman" w:hAnsi="Arial" w:cs="Arial"/>
          <w:color w:val="010101"/>
          <w:sz w:val="27"/>
          <w:szCs w:val="27"/>
        </w:rPr>
        <w:t>6. Select the </w:t>
      </w:r>
      <w:r w:rsidRPr="00207BAD">
        <w:rPr>
          <w:rFonts w:ascii="Arial" w:eastAsia="Times New Roman" w:hAnsi="Arial" w:cs="Arial"/>
          <w:b/>
          <w:bCs/>
          <w:color w:val="010101"/>
          <w:sz w:val="27"/>
          <w:szCs w:val="27"/>
        </w:rPr>
        <w:t>b2c-extensions-app</w:t>
      </w:r>
      <w:r w:rsidRPr="00207BAD">
        <w:rPr>
          <w:rFonts w:ascii="Arial" w:eastAsia="Times New Roman" w:hAnsi="Arial" w:cs="Arial"/>
          <w:color w:val="010101"/>
          <w:sz w:val="27"/>
          <w:szCs w:val="27"/>
        </w:rPr>
        <w:t> App and then click </w:t>
      </w:r>
      <w:r w:rsidRPr="00207BAD">
        <w:rPr>
          <w:rFonts w:ascii="Arial" w:eastAsia="Times New Roman" w:hAnsi="Arial" w:cs="Arial"/>
          <w:b/>
          <w:bCs/>
          <w:color w:val="010101"/>
          <w:sz w:val="27"/>
          <w:szCs w:val="27"/>
        </w:rPr>
        <w:t>Delete</w:t>
      </w:r>
      <w:r w:rsidRPr="00207BAD">
        <w:rPr>
          <w:rFonts w:ascii="Arial" w:eastAsia="Times New Roman" w:hAnsi="Arial" w:cs="Arial"/>
          <w:color w:val="010101"/>
          <w:sz w:val="27"/>
          <w:szCs w:val="27"/>
        </w:rPr>
        <w:t> and confirm the deletion when prompted.</w:t>
      </w:r>
    </w:p>
    <w:p w14:paraId="7923C0A4" w14:textId="60956118" w:rsidR="00207BAD" w:rsidRPr="00207BAD" w:rsidRDefault="00207BAD" w:rsidP="00207BAD">
      <w:pPr>
        <w:spacing w:after="100" w:line="240" w:lineRule="auto"/>
        <w:ind w:left="1440"/>
        <w:rPr>
          <w:rFonts w:ascii="Arial" w:eastAsia="Times New Roman" w:hAnsi="Arial" w:cs="Arial"/>
          <w:i/>
          <w:iCs/>
          <w:color w:val="010101"/>
          <w:sz w:val="27"/>
          <w:szCs w:val="27"/>
        </w:rPr>
      </w:pPr>
      <w:r w:rsidRPr="00207BAD">
        <w:rPr>
          <w:rFonts w:ascii="Arial" w:eastAsia="Times New Roman" w:hAnsi="Arial" w:cs="Arial"/>
          <w:i/>
          <w:iCs/>
          <w:noProof/>
          <w:color w:val="0091AA"/>
          <w:sz w:val="27"/>
          <w:szCs w:val="27"/>
        </w:rPr>
        <w:drawing>
          <wp:inline distT="0" distB="0" distL="0" distR="0" wp14:anchorId="19D69B09" wp14:editId="6DA15060">
            <wp:extent cx="2322195" cy="1200150"/>
            <wp:effectExtent l="0" t="0" r="1905" b="0"/>
            <wp:docPr id="8" name="Picture 8" descr="image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19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2573A" w14:textId="77777777" w:rsidR="00207BAD" w:rsidRPr="00207BAD" w:rsidRDefault="00207BAD" w:rsidP="00207BAD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10101"/>
          <w:sz w:val="27"/>
          <w:szCs w:val="27"/>
        </w:rPr>
      </w:pPr>
      <w:r w:rsidRPr="00207BAD">
        <w:rPr>
          <w:rFonts w:ascii="Arial" w:eastAsia="Times New Roman" w:hAnsi="Arial" w:cs="Arial"/>
          <w:color w:val="010101"/>
          <w:sz w:val="27"/>
          <w:szCs w:val="27"/>
        </w:rPr>
        <w:t>7. Navigate to </w:t>
      </w:r>
      <w:r w:rsidRPr="00207BAD">
        <w:rPr>
          <w:rFonts w:ascii="Arial" w:eastAsia="Times New Roman" w:hAnsi="Arial" w:cs="Arial"/>
          <w:b/>
          <w:bCs/>
          <w:color w:val="010101"/>
          <w:sz w:val="27"/>
          <w:szCs w:val="27"/>
        </w:rPr>
        <w:t>Azure Active Directory</w:t>
      </w:r>
      <w:r w:rsidRPr="00207BAD">
        <w:rPr>
          <w:rFonts w:ascii="Arial" w:eastAsia="Times New Roman" w:hAnsi="Arial" w:cs="Arial"/>
          <w:color w:val="010101"/>
          <w:sz w:val="27"/>
          <w:szCs w:val="27"/>
        </w:rPr>
        <w:t> / </w:t>
      </w:r>
      <w:r w:rsidRPr="00207BAD">
        <w:rPr>
          <w:rFonts w:ascii="Arial" w:eastAsia="Times New Roman" w:hAnsi="Arial" w:cs="Arial"/>
          <w:b/>
          <w:bCs/>
          <w:color w:val="010101"/>
          <w:sz w:val="27"/>
          <w:szCs w:val="27"/>
        </w:rPr>
        <w:t>Overview</w:t>
      </w:r>
      <w:r w:rsidRPr="00207BAD">
        <w:rPr>
          <w:rFonts w:ascii="Arial" w:eastAsia="Times New Roman" w:hAnsi="Arial" w:cs="Arial"/>
          <w:color w:val="010101"/>
          <w:sz w:val="27"/>
          <w:szCs w:val="27"/>
        </w:rPr>
        <w:t> and click the </w:t>
      </w:r>
      <w:r w:rsidRPr="00207BAD">
        <w:rPr>
          <w:rFonts w:ascii="Arial" w:eastAsia="Times New Roman" w:hAnsi="Arial" w:cs="Arial"/>
          <w:b/>
          <w:bCs/>
          <w:color w:val="010101"/>
          <w:sz w:val="27"/>
          <w:szCs w:val="27"/>
        </w:rPr>
        <w:t>Delete Directory</w:t>
      </w:r>
      <w:r w:rsidRPr="00207BAD">
        <w:rPr>
          <w:rFonts w:ascii="Arial" w:eastAsia="Times New Roman" w:hAnsi="Arial" w:cs="Arial"/>
          <w:color w:val="010101"/>
          <w:sz w:val="27"/>
          <w:szCs w:val="27"/>
        </w:rPr>
        <w:t> button.</w:t>
      </w:r>
    </w:p>
    <w:p w14:paraId="4DF92B74" w14:textId="67AA0AD7" w:rsidR="00207BAD" w:rsidRPr="00207BAD" w:rsidRDefault="00207BAD" w:rsidP="00207BAD">
      <w:pPr>
        <w:spacing w:after="100" w:line="240" w:lineRule="auto"/>
        <w:ind w:left="1440"/>
        <w:rPr>
          <w:rFonts w:ascii="Arial" w:eastAsia="Times New Roman" w:hAnsi="Arial" w:cs="Arial"/>
          <w:i/>
          <w:iCs/>
          <w:color w:val="010101"/>
          <w:sz w:val="27"/>
          <w:szCs w:val="27"/>
        </w:rPr>
      </w:pPr>
      <w:r w:rsidRPr="00207BAD">
        <w:rPr>
          <w:rFonts w:ascii="Arial" w:eastAsia="Times New Roman" w:hAnsi="Arial" w:cs="Arial"/>
          <w:i/>
          <w:iCs/>
          <w:noProof/>
          <w:color w:val="0091AA"/>
          <w:sz w:val="27"/>
          <w:szCs w:val="27"/>
        </w:rPr>
        <w:drawing>
          <wp:inline distT="0" distB="0" distL="0" distR="0" wp14:anchorId="590676CB" wp14:editId="2CCA4AF3">
            <wp:extent cx="2322195" cy="945515"/>
            <wp:effectExtent l="0" t="0" r="1905" b="6985"/>
            <wp:docPr id="7" name="Picture 7" descr="image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195" cy="94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4E3D2" w14:textId="77777777" w:rsidR="00207BAD" w:rsidRPr="00207BAD" w:rsidRDefault="00207BAD" w:rsidP="00207BAD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10101"/>
          <w:sz w:val="27"/>
          <w:szCs w:val="27"/>
        </w:rPr>
      </w:pPr>
      <w:r w:rsidRPr="00207BAD">
        <w:rPr>
          <w:rFonts w:ascii="Arial" w:eastAsia="Times New Roman" w:hAnsi="Arial" w:cs="Arial"/>
          <w:color w:val="010101"/>
          <w:sz w:val="27"/>
          <w:szCs w:val="27"/>
        </w:rPr>
        <w:lastRenderedPageBreak/>
        <w:t>8.  Here you will be prompted with a list of things that must be resolved before you can delete the directory.</w:t>
      </w:r>
    </w:p>
    <w:p w14:paraId="35A4D199" w14:textId="0E4ADF5E" w:rsidR="00207BAD" w:rsidRPr="00207BAD" w:rsidRDefault="00207BAD" w:rsidP="00207BAD">
      <w:pPr>
        <w:spacing w:after="100" w:line="240" w:lineRule="auto"/>
        <w:ind w:left="1440"/>
        <w:rPr>
          <w:rFonts w:ascii="Arial" w:eastAsia="Times New Roman" w:hAnsi="Arial" w:cs="Arial"/>
          <w:i/>
          <w:iCs/>
          <w:color w:val="010101"/>
          <w:sz w:val="27"/>
          <w:szCs w:val="27"/>
        </w:rPr>
      </w:pPr>
      <w:r w:rsidRPr="00207BAD">
        <w:rPr>
          <w:rFonts w:ascii="Arial" w:eastAsia="Times New Roman" w:hAnsi="Arial" w:cs="Arial"/>
          <w:i/>
          <w:iCs/>
          <w:noProof/>
          <w:color w:val="0091AA"/>
          <w:sz w:val="27"/>
          <w:szCs w:val="27"/>
        </w:rPr>
        <w:drawing>
          <wp:inline distT="0" distB="0" distL="0" distR="0" wp14:anchorId="6808315F" wp14:editId="74B2E6BD">
            <wp:extent cx="2322195" cy="2244725"/>
            <wp:effectExtent l="0" t="0" r="1905" b="3175"/>
            <wp:docPr id="6" name="Picture 6" descr="image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195" cy="224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99A0D" w14:textId="77777777" w:rsidR="00207BAD" w:rsidRPr="00207BAD" w:rsidRDefault="00207BAD" w:rsidP="00207BAD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10101"/>
          <w:sz w:val="27"/>
          <w:szCs w:val="27"/>
        </w:rPr>
      </w:pPr>
      <w:r w:rsidRPr="00207BAD">
        <w:rPr>
          <w:rFonts w:ascii="Arial" w:eastAsia="Times New Roman" w:hAnsi="Arial" w:cs="Arial"/>
          <w:color w:val="010101"/>
          <w:sz w:val="27"/>
          <w:szCs w:val="27"/>
        </w:rPr>
        <w:t>9.  To resolve the </w:t>
      </w:r>
      <w:r w:rsidRPr="00207BAD">
        <w:rPr>
          <w:rFonts w:ascii="Arial" w:eastAsia="Times New Roman" w:hAnsi="Arial" w:cs="Arial"/>
          <w:b/>
          <w:bCs/>
          <w:color w:val="010101"/>
          <w:sz w:val="27"/>
          <w:szCs w:val="27"/>
        </w:rPr>
        <w:t>Microsoft Azure</w:t>
      </w:r>
      <w:r w:rsidRPr="00207BAD">
        <w:rPr>
          <w:rFonts w:ascii="Arial" w:eastAsia="Times New Roman" w:hAnsi="Arial" w:cs="Arial"/>
          <w:color w:val="010101"/>
          <w:sz w:val="27"/>
          <w:szCs w:val="27"/>
        </w:rPr>
        <w:t> entry that appears in the </w:t>
      </w:r>
      <w:r w:rsidRPr="00207BAD">
        <w:rPr>
          <w:rFonts w:ascii="Arial" w:eastAsia="Times New Roman" w:hAnsi="Arial" w:cs="Arial"/>
          <w:b/>
          <w:bCs/>
          <w:color w:val="010101"/>
          <w:sz w:val="27"/>
          <w:szCs w:val="27"/>
        </w:rPr>
        <w:t>Resource</w:t>
      </w:r>
      <w:r w:rsidRPr="00207BAD">
        <w:rPr>
          <w:rFonts w:ascii="Arial" w:eastAsia="Times New Roman" w:hAnsi="Arial" w:cs="Arial"/>
          <w:color w:val="010101"/>
          <w:sz w:val="27"/>
          <w:szCs w:val="27"/>
        </w:rPr>
        <w:t> column, click the link.  Then, change the permissions to </w:t>
      </w:r>
      <w:r w:rsidRPr="00207BAD">
        <w:rPr>
          <w:rFonts w:ascii="Arial" w:eastAsia="Times New Roman" w:hAnsi="Arial" w:cs="Arial"/>
          <w:b/>
          <w:bCs/>
          <w:color w:val="010101"/>
          <w:sz w:val="27"/>
          <w:szCs w:val="27"/>
        </w:rPr>
        <w:t>Yes</w:t>
      </w:r>
      <w:r w:rsidRPr="00207BAD">
        <w:rPr>
          <w:rFonts w:ascii="Arial" w:eastAsia="Times New Roman" w:hAnsi="Arial" w:cs="Arial"/>
          <w:color w:val="010101"/>
          <w:sz w:val="27"/>
          <w:szCs w:val="27"/>
        </w:rPr>
        <w:t> in the</w:t>
      </w:r>
      <w:r w:rsidRPr="00207BAD">
        <w:rPr>
          <w:rFonts w:ascii="Arial" w:eastAsia="Times New Roman" w:hAnsi="Arial" w:cs="Arial"/>
          <w:b/>
          <w:bCs/>
          <w:color w:val="010101"/>
          <w:sz w:val="27"/>
          <w:szCs w:val="27"/>
        </w:rPr>
        <w:t> Properties blade</w:t>
      </w:r>
      <w:r w:rsidRPr="00207BAD">
        <w:rPr>
          <w:rFonts w:ascii="Arial" w:eastAsia="Times New Roman" w:hAnsi="Arial" w:cs="Arial"/>
          <w:color w:val="010101"/>
          <w:sz w:val="27"/>
          <w:szCs w:val="27"/>
        </w:rPr>
        <w:t> and click </w:t>
      </w:r>
      <w:r w:rsidRPr="00207BAD">
        <w:rPr>
          <w:rFonts w:ascii="Arial" w:eastAsia="Times New Roman" w:hAnsi="Arial" w:cs="Arial"/>
          <w:b/>
          <w:bCs/>
          <w:color w:val="010101"/>
          <w:sz w:val="27"/>
          <w:szCs w:val="27"/>
        </w:rPr>
        <w:t>Save</w:t>
      </w:r>
      <w:r w:rsidRPr="00207BAD">
        <w:rPr>
          <w:rFonts w:ascii="Arial" w:eastAsia="Times New Roman" w:hAnsi="Arial" w:cs="Arial"/>
          <w:color w:val="010101"/>
          <w:sz w:val="27"/>
          <w:szCs w:val="27"/>
        </w:rPr>
        <w:t>.</w:t>
      </w:r>
    </w:p>
    <w:p w14:paraId="7E67926D" w14:textId="562B26C5" w:rsidR="00207BAD" w:rsidRPr="00207BAD" w:rsidRDefault="00207BAD" w:rsidP="00207BAD">
      <w:pPr>
        <w:spacing w:after="100" w:line="240" w:lineRule="auto"/>
        <w:ind w:left="1440"/>
        <w:rPr>
          <w:rFonts w:ascii="Arial" w:eastAsia="Times New Roman" w:hAnsi="Arial" w:cs="Arial"/>
          <w:i/>
          <w:iCs/>
          <w:color w:val="010101"/>
          <w:sz w:val="27"/>
          <w:szCs w:val="27"/>
        </w:rPr>
      </w:pPr>
      <w:r w:rsidRPr="00207BAD">
        <w:rPr>
          <w:rFonts w:ascii="Arial" w:eastAsia="Times New Roman" w:hAnsi="Arial" w:cs="Arial"/>
          <w:i/>
          <w:iCs/>
          <w:noProof/>
          <w:color w:val="0091AA"/>
          <w:sz w:val="27"/>
          <w:szCs w:val="27"/>
        </w:rPr>
        <w:drawing>
          <wp:inline distT="0" distB="0" distL="0" distR="0" wp14:anchorId="1D5AEB5F" wp14:editId="7B0050DD">
            <wp:extent cx="2322195" cy="1314450"/>
            <wp:effectExtent l="0" t="0" r="1905" b="0"/>
            <wp:docPr id="5" name="Picture 5" descr="image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19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95828" w14:textId="77777777" w:rsidR="00207BAD" w:rsidRPr="00207BAD" w:rsidRDefault="00207BAD" w:rsidP="00207BAD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10101"/>
          <w:sz w:val="27"/>
          <w:szCs w:val="27"/>
        </w:rPr>
      </w:pPr>
      <w:r w:rsidRPr="00207BAD">
        <w:rPr>
          <w:rFonts w:ascii="Arial" w:eastAsia="Times New Roman" w:hAnsi="Arial" w:cs="Arial"/>
          <w:color w:val="010101"/>
          <w:sz w:val="27"/>
          <w:szCs w:val="27"/>
        </w:rPr>
        <w:t>10. Once Azure is complete with that operation, click the </w:t>
      </w:r>
      <w:r w:rsidRPr="00207BAD">
        <w:rPr>
          <w:rFonts w:ascii="Arial" w:eastAsia="Times New Roman" w:hAnsi="Arial" w:cs="Arial"/>
          <w:b/>
          <w:bCs/>
          <w:color w:val="010101"/>
          <w:sz w:val="27"/>
          <w:szCs w:val="27"/>
        </w:rPr>
        <w:t>Refresh</w:t>
      </w:r>
      <w:r w:rsidRPr="00207BAD">
        <w:rPr>
          <w:rFonts w:ascii="Arial" w:eastAsia="Times New Roman" w:hAnsi="Arial" w:cs="Arial"/>
          <w:color w:val="010101"/>
          <w:sz w:val="27"/>
          <w:szCs w:val="27"/>
        </w:rPr>
        <w:t> button and the issues should all be resolved allowing you to now click the </w:t>
      </w:r>
      <w:r w:rsidRPr="00207BAD">
        <w:rPr>
          <w:rFonts w:ascii="Arial" w:eastAsia="Times New Roman" w:hAnsi="Arial" w:cs="Arial"/>
          <w:b/>
          <w:bCs/>
          <w:color w:val="010101"/>
          <w:sz w:val="27"/>
          <w:szCs w:val="27"/>
        </w:rPr>
        <w:t>Delete</w:t>
      </w:r>
      <w:r w:rsidRPr="00207BAD">
        <w:rPr>
          <w:rFonts w:ascii="Arial" w:eastAsia="Times New Roman" w:hAnsi="Arial" w:cs="Arial"/>
          <w:color w:val="010101"/>
          <w:sz w:val="27"/>
          <w:szCs w:val="27"/>
        </w:rPr>
        <w:t> button to delete the directory.</w:t>
      </w:r>
    </w:p>
    <w:p w14:paraId="7267DA68" w14:textId="3E42EDAD" w:rsidR="00207BAD" w:rsidRDefault="00207BAD" w:rsidP="00207BAD">
      <w:pPr>
        <w:spacing w:after="100" w:line="240" w:lineRule="auto"/>
        <w:ind w:left="1440"/>
        <w:rPr>
          <w:rFonts w:ascii="Arial" w:eastAsia="Times New Roman" w:hAnsi="Arial" w:cs="Arial"/>
          <w:i/>
          <w:iCs/>
          <w:color w:val="010101"/>
          <w:sz w:val="27"/>
          <w:szCs w:val="27"/>
        </w:rPr>
      </w:pPr>
      <w:r w:rsidRPr="00207BAD">
        <w:rPr>
          <w:rFonts w:ascii="Arial" w:eastAsia="Times New Roman" w:hAnsi="Arial" w:cs="Arial"/>
          <w:i/>
          <w:iCs/>
          <w:noProof/>
          <w:color w:val="0091AA"/>
          <w:sz w:val="27"/>
          <w:szCs w:val="27"/>
        </w:rPr>
        <w:lastRenderedPageBreak/>
        <w:drawing>
          <wp:inline distT="0" distB="0" distL="0" distR="0" wp14:anchorId="44045788" wp14:editId="661477D8">
            <wp:extent cx="2322195" cy="2322195"/>
            <wp:effectExtent l="0" t="0" r="1905" b="1905"/>
            <wp:docPr id="4" name="Picture 4" descr="image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195" cy="232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4CF34" w14:textId="40B5A835" w:rsidR="00207BAD" w:rsidRDefault="00207BAD" w:rsidP="00207BAD">
      <w:pPr>
        <w:spacing w:after="100" w:line="240" w:lineRule="auto"/>
        <w:ind w:left="1440"/>
        <w:rPr>
          <w:rFonts w:ascii="Arial" w:eastAsia="Times New Roman" w:hAnsi="Arial" w:cs="Arial"/>
          <w:i/>
          <w:iCs/>
          <w:color w:val="010101"/>
          <w:sz w:val="27"/>
          <w:szCs w:val="27"/>
        </w:rPr>
      </w:pPr>
    </w:p>
    <w:p w14:paraId="1402CB87" w14:textId="77777777" w:rsidR="00207BAD" w:rsidRPr="00207BAD" w:rsidRDefault="00207BAD" w:rsidP="00207BAD">
      <w:pPr>
        <w:spacing w:after="100" w:line="240" w:lineRule="auto"/>
        <w:ind w:left="1440"/>
        <w:rPr>
          <w:rFonts w:ascii="Arial" w:eastAsia="Times New Roman" w:hAnsi="Arial" w:cs="Arial"/>
          <w:i/>
          <w:iCs/>
          <w:color w:val="010101"/>
          <w:sz w:val="27"/>
          <w:szCs w:val="27"/>
        </w:rPr>
      </w:pPr>
    </w:p>
    <w:p w14:paraId="1532CCDB" w14:textId="77777777" w:rsidR="00207BAD" w:rsidRPr="00207BAD" w:rsidRDefault="00207BAD" w:rsidP="00207BAD">
      <w:pPr>
        <w:spacing w:after="100" w:afterAutospacing="1" w:line="240" w:lineRule="auto"/>
        <w:outlineLvl w:val="2"/>
        <w:rPr>
          <w:rFonts w:ascii="Arial" w:eastAsia="Times New Roman" w:hAnsi="Arial" w:cs="Arial"/>
          <w:color w:val="616161"/>
          <w:sz w:val="48"/>
          <w:szCs w:val="48"/>
        </w:rPr>
      </w:pPr>
      <w:r w:rsidRPr="00207BAD">
        <w:rPr>
          <w:rFonts w:ascii="Arial" w:eastAsia="Times New Roman" w:hAnsi="Arial" w:cs="Arial"/>
          <w:color w:val="616161"/>
          <w:sz w:val="48"/>
          <w:szCs w:val="48"/>
        </w:rPr>
        <w:t xml:space="preserve">Required Actions still listed for Enterprise </w:t>
      </w:r>
      <w:proofErr w:type="gramStart"/>
      <w:r w:rsidRPr="00207BAD">
        <w:rPr>
          <w:rFonts w:ascii="Arial" w:eastAsia="Times New Roman" w:hAnsi="Arial" w:cs="Arial"/>
          <w:color w:val="616161"/>
          <w:sz w:val="48"/>
          <w:szCs w:val="48"/>
        </w:rPr>
        <w:t>Applications</w:t>
      </w:r>
      <w:proofErr w:type="gramEnd"/>
    </w:p>
    <w:p w14:paraId="58E9B7D0" w14:textId="77777777" w:rsidR="00207BAD" w:rsidRPr="00207BAD" w:rsidRDefault="00207BAD" w:rsidP="00207BA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10101"/>
          <w:sz w:val="27"/>
          <w:szCs w:val="27"/>
        </w:rPr>
      </w:pPr>
      <w:r w:rsidRPr="00207BAD">
        <w:rPr>
          <w:rFonts w:ascii="Arial" w:eastAsia="Times New Roman" w:hAnsi="Arial" w:cs="Arial"/>
          <w:color w:val="010101"/>
          <w:sz w:val="27"/>
          <w:szCs w:val="27"/>
        </w:rPr>
        <w:t>If you are still seeing issues for Enterprise Applications, the culprit is likely </w:t>
      </w:r>
      <w:r w:rsidRPr="00207BAD">
        <w:rPr>
          <w:rFonts w:ascii="Arial" w:eastAsia="Times New Roman" w:hAnsi="Arial" w:cs="Arial"/>
          <w:b/>
          <w:bCs/>
          <w:color w:val="010101"/>
          <w:sz w:val="27"/>
          <w:szCs w:val="27"/>
        </w:rPr>
        <w:t>VSTS</w:t>
      </w:r>
      <w:r w:rsidRPr="00207BAD">
        <w:rPr>
          <w:rFonts w:ascii="Arial" w:eastAsia="Times New Roman" w:hAnsi="Arial" w:cs="Arial"/>
          <w:color w:val="010101"/>
          <w:sz w:val="27"/>
          <w:szCs w:val="27"/>
        </w:rPr>
        <w:t>. The issue is that sign-</w:t>
      </w:r>
      <w:proofErr w:type="spellStart"/>
      <w:r w:rsidRPr="00207BAD">
        <w:rPr>
          <w:rFonts w:ascii="Arial" w:eastAsia="Times New Roman" w:hAnsi="Arial" w:cs="Arial"/>
          <w:color w:val="010101"/>
          <w:sz w:val="27"/>
          <w:szCs w:val="27"/>
        </w:rPr>
        <w:t>ons</w:t>
      </w:r>
      <w:proofErr w:type="spellEnd"/>
      <w:r w:rsidRPr="00207BAD">
        <w:rPr>
          <w:rFonts w:ascii="Arial" w:eastAsia="Times New Roman" w:hAnsi="Arial" w:cs="Arial"/>
          <w:color w:val="010101"/>
          <w:sz w:val="27"/>
          <w:szCs w:val="27"/>
        </w:rPr>
        <w:t xml:space="preserve"> are still allowed for the VSTS Enterprise Application, so you </w:t>
      </w:r>
      <w:proofErr w:type="gramStart"/>
      <w:r w:rsidRPr="00207BAD">
        <w:rPr>
          <w:rFonts w:ascii="Arial" w:eastAsia="Times New Roman" w:hAnsi="Arial" w:cs="Arial"/>
          <w:color w:val="010101"/>
          <w:sz w:val="27"/>
          <w:szCs w:val="27"/>
        </w:rPr>
        <w:t>have to</w:t>
      </w:r>
      <w:proofErr w:type="gramEnd"/>
      <w:r w:rsidRPr="00207BAD">
        <w:rPr>
          <w:rFonts w:ascii="Arial" w:eastAsia="Times New Roman" w:hAnsi="Arial" w:cs="Arial"/>
          <w:color w:val="010101"/>
          <w:sz w:val="27"/>
          <w:szCs w:val="27"/>
        </w:rPr>
        <w:t xml:space="preserve"> turn this off.</w:t>
      </w:r>
    </w:p>
    <w:p w14:paraId="193D80A1" w14:textId="69480420" w:rsidR="00207BAD" w:rsidRPr="00207BAD" w:rsidRDefault="00207BAD" w:rsidP="00207BAD">
      <w:pPr>
        <w:spacing w:after="100" w:line="240" w:lineRule="auto"/>
        <w:rPr>
          <w:rFonts w:ascii="Arial" w:eastAsia="Times New Roman" w:hAnsi="Arial" w:cs="Arial"/>
          <w:i/>
          <w:iCs/>
          <w:color w:val="010101"/>
          <w:sz w:val="27"/>
          <w:szCs w:val="27"/>
        </w:rPr>
      </w:pPr>
      <w:r w:rsidRPr="00207BAD">
        <w:rPr>
          <w:rFonts w:ascii="Arial" w:eastAsia="Times New Roman" w:hAnsi="Arial" w:cs="Arial"/>
          <w:i/>
          <w:iCs/>
          <w:noProof/>
          <w:color w:val="0091AA"/>
          <w:sz w:val="27"/>
          <w:szCs w:val="27"/>
        </w:rPr>
        <w:drawing>
          <wp:inline distT="0" distB="0" distL="0" distR="0" wp14:anchorId="759EC2D6" wp14:editId="19E7B644">
            <wp:extent cx="3408045" cy="1106805"/>
            <wp:effectExtent l="0" t="0" r="1905" b="0"/>
            <wp:docPr id="3" name="Picture 3" descr="image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045" cy="110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7BAD">
        <w:rPr>
          <w:rFonts w:ascii="Arial" w:eastAsia="Times New Roman" w:hAnsi="Arial" w:cs="Arial"/>
          <w:i/>
          <w:iCs/>
          <w:color w:val="010101"/>
          <w:sz w:val="27"/>
          <w:szCs w:val="27"/>
        </w:rPr>
        <w:br/>
      </w:r>
      <w:r w:rsidRPr="00207BAD">
        <w:rPr>
          <w:rFonts w:ascii="Arial" w:eastAsia="Times New Roman" w:hAnsi="Arial" w:cs="Arial"/>
          <w:i/>
          <w:iCs/>
          <w:noProof/>
          <w:color w:val="0091AA"/>
          <w:sz w:val="27"/>
          <w:szCs w:val="27"/>
        </w:rPr>
        <w:drawing>
          <wp:inline distT="0" distB="0" distL="0" distR="0" wp14:anchorId="66A5820D" wp14:editId="5EB06B6B">
            <wp:extent cx="2322195" cy="1418590"/>
            <wp:effectExtent l="0" t="0" r="1905" b="0"/>
            <wp:docPr id="2" name="Picture 2" descr="image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195" cy="141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C60B3" w14:textId="77777777" w:rsidR="00207BAD" w:rsidRPr="00207BAD" w:rsidRDefault="00207BAD" w:rsidP="00207BA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10101"/>
          <w:sz w:val="27"/>
          <w:szCs w:val="27"/>
        </w:rPr>
      </w:pPr>
      <w:r w:rsidRPr="00207BAD">
        <w:rPr>
          <w:rFonts w:ascii="Arial" w:eastAsia="Times New Roman" w:hAnsi="Arial" w:cs="Arial"/>
          <w:color w:val="010101"/>
          <w:sz w:val="27"/>
          <w:szCs w:val="27"/>
        </w:rPr>
        <w:t>Navigate to the </w:t>
      </w:r>
      <w:r w:rsidRPr="00207BAD">
        <w:rPr>
          <w:rFonts w:ascii="Arial" w:eastAsia="Times New Roman" w:hAnsi="Arial" w:cs="Arial"/>
          <w:b/>
          <w:bCs/>
          <w:color w:val="010101"/>
          <w:sz w:val="27"/>
          <w:szCs w:val="27"/>
        </w:rPr>
        <w:t>Properties</w:t>
      </w:r>
      <w:r w:rsidRPr="00207BAD">
        <w:rPr>
          <w:rFonts w:ascii="Arial" w:eastAsia="Times New Roman" w:hAnsi="Arial" w:cs="Arial"/>
          <w:color w:val="010101"/>
          <w:sz w:val="27"/>
          <w:szCs w:val="27"/>
        </w:rPr>
        <w:t> blade and set the </w:t>
      </w:r>
      <w:r w:rsidRPr="00207BAD">
        <w:rPr>
          <w:rFonts w:ascii="Arial" w:eastAsia="Times New Roman" w:hAnsi="Arial" w:cs="Arial"/>
          <w:b/>
          <w:bCs/>
          <w:color w:val="010101"/>
          <w:sz w:val="27"/>
          <w:szCs w:val="27"/>
        </w:rPr>
        <w:t>Enabled users for sign-in</w:t>
      </w:r>
      <w:r w:rsidRPr="00207BAD">
        <w:rPr>
          <w:rFonts w:ascii="Arial" w:eastAsia="Times New Roman" w:hAnsi="Arial" w:cs="Arial"/>
          <w:color w:val="010101"/>
          <w:sz w:val="27"/>
          <w:szCs w:val="27"/>
        </w:rPr>
        <w:t> switch to </w:t>
      </w:r>
      <w:r w:rsidRPr="00207BAD">
        <w:rPr>
          <w:rFonts w:ascii="Arial" w:eastAsia="Times New Roman" w:hAnsi="Arial" w:cs="Arial"/>
          <w:b/>
          <w:bCs/>
          <w:color w:val="010101"/>
          <w:sz w:val="27"/>
          <w:szCs w:val="27"/>
        </w:rPr>
        <w:t>No</w:t>
      </w:r>
      <w:r w:rsidRPr="00207BAD">
        <w:rPr>
          <w:rFonts w:ascii="Arial" w:eastAsia="Times New Roman" w:hAnsi="Arial" w:cs="Arial"/>
          <w:color w:val="010101"/>
          <w:sz w:val="27"/>
          <w:szCs w:val="27"/>
        </w:rPr>
        <w:t> and then click </w:t>
      </w:r>
      <w:r w:rsidRPr="00207BAD">
        <w:rPr>
          <w:rFonts w:ascii="Arial" w:eastAsia="Times New Roman" w:hAnsi="Arial" w:cs="Arial"/>
          <w:b/>
          <w:bCs/>
          <w:color w:val="010101"/>
          <w:sz w:val="27"/>
          <w:szCs w:val="27"/>
        </w:rPr>
        <w:t>Save</w:t>
      </w:r>
      <w:r w:rsidRPr="00207BAD">
        <w:rPr>
          <w:rFonts w:ascii="Arial" w:eastAsia="Times New Roman" w:hAnsi="Arial" w:cs="Arial"/>
          <w:color w:val="010101"/>
          <w:sz w:val="27"/>
          <w:szCs w:val="27"/>
        </w:rPr>
        <w:t>.</w:t>
      </w:r>
    </w:p>
    <w:p w14:paraId="2996A66B" w14:textId="063B887D" w:rsidR="00207BAD" w:rsidRPr="00207BAD" w:rsidRDefault="00207BAD" w:rsidP="00207BAD">
      <w:pPr>
        <w:spacing w:after="100" w:line="240" w:lineRule="auto"/>
        <w:rPr>
          <w:rFonts w:ascii="Arial" w:eastAsia="Times New Roman" w:hAnsi="Arial" w:cs="Arial"/>
          <w:i/>
          <w:iCs/>
          <w:color w:val="010101"/>
          <w:sz w:val="27"/>
          <w:szCs w:val="27"/>
        </w:rPr>
      </w:pPr>
      <w:r w:rsidRPr="00207BAD">
        <w:rPr>
          <w:rFonts w:ascii="Arial" w:eastAsia="Times New Roman" w:hAnsi="Arial" w:cs="Arial"/>
          <w:i/>
          <w:iCs/>
          <w:noProof/>
          <w:color w:val="0091AA"/>
          <w:sz w:val="27"/>
          <w:szCs w:val="27"/>
        </w:rPr>
        <w:lastRenderedPageBreak/>
        <w:drawing>
          <wp:inline distT="0" distB="0" distL="0" distR="0" wp14:anchorId="767B25BB" wp14:editId="7A4D657E">
            <wp:extent cx="2675890" cy="1028700"/>
            <wp:effectExtent l="0" t="0" r="0" b="0"/>
            <wp:docPr id="1" name="Picture 1" descr="image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89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B2639" w14:textId="77777777" w:rsidR="00207BAD" w:rsidRPr="00207BAD" w:rsidRDefault="00207BAD" w:rsidP="00207BA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10101"/>
          <w:sz w:val="27"/>
          <w:szCs w:val="27"/>
        </w:rPr>
      </w:pPr>
      <w:r w:rsidRPr="00207BAD">
        <w:rPr>
          <w:rFonts w:ascii="Arial" w:eastAsia="Times New Roman" w:hAnsi="Arial" w:cs="Arial"/>
          <w:color w:val="010101"/>
          <w:sz w:val="27"/>
          <w:szCs w:val="27"/>
        </w:rPr>
        <w:t>Back on the </w:t>
      </w:r>
      <w:r w:rsidRPr="00207BAD">
        <w:rPr>
          <w:rFonts w:ascii="Arial" w:eastAsia="Times New Roman" w:hAnsi="Arial" w:cs="Arial"/>
          <w:b/>
          <w:bCs/>
          <w:color w:val="010101"/>
          <w:sz w:val="27"/>
          <w:szCs w:val="27"/>
        </w:rPr>
        <w:t>Overview</w:t>
      </w:r>
      <w:r w:rsidRPr="00207BAD">
        <w:rPr>
          <w:rFonts w:ascii="Arial" w:eastAsia="Times New Roman" w:hAnsi="Arial" w:cs="Arial"/>
          <w:color w:val="010101"/>
          <w:sz w:val="27"/>
          <w:szCs w:val="27"/>
        </w:rPr>
        <w:t> tab, the </w:t>
      </w:r>
      <w:r w:rsidRPr="00207BAD">
        <w:rPr>
          <w:rFonts w:ascii="Arial" w:eastAsia="Times New Roman" w:hAnsi="Arial" w:cs="Arial"/>
          <w:b/>
          <w:bCs/>
          <w:color w:val="010101"/>
          <w:sz w:val="27"/>
          <w:szCs w:val="27"/>
        </w:rPr>
        <w:t>Delete</w:t>
      </w:r>
      <w:r w:rsidRPr="00207BAD">
        <w:rPr>
          <w:rFonts w:ascii="Arial" w:eastAsia="Times New Roman" w:hAnsi="Arial" w:cs="Arial"/>
          <w:color w:val="010101"/>
          <w:sz w:val="27"/>
          <w:szCs w:val="27"/>
        </w:rPr>
        <w:t> button is still disabled.  However, if you repeat </w:t>
      </w:r>
      <w:r w:rsidRPr="00207BAD">
        <w:rPr>
          <w:rFonts w:ascii="Arial" w:eastAsia="Times New Roman" w:hAnsi="Arial" w:cs="Arial"/>
          <w:b/>
          <w:bCs/>
          <w:color w:val="010101"/>
          <w:sz w:val="27"/>
          <w:szCs w:val="27"/>
        </w:rPr>
        <w:t>Step 10</w:t>
      </w:r>
      <w:r w:rsidRPr="00207BAD">
        <w:rPr>
          <w:rFonts w:ascii="Arial" w:eastAsia="Times New Roman" w:hAnsi="Arial" w:cs="Arial"/>
          <w:color w:val="010101"/>
          <w:sz w:val="27"/>
          <w:szCs w:val="27"/>
        </w:rPr>
        <w:t> above you should now have the </w:t>
      </w:r>
      <w:r w:rsidRPr="00207BAD">
        <w:rPr>
          <w:rFonts w:ascii="Arial" w:eastAsia="Times New Roman" w:hAnsi="Arial" w:cs="Arial"/>
          <w:b/>
          <w:bCs/>
          <w:color w:val="010101"/>
          <w:sz w:val="27"/>
          <w:szCs w:val="27"/>
        </w:rPr>
        <w:t>Required Action</w:t>
      </w:r>
      <w:r w:rsidRPr="00207BAD">
        <w:rPr>
          <w:rFonts w:ascii="Arial" w:eastAsia="Times New Roman" w:hAnsi="Arial" w:cs="Arial"/>
          <w:color w:val="010101"/>
          <w:sz w:val="27"/>
          <w:szCs w:val="27"/>
        </w:rPr>
        <w:t> column empty for Enterprise applications and should be able to delete the directory now.</w:t>
      </w:r>
    </w:p>
    <w:p w14:paraId="5C251A2E" w14:textId="77777777" w:rsidR="00975876" w:rsidRDefault="00975876"/>
    <w:sectPr w:rsidR="00975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BEE53F" w14:textId="77777777" w:rsidR="007B5738" w:rsidRDefault="007B5738" w:rsidP="007B5738">
      <w:pPr>
        <w:spacing w:after="0" w:line="240" w:lineRule="auto"/>
      </w:pPr>
      <w:r>
        <w:separator/>
      </w:r>
    </w:p>
  </w:endnote>
  <w:endnote w:type="continuationSeparator" w:id="0">
    <w:p w14:paraId="3A93F505" w14:textId="77777777" w:rsidR="007B5738" w:rsidRDefault="007B5738" w:rsidP="007B5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BC76A5" w14:textId="77777777" w:rsidR="007B5738" w:rsidRDefault="007B5738" w:rsidP="007B5738">
      <w:pPr>
        <w:spacing w:after="0" w:line="240" w:lineRule="auto"/>
      </w:pPr>
      <w:r>
        <w:separator/>
      </w:r>
    </w:p>
  </w:footnote>
  <w:footnote w:type="continuationSeparator" w:id="0">
    <w:p w14:paraId="199E3248" w14:textId="77777777" w:rsidR="007B5738" w:rsidRDefault="007B5738" w:rsidP="007B57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BAD"/>
    <w:rsid w:val="00207BAD"/>
    <w:rsid w:val="007B5738"/>
    <w:rsid w:val="0097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0360D4"/>
  <w15:chartTrackingRefBased/>
  <w15:docId w15:val="{79FC9D21-6B0F-4E5F-8918-ED2778144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07B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07BA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07B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07BA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07B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63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090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48" w:space="0" w:color="0091AA"/>
            <w:bottom w:val="none" w:sz="0" w:space="0" w:color="auto"/>
            <w:right w:val="none" w:sz="0" w:space="0" w:color="auto"/>
          </w:divBdr>
        </w:div>
        <w:div w:id="15622488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48" w:space="0" w:color="0091AA"/>
            <w:bottom w:val="none" w:sz="0" w:space="0" w:color="auto"/>
            <w:right w:val="none" w:sz="0" w:space="0" w:color="auto"/>
          </w:divBdr>
        </w:div>
        <w:div w:id="12415972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48" w:space="0" w:color="0091AA"/>
            <w:bottom w:val="none" w:sz="0" w:space="0" w:color="auto"/>
            <w:right w:val="none" w:sz="0" w:space="0" w:color="auto"/>
          </w:divBdr>
        </w:div>
        <w:div w:id="15572038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48" w:space="0" w:color="0091AA"/>
            <w:bottom w:val="none" w:sz="0" w:space="0" w:color="auto"/>
            <w:right w:val="none" w:sz="0" w:space="0" w:color="auto"/>
          </w:divBdr>
        </w:div>
        <w:div w:id="865811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48" w:space="0" w:color="0091AA"/>
            <w:bottom w:val="none" w:sz="0" w:space="0" w:color="auto"/>
            <w:right w:val="none" w:sz="0" w:space="0" w:color="auto"/>
          </w:divBdr>
        </w:div>
        <w:div w:id="16055033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48" w:space="0" w:color="0091AA"/>
            <w:bottom w:val="none" w:sz="0" w:space="0" w:color="auto"/>
            <w:right w:val="none" w:sz="0" w:space="0" w:color="auto"/>
          </w:divBdr>
        </w:div>
        <w:div w:id="11058784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48" w:space="0" w:color="0091AA"/>
            <w:bottom w:val="none" w:sz="0" w:space="0" w:color="auto"/>
            <w:right w:val="none" w:sz="0" w:space="0" w:color="auto"/>
          </w:divBdr>
        </w:div>
        <w:div w:id="16520996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48" w:space="0" w:color="0091AA"/>
            <w:bottom w:val="none" w:sz="0" w:space="0" w:color="auto"/>
            <w:right w:val="none" w:sz="0" w:space="0" w:color="auto"/>
          </w:divBdr>
        </w:div>
        <w:div w:id="10994491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48" w:space="0" w:color="0091AA"/>
            <w:bottom w:val="none" w:sz="0" w:space="0" w:color="auto"/>
            <w:right w:val="none" w:sz="0" w:space="0" w:color="auto"/>
          </w:divBdr>
        </w:div>
        <w:div w:id="7764075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48" w:space="0" w:color="0091AA"/>
            <w:bottom w:val="none" w:sz="0" w:space="0" w:color="auto"/>
            <w:right w:val="none" w:sz="0" w:space="0" w:color="auto"/>
          </w:divBdr>
        </w:div>
        <w:div w:id="14387139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48" w:space="0" w:color="0091AA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intellect.com/wp-content/uploads/2018/08/image-1.png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www.wintellect.com/wp-content/uploads/2018/08/image-6.png" TargetMode="External"/><Relationship Id="rId26" Type="http://schemas.openxmlformats.org/officeDocument/2006/relationships/hyperlink" Target="https://www.wintellect.com/wp-content/uploads/2018/08/image-10.pn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hyperlink" Target="https://www.wintellect.com/wp-content/uploads/2018/08/image-3.png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hyperlink" Target="https://www.wintellect.com/wp-content/uploads/2018/08/image-5.png" TargetMode="External"/><Relationship Id="rId20" Type="http://schemas.openxmlformats.org/officeDocument/2006/relationships/hyperlink" Target="https://www.wintellect.com/wp-content/uploads/2018/08/image-7.png" TargetMode="External"/><Relationship Id="rId29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hyperlink" Target="https://www.wintellect.com/wp-content/uploads/2018/08/image.png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www.wintellect.com/wp-content/uploads/2018/08/image-9.png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s://www.wintellect.com/wp-content/uploads/2018/08/image-11.png" TargetMode="External"/><Relationship Id="rId10" Type="http://schemas.openxmlformats.org/officeDocument/2006/relationships/hyperlink" Target="https://www.wintellect.com/wp-content/uploads/2018/08/image-2.png" TargetMode="External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yperlink" Target="https://www.wintellect.com/wp-content/uploads/2018/08/image-4.png" TargetMode="External"/><Relationship Id="rId22" Type="http://schemas.openxmlformats.org/officeDocument/2006/relationships/hyperlink" Target="https://www.wintellect.com/wp-content/uploads/2018/08/image-8.png" TargetMode="External"/><Relationship Id="rId27" Type="http://schemas.openxmlformats.org/officeDocument/2006/relationships/image" Target="media/image1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Jitendra Rai</dc:creator>
  <cp:keywords/>
  <dc:description/>
  <cp:lastModifiedBy>Jitendra Rai</cp:lastModifiedBy>
  <cp:revision>1</cp:revision>
  <dcterms:created xsi:type="dcterms:W3CDTF">2021-03-13T19:39:00Z</dcterms:created>
  <dcterms:modified xsi:type="dcterms:W3CDTF">2021-03-13T19:49:00Z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2021-03-13T19:49:20Z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196d066c-985e-4a6b-bbe3-7442080a0ef2</vt:lpwstr>
  </property>
  <property fmtid="{D5CDD505-2E9C-101B-9397-08002B2CF9AE}" pid="8" name="MSIP_Label_f42aa342-8706-4288-bd11-ebb85995028c_ContentBits">
    <vt:lpwstr>0</vt:lpwstr>
  </property>
</Properties>
</file>