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2D31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Large-Scale Data Engineering (EMATM0051) - Coursework</w:t>
      </w:r>
    </w:p>
    <w:p w14:paraId="4218A397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Bristol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M.Sc. Data Science (2025)</w:t>
      </w:r>
    </w:p>
    <w:p w14:paraId="4648BC2F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Jitendra </w:t>
      </w:r>
      <w:proofErr w:type="spellStart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>Suwalka</w:t>
      </w:r>
      <w:proofErr w:type="spellEnd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(ID: 2833253 | Username: rn25015)</w:t>
      </w:r>
    </w:p>
    <w:p w14:paraId="6F68393A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387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0C686454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This repository contains the documentation and architectural designs for the Large-Scale Data Engineering coursework. The project is divided into two primary parts:</w:t>
      </w:r>
    </w:p>
    <w:p w14:paraId="1BDDA08B" w14:textId="77777777" w:rsidR="00387966" w:rsidRPr="00387966" w:rsidRDefault="00387966" w:rsidP="00387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ArtAI Cloud Design: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A secure, scalable, and highly available cloud architecture for an AI-powered image processing web application.</w:t>
      </w:r>
    </w:p>
    <w:p w14:paraId="2064A68D" w14:textId="77777777" w:rsidR="00387966" w:rsidRPr="00387966" w:rsidRDefault="00387966" w:rsidP="00387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WordFreq</w:t>
      </w:r>
      <w:proofErr w:type="spellEnd"/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Application Scaling: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The practical implementation of a dynamic, auto-scaling, event-driven word frequency processing pipeline on AWS.</w:t>
      </w:r>
    </w:p>
    <w:p w14:paraId="50562F96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387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ArtAI Cloud Design Architecture</w:t>
      </w:r>
    </w:p>
    <w:p w14:paraId="156C6875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The ArtAI application allows users to upload images and apply AI-generated artistic styles. The infrastructure is designed using AWS with a strict focus on Zero Trust security, high availability, and disaster recovery.</w:t>
      </w:r>
    </w:p>
    <w:p w14:paraId="7AF0179C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Components:</w:t>
      </w:r>
    </w:p>
    <w:p w14:paraId="67C6A3F8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&amp; Edge Security: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Hosted on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S3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and distributed globally via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CloudFront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. Protected against malicious traffic using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WAF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D5B4D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&amp; Access Management: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authentication and token generation handled securely by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Cognito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F47CA1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Layer: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API Gateway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secure, scalable entry point for all backend routing.</w:t>
      </w:r>
    </w:p>
    <w:p w14:paraId="5D5DF64B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&amp; Load Balancing: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Serverless execution using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Fargate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within private VPC subnets, load-balanced via an internal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Load Balancer (ALB)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E71DC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Inference: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Real-time, low-latency AI processing powered by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SageMaker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, accessed securely via VPC Interface Endpoints.</w:t>
      </w:r>
    </w:p>
    <w:p w14:paraId="3D23043A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Storage &amp; Disaster Recovery: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Original and processed images stored in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with SSE-KMS encryption, versioning, Cross-Region Replication (CRR), and automated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Backups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5EFED" w14:textId="77777777" w:rsidR="00387966" w:rsidRPr="00387966" w:rsidRDefault="00387966" w:rsidP="00387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CloudWatch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tracks system metrics, with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alerts configured for traffic thresholds.</w:t>
      </w:r>
    </w:p>
    <w:p w14:paraId="78B21C2E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387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Scaling the </w:t>
      </w:r>
      <w:proofErr w:type="spellStart"/>
      <w:r w:rsidRPr="00387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WordFreq</w:t>
      </w:r>
      <w:proofErr w:type="spellEnd"/>
      <w:r w:rsidRPr="00387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</w:t>
      </w:r>
    </w:p>
    <w:p w14:paraId="63EFFCAE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proofErr w:type="spellStart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>WordFreq</w:t>
      </w:r>
      <w:proofErr w:type="spellEnd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processes text documents to calculate word frequencies. This project evolved the system from a single baseline instance to a fully elastic, self-healing, queue-based worker fleet.</w:t>
      </w:r>
    </w:p>
    <w:p w14:paraId="08BD95AD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Pipeline</w:t>
      </w:r>
    </w:p>
    <w:p w14:paraId="6C23C7FD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(Upload) -&gt; S3 Event Notification -&gt; SQS (Jobs Queue) -&gt; EC2 Auto Scaling Group -&gt; DynamoDB (Results)</w:t>
      </w:r>
    </w:p>
    <w:p w14:paraId="33BC3351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Phases:</w:t>
      </w:r>
    </w:p>
    <w:p w14:paraId="56096E62" w14:textId="77777777" w:rsidR="00387966" w:rsidRPr="00387966" w:rsidRDefault="00387966" w:rsidP="00387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Deployment (Task A):</w:t>
      </w:r>
    </w:p>
    <w:p w14:paraId="42DC9C23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Configured a baseline Ubuntu 24.04 </w:t>
      </w:r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proofErr w:type="gram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2.micro</w:t>
      </w:r>
      <w:proofErr w:type="gramEnd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EC2 instance (</w:t>
      </w:r>
      <w:proofErr w:type="spell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wordfreq</w:t>
      </w:r>
      <w:proofErr w:type="spellEnd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-dev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5ED231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Installed Go runtime, configured AWS CLI, and set up the worker as a </w:t>
      </w:r>
      <w:proofErr w:type="spell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service for automatic boot.</w:t>
      </w:r>
    </w:p>
    <w:p w14:paraId="64B275B8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secure access to S3, SQS, and DynamoDB using the </w:t>
      </w:r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EMR_EC2_DefaultRole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IAM role (no hardcoded credentials).</w:t>
      </w:r>
    </w:p>
    <w:p w14:paraId="2D5AFE78" w14:textId="77777777" w:rsidR="00387966" w:rsidRPr="00387966" w:rsidRDefault="00387966" w:rsidP="00387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Auto-scaling Configuration (Task B):</w:t>
      </w:r>
    </w:p>
    <w:p w14:paraId="16E10748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AMI: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Created a reusable, immutable Amazon Machine Image (</w:t>
      </w:r>
      <w:proofErr w:type="spell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wordfreq</w:t>
      </w:r>
      <w:proofErr w:type="spellEnd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-worker-</w:t>
      </w:r>
      <w:proofErr w:type="spell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  <w:proofErr w:type="spellEnd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>) from the baseline instance.</w:t>
      </w:r>
    </w:p>
    <w:p w14:paraId="51E105C9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Template: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Defined networking, security, and IAM rules for dynamically launched workers.</w:t>
      </w:r>
    </w:p>
    <w:p w14:paraId="40A7C570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Scaling Group (ASG):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a multi-AZ ASG with a capacity of </w:t>
      </w:r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Min: 1, Desired: 1, Max: 5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E3638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Scaling Policies: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387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Scale-Out: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Triggered when SQS </w:t>
      </w:r>
      <w:proofErr w:type="spell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ApproximateNumberOfMessagesVisible</w:t>
      </w:r>
      <w:proofErr w:type="spellEnd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10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for 1 minute (adds 1 instance, 120s cooldown).</w:t>
      </w:r>
    </w:p>
    <w:p w14:paraId="76830F0E" w14:textId="77777777" w:rsidR="00387966" w:rsidRPr="00387966" w:rsidRDefault="00387966" w:rsidP="0038796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Scale-In: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Triggered when SQS queue is empty for 5 minutes (removes 1 instance, 120s cooldown).</w:t>
      </w:r>
    </w:p>
    <w:p w14:paraId="1CE590F0" w14:textId="77777777" w:rsidR="00387966" w:rsidRPr="00387966" w:rsidRDefault="00387966" w:rsidP="00387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Testing &amp; Optimization (Task C &amp; D):</w:t>
      </w:r>
    </w:p>
    <w:p w14:paraId="2DF5FC9D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Simulated high traffic by injecting ~130 text files into the S3 bucket via bulk upload.</w:t>
      </w:r>
    </w:p>
    <w:p w14:paraId="50E8DA11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Validated the event-driven trigger populating the SQS jobs queue and monitored the ASG successfully scaling out worker nodes.</w:t>
      </w:r>
    </w:p>
    <w:p w14:paraId="10029F83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Verified output consistency and parallel processing capabilities in the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DynamoDB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wordfreq</w:t>
      </w:r>
      <w:proofErr w:type="spellEnd"/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4FAE1631" w14:textId="77777777" w:rsidR="00387966" w:rsidRPr="00387966" w:rsidRDefault="00387966" w:rsidP="00387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Optimized the architecture to run as a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 System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utilizing </w:t>
      </w: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Instances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and scaling down to </w:t>
      </w:r>
      <w:r w:rsidRPr="00387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Min: 0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during idle periods to maximize cost efficiency.</w:t>
      </w:r>
    </w:p>
    <w:p w14:paraId="64963914" w14:textId="77777777" w:rsidR="00387966" w:rsidRPr="00387966" w:rsidRDefault="00387966" w:rsidP="00387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387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Improvements (Task E)</w:t>
      </w:r>
    </w:p>
    <w:p w14:paraId="7218A7F4" w14:textId="77777777" w:rsidR="00387966" w:rsidRPr="00387966" w:rsidRDefault="00387966" w:rsidP="0038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kern w:val="0"/>
          <w14:ligatures w14:val="none"/>
        </w:rPr>
        <w:t>To further enhance scalability for production-grade, large-scale data engineering:</w:t>
      </w:r>
    </w:p>
    <w:p w14:paraId="36F026DD" w14:textId="77777777" w:rsidR="00387966" w:rsidRPr="00387966" w:rsidRDefault="00387966" w:rsidP="00387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AWS Lambda: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For highly granular, event-driven workloads. Replaces the EC2 worker fleet for small-to-medium files, eliminating server management and optimizing costs (pay-per-execution).</w:t>
      </w:r>
    </w:p>
    <w:p w14:paraId="360FC36D" w14:textId="77777777" w:rsidR="00387966" w:rsidRPr="00387966" w:rsidRDefault="00387966" w:rsidP="00387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EMR (Apache Spark):</w:t>
      </w:r>
      <w:r w:rsidRPr="00387966">
        <w:rPr>
          <w:rFonts w:ascii="Times New Roman" w:eastAsia="Times New Roman" w:hAnsi="Times New Roman" w:cs="Times New Roman"/>
          <w:kern w:val="0"/>
          <w14:ligatures w14:val="none"/>
        </w:rPr>
        <w:t xml:space="preserve"> For massive, global-scale batch analytics. Replaces individual SQS workers with a distributed Spark cluster to perform in-memory tokenization and global aggregation across massive datasets.</w:t>
      </w:r>
    </w:p>
    <w:p w14:paraId="2A76B074" w14:textId="77777777" w:rsidR="00387966" w:rsidRDefault="00387966"/>
    <w:sectPr w:rsidR="00387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3DC6"/>
    <w:multiLevelType w:val="multilevel"/>
    <w:tmpl w:val="3E4C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334FC"/>
    <w:multiLevelType w:val="multilevel"/>
    <w:tmpl w:val="AB0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F5C4A"/>
    <w:multiLevelType w:val="multilevel"/>
    <w:tmpl w:val="9D82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55130"/>
    <w:multiLevelType w:val="multilevel"/>
    <w:tmpl w:val="C9B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044370">
    <w:abstractNumId w:val="0"/>
  </w:num>
  <w:num w:numId="2" w16cid:durableId="1046174670">
    <w:abstractNumId w:val="1"/>
  </w:num>
  <w:num w:numId="3" w16cid:durableId="875194003">
    <w:abstractNumId w:val="2"/>
  </w:num>
  <w:num w:numId="4" w16cid:durableId="891117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66"/>
    <w:rsid w:val="00387966"/>
    <w:rsid w:val="0053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48C9B"/>
  <w15:chartTrackingRefBased/>
  <w15:docId w15:val="{327E5736-0D7A-1F4C-93CD-8B3375FD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79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9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79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3611</Characters>
  <Application>Microsoft Office Word</Application>
  <DocSecurity>0</DocSecurity>
  <Lines>75</Lines>
  <Paragraphs>41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 Nanasaheb Shinde</dc:creator>
  <cp:keywords/>
  <dc:description/>
  <cp:lastModifiedBy>Tanishk Nanasaheb Shinde</cp:lastModifiedBy>
  <cp:revision>1</cp:revision>
  <dcterms:created xsi:type="dcterms:W3CDTF">2026-03-11T14:32:00Z</dcterms:created>
  <dcterms:modified xsi:type="dcterms:W3CDTF">2026-03-11T14:33:00Z</dcterms:modified>
</cp:coreProperties>
</file>