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F570" w14:textId="627EC11D" w:rsidR="00BD33C2" w:rsidRPr="00BD33C2" w:rsidRDefault="00BD33C2" w:rsidP="00BD33C2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iOS Style Guide</w:t>
      </w:r>
    </w:p>
    <w:p w14:paraId="6961BEF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65E75474" w14:textId="6F718B7D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Creators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Jitendra Kumar</w:t>
      </w:r>
    </w:p>
    <w:p w14:paraId="769FE0B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E7CF956" w14:textId="77777777" w:rsidR="00BD33C2" w:rsidRPr="00BD33C2" w:rsidRDefault="00B93317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noProof/>
          <w:lang w:eastAsia="en-GB"/>
        </w:rPr>
        <w:pict w14:anchorId="21E21866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4B765A3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Correctness</w:t>
      </w:r>
    </w:p>
    <w:p w14:paraId="1670DC0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2B6F5A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Strive to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Always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make your code compile without warnings.</w:t>
      </w:r>
    </w:p>
    <w:p w14:paraId="3FF9F49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328E2D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292C2AD" w14:textId="77777777" w:rsidR="00BD33C2" w:rsidRPr="00BD33C2" w:rsidRDefault="00B93317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noProof/>
          <w:lang w:eastAsia="en-GB"/>
        </w:rPr>
        <w:pict w14:anchorId="79CEB73A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53430A7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General Naming Conventions</w:t>
      </w:r>
    </w:p>
    <w:p w14:paraId="4DF44F3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090E53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Descriptive and consistent naming makes software easier to read and understand. Use the Swift naming conventions described in the API Design Guidelines. Some key takeaways include:</w:t>
      </w:r>
    </w:p>
    <w:p w14:paraId="41B6A48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6D2D3AB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Striving for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clarity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at the call site</w:t>
      </w:r>
    </w:p>
    <w:p w14:paraId="310F0DEE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Prioritizing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clarity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over brevity</w:t>
      </w:r>
    </w:p>
    <w:p w14:paraId="29962FE4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Using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camel case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(not snake case)</w:t>
      </w:r>
    </w:p>
    <w:p w14:paraId="01B7FBCC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Using: </w:t>
      </w:r>
    </w:p>
    <w:p w14:paraId="0A437CE8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uppercase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types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(and protocols), </w:t>
      </w:r>
    </w:p>
    <w:p w14:paraId="5A1B81CF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lowercase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everything else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including all needed words while omitting needless words</w:t>
      </w:r>
    </w:p>
    <w:p w14:paraId="6C4FD581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Using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names based on roles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not types</w:t>
      </w:r>
    </w:p>
    <w:p w14:paraId="4DBE9552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var counter = 42</w:t>
      </w:r>
    </w:p>
    <w:p w14:paraId="23735484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var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myInt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42</w:t>
      </w:r>
    </w:p>
    <w:p w14:paraId="1A7E0ABF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Sometimes compensating for weak type information</w:t>
      </w:r>
    </w:p>
    <w:p w14:paraId="706EFD1A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Striving for 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fluent usage</w:t>
      </w:r>
    </w:p>
    <w:p w14:paraId="6CF0C5BB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func</w:t>
      </w:r>
      <w:proofErr w:type="spellEnd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 xml:space="preserve"> item(for </w:t>
      </w: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indexPath</w:t>
      </w:r>
      <w:proofErr w:type="spellEnd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 xml:space="preserve">: </w:t>
      </w: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IndexPath</w:t>
      </w:r>
      <w:proofErr w:type="spellEnd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)</w:t>
      </w:r>
    </w:p>
    <w:p w14:paraId="6BDE775D" w14:textId="77777777" w:rsidR="00BD33C2" w:rsidRPr="00BD33C2" w:rsidRDefault="00BD33C2" w:rsidP="00BD33C2">
      <w:pPr>
        <w:numPr>
          <w:ilvl w:val="1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print(</w:t>
      </w: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self.item</w:t>
      </w:r>
      <w:proofErr w:type="spellEnd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 xml:space="preserve">(for: </w:t>
      </w: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indexPath</w:t>
      </w:r>
      <w:proofErr w:type="spellEnd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)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)</w:t>
      </w:r>
    </w:p>
    <w:p w14:paraId="5096224C" w14:textId="77777777" w:rsidR="00BD33C2" w:rsidRPr="00BD33C2" w:rsidRDefault="00BD33C2" w:rsidP="00BD33C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Beginning factory methods with </w:t>
      </w:r>
      <w:r w:rsidRPr="00BD33C2">
        <w:rPr>
          <w:rFonts w:ascii="Arial" w:eastAsia="Times New Roman" w:hAnsi="Arial" w:cs="Arial"/>
          <w:b/>
          <w:bCs/>
          <w:color w:val="6AA84F"/>
          <w:sz w:val="22"/>
          <w:szCs w:val="22"/>
          <w:lang w:eastAsia="en-GB"/>
        </w:rPr>
        <w:t>make</w:t>
      </w:r>
    </w:p>
    <w:p w14:paraId="2AAE8CA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49030C2E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6FB1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make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DidSelectRowAtindexPathBlock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() -&gt;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DidSelectRowAtIndexPathBlock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74EACCE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return { 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indexPath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in</w:t>
            </w:r>
          </w:p>
          <w:p w14:paraId="6EC3EBA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print(“Selected item at \(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indexPath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)”)</w:t>
            </w:r>
          </w:p>
          <w:p w14:paraId="6D34137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}</w:t>
            </w:r>
          </w:p>
          <w:p w14:paraId="01DAFC0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14F71BA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lang w:eastAsia="en-GB"/>
        </w:rPr>
        <w:br/>
      </w:r>
    </w:p>
    <w:p w14:paraId="66ED99F5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Naming methods for their side effects</w:t>
      </w:r>
    </w:p>
    <w:p w14:paraId="44382B3D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Verb methods follow the -ed, -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ing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rule for the non-mutating version noun methods follow the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formX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rule for the mutating version</w:t>
      </w:r>
    </w:p>
    <w:p w14:paraId="39DF97D4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Bool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types should read like assertions</w:t>
      </w:r>
    </w:p>
    <w:p w14:paraId="51D08398" w14:textId="77777777" w:rsidR="00BD33C2" w:rsidRPr="00BD33C2" w:rsidRDefault="00BD33C2" w:rsidP="00BD33C2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isValid</w:t>
      </w:r>
      <w:proofErr w:type="spellEnd"/>
    </w:p>
    <w:p w14:paraId="4755476B" w14:textId="77777777" w:rsidR="00BD33C2" w:rsidRPr="00BD33C2" w:rsidRDefault="00BD33C2" w:rsidP="00BD33C2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didSucceed</w:t>
      </w:r>
      <w:proofErr w:type="spellEnd"/>
    </w:p>
    <w:p w14:paraId="2DA1AE9C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Using precedent for names</w:t>
      </w:r>
    </w:p>
    <w:p w14:paraId="2EB46F3D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Choosing good parameter names that serve as documentation </w:t>
      </w:r>
    </w:p>
    <w:p w14:paraId="5B1C4575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Labeling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closure and tuple parameters – custom handlers</w:t>
      </w:r>
    </w:p>
    <w:p w14:paraId="66A19296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6AA84F"/>
          <w:sz w:val="22"/>
          <w:szCs w:val="22"/>
          <w:lang w:eastAsia="en-GB"/>
        </w:rPr>
        <w:t>typealias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closures</w:t>
      </w:r>
    </w:p>
    <w:p w14:paraId="5F8172B6" w14:textId="77777777" w:rsidR="00BD33C2" w:rsidRPr="00BD33C2" w:rsidRDefault="00BD33C2" w:rsidP="00BD33C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Taking advantage of default parameters instead of overloading</w:t>
      </w:r>
    </w:p>
    <w:p w14:paraId="041A916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A47E0E0" w14:textId="77777777" w:rsidR="00BD33C2" w:rsidRPr="00BD33C2" w:rsidRDefault="00B93317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noProof/>
          <w:lang w:eastAsia="en-GB"/>
        </w:rPr>
        <w:pict w14:anchorId="0A58126D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028AB26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strike/>
          <w:color w:val="000000"/>
          <w:sz w:val="28"/>
          <w:szCs w:val="28"/>
          <w:lang w:eastAsia="en-GB"/>
        </w:rPr>
        <w:t>Self</w:t>
      </w:r>
    </w:p>
    <w:p w14:paraId="1DEB597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8D3CC4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When referring to instance variables, avoid use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when it’s not needed.</w:t>
      </w:r>
    </w:p>
    <w:p w14:paraId="204F8F9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74358C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DB0F55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1EBA76C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4BB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342682A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private let label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UILabel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446F173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override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viewDidLoad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</w:t>
            </w:r>
          </w:p>
          <w:p w14:paraId="74DA449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super.viewDidLoad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748623C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view.backgroundColor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.red // self not necessary for property references</w:t>
            </w:r>
          </w:p>
          <w:p w14:paraId="5916874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fetchData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 model // self not necessary for method calls</w:t>
            </w:r>
          </w:p>
          <w:p w14:paraId="50511C8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self.label.text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model.title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//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self necessary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since it’s captured</w:t>
            </w:r>
          </w:p>
          <w:p w14:paraId="52C0C13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14:paraId="47C1F23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14:paraId="7676E70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A89BB5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fetchData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</w:t>
            </w:r>
          </w:p>
          <w:p w14:paraId="20E5545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// make API calls</w:t>
            </w:r>
          </w:p>
          <w:p w14:paraId="18E290D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14:paraId="46DB30C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2882C59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BE3B05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8EFC13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10D3E76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E4E239F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D38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3FFDC6B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override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viewDidLoad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</w:t>
            </w:r>
          </w:p>
          <w:p w14:paraId="05BCB23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super.viewDidLoad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330EDFF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self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.view.backgroundColor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.red</w:t>
            </w:r>
          </w:p>
          <w:p w14:paraId="5CB3191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self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.fetchData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 model</w:t>
            </w:r>
          </w:p>
          <w:p w14:paraId="5DD5713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</w:p>
          <w:p w14:paraId="60648B1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14:paraId="0C37E75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14:paraId="57B2B81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16B98AF8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lang w:eastAsia="en-GB"/>
        </w:rPr>
        <w:br/>
      </w:r>
      <w:r w:rsidRPr="00BD33C2">
        <w:rPr>
          <w:rFonts w:ascii="Times New Roman" w:eastAsia="Times New Roman" w:hAnsi="Times New Roman" w:cs="Times New Roman"/>
          <w:lang w:eastAsia="en-GB"/>
        </w:rPr>
        <w:br/>
      </w:r>
    </w:p>
    <w:p w14:paraId="6714F77A" w14:textId="77777777" w:rsidR="00BD33C2" w:rsidRPr="00BD33C2" w:rsidRDefault="00B93317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noProof/>
          <w:lang w:eastAsia="en-GB"/>
        </w:rPr>
        <w:pict w14:anchorId="6FC797DE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2A66E3A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Prose</w:t>
      </w:r>
    </w:p>
    <w:p w14:paraId="4839545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A64738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referring to methods in prose, being unambiguous is critical. To refer to a method name, use the simplest form possible.</w:t>
      </w:r>
    </w:p>
    <w:p w14:paraId="5AB1D70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3938D4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Formula (writing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UIGestureRecognizer.addTarget</w:t>
      </w:r>
      <w:proofErr w:type="spellEnd"/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):</w:t>
      </w:r>
    </w:p>
    <w:p w14:paraId="7E9F8CD2" w14:textId="77777777" w:rsidR="00BD33C2" w:rsidRPr="00BD33C2" w:rsidRDefault="00BD33C2" w:rsidP="00BD33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Write the method name with no parameters. </w:t>
      </w:r>
    </w:p>
    <w:p w14:paraId="49EA3EC3" w14:textId="77777777" w:rsidR="00BD33C2" w:rsidRPr="00BD33C2" w:rsidRDefault="00BD33C2" w:rsidP="00BD33C2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Example: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func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addTarget</w:t>
      </w:r>
      <w:proofErr w:type="spellEnd"/>
    </w:p>
    <w:p w14:paraId="3A769D06" w14:textId="77777777" w:rsidR="00BD33C2" w:rsidRPr="00BD33C2" w:rsidRDefault="00BD33C2" w:rsidP="00BD33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Write the method name with argument labels. </w:t>
      </w:r>
    </w:p>
    <w:p w14:paraId="7372D561" w14:textId="77777777" w:rsidR="00BD33C2" w:rsidRPr="00BD33C2" w:rsidRDefault="00BD33C2" w:rsidP="00BD33C2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Example: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func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addTarget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(_:action:)</w:t>
      </w:r>
    </w:p>
    <w:p w14:paraId="1770E127" w14:textId="77777777" w:rsidR="00BD33C2" w:rsidRPr="00BD33C2" w:rsidRDefault="00BD33C2" w:rsidP="00BD33C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Write the full method name with argument labels and types. </w:t>
      </w:r>
    </w:p>
    <w:p w14:paraId="607A52D5" w14:textId="77777777" w:rsidR="00BD33C2" w:rsidRPr="00BD33C2" w:rsidRDefault="00BD33C2" w:rsidP="00BD33C2">
      <w:pPr>
        <w:numPr>
          <w:ilvl w:val="1"/>
          <w:numId w:val="6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Example: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func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addTarget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(_: Any?, action: Selector?)</w:t>
      </w:r>
    </w:p>
    <w:p w14:paraId="4FC8A20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EFCA88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**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Pro Tip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You can use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Xcode's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jump bar to lookup methods with argument labels. Methods in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Xcode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jump bar</w:t>
      </w:r>
    </w:p>
    <w:p w14:paraId="1DDB2A6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BF66A96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71A094C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3763ED09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Use Type Inferred Context</w:t>
      </w:r>
    </w:p>
    <w:p w14:paraId="0F89458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203CAB3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possible, leave out the type declaration.</w:t>
      </w:r>
    </w:p>
    <w:p w14:paraId="5281947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02A064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7740AD1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129774EC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FB2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let selector = #selector(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viewDidLoad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 </w:t>
            </w:r>
          </w:p>
          <w:p w14:paraId="497C298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view.backgroundColor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.red</w:t>
            </w:r>
          </w:p>
          <w:p w14:paraId="3B525E3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toView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context.view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forKey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.to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 </w:t>
            </w:r>
          </w:p>
          <w:p w14:paraId="61F5179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let view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(frame: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.zero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576D2C8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251B94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43E36F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41CF1E2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860089A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E2F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let selector = #selector(</w:t>
            </w: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ViewController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.viewDidLoad)</w:t>
            </w:r>
          </w:p>
          <w:p w14:paraId="12E78ED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view.backgroundColor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UIColor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.red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toView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context.view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forKey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UITransitionContextViewKey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.to)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let view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(frame: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CGRect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.zero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7736D9C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E4CAAD7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CE386F2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2E42B8F9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Generics</w:t>
      </w:r>
    </w:p>
    <w:p w14:paraId="50BEEB2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74FB73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Generic type parameters should be descriptive, upper camel case names. When a type name doesn't have a meaningful relationship or role, use a traditional single uppercase letter such as T, U, or V.</w:t>
      </w:r>
    </w:p>
    <w:p w14:paraId="5835A65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D3AD86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758DCDB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6AC6095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234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struct Stack&lt;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Element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&gt; { ... }</w:t>
            </w:r>
          </w:p>
          <w:p w14:paraId="71C8120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write&lt;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Target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OutputStream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&gt;(to target: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inout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Target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 </w:t>
            </w:r>
          </w:p>
          <w:p w14:paraId="2367F84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swap&lt;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&gt;(_ a: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inout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, _ b: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inout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T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7E02151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0EFC87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Not Preferred</w:t>
      </w:r>
    </w:p>
    <w:p w14:paraId="79EAE84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F5427E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E49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struct Stack&lt;</w:t>
            </w: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A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&gt; { ... }</w:t>
            </w:r>
          </w:p>
          <w:p w14:paraId="3296D41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write&lt;</w:t>
            </w: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B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OutputStream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&gt;(to target: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inout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BD33C2">
              <w:rPr>
                <w:rFonts w:ascii="Courier New" w:eastAsia="Times New Roman" w:hAnsi="Courier New" w:cs="Courier New"/>
                <w:color w:val="CC0000"/>
                <w:sz w:val="18"/>
                <w:szCs w:val="18"/>
                <w:lang w:eastAsia="en-GB"/>
              </w:rPr>
              <w:t>B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3A8C0B82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</w:p>
    <w:p w14:paraId="29A2495A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FBCBFB0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51E4D45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Spelling</w:t>
      </w:r>
    </w:p>
    <w:p w14:paraId="52B2F4D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6685AF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english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spelling to match Apple’s API docs as closely as possible.</w:t>
      </w:r>
    </w:p>
    <w:p w14:paraId="5C7579C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1CEE52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1938B7D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FF0B9C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let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color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= "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gray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" </w:t>
      </w:r>
    </w:p>
    <w:p w14:paraId="41149E0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EFF40F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316D30E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4FB007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let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color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= "grey"</w:t>
      </w:r>
    </w:p>
    <w:p w14:paraId="6C4CAAB1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43D389E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6712B19B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4BB1EA0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Protocol Conformance</w:t>
      </w:r>
    </w:p>
    <w:p w14:paraId="036BE63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D6B6D0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adding protocol conformance, group methods with similar functionality into their own extensions and keep everything else in the main declaration.</w:t>
      </w:r>
    </w:p>
    <w:p w14:paraId="7D425CF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5F63FA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</w:t>
      </w:r>
    </w:p>
    <w:p w14:paraId="02F40F15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33E543CA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5B6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MyViewController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 </w:t>
            </w:r>
          </w:p>
          <w:p w14:paraId="7E05DF1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class stuff here</w:t>
            </w:r>
          </w:p>
          <w:p w14:paraId="424CB5C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</w:p>
          <w:p w14:paraId="13E631C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// MARK: -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UITableViewDataSource</w:t>
            </w:r>
            <w:proofErr w:type="spellEnd"/>
          </w:p>
          <w:p w14:paraId="0110E97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(_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 </w:t>
            </w:r>
          </w:p>
          <w:p w14:paraId="00D8BD2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numberOfRowsInSection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section: Int) -&gt; Int {</w:t>
            </w:r>
          </w:p>
          <w:p w14:paraId="15DDCCA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}</w:t>
            </w:r>
          </w:p>
          <w:p w14:paraId="7901D4B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64A1CB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// MARK: -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UITableViewDelgate</w:t>
            </w:r>
            <w:proofErr w:type="spellEnd"/>
          </w:p>
          <w:p w14:paraId="743CDC4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(_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 </w:t>
            </w:r>
          </w:p>
          <w:p w14:paraId="5DDB0E9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didSelectRowAt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indexPath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IndexPath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{</w:t>
            </w:r>
          </w:p>
          <w:p w14:paraId="37CBBAA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</w:t>
            </w:r>
          </w:p>
          <w:p w14:paraId="1DC485E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}</w:t>
            </w:r>
          </w:p>
          <w:p w14:paraId="1752356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47D790A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3D42CA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// MARK: Loading</w:t>
            </w:r>
          </w:p>
          <w:p w14:paraId="6DC1FD6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extension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MyViewController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4623202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showLoadingDialog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</w:t>
            </w:r>
          </w:p>
          <w:p w14:paraId="4C943F0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E42830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}</w:t>
            </w:r>
          </w:p>
          <w:p w14:paraId="08A95FB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C99D8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hideLoadingDialog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</w:t>
            </w:r>
          </w:p>
          <w:p w14:paraId="25AE6BF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  }</w:t>
            </w:r>
          </w:p>
          <w:p w14:paraId="2F71981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7D66592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A76EC8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F5DF73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2E143C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B425A7E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2AD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MyViewController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UITableViewDataSource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UITableViewDelegate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 </w:t>
            </w:r>
          </w:p>
          <w:p w14:paraId="53627C8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class stuff here</w:t>
            </w:r>
          </w:p>
          <w:p w14:paraId="0451367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3AA4509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lastRenderedPageBreak/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4CB5BD3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// MARK: -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UITableViewDataSource</w:t>
            </w:r>
            <w:proofErr w:type="spellEnd"/>
          </w:p>
          <w:p w14:paraId="73292F4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extension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MyViewController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UITableViewDataSource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0E070B5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table view data source methods </w:t>
            </w:r>
          </w:p>
          <w:p w14:paraId="3F4AAE9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2F18DA9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6786460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// MARK: -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UIScrollViewDelegate</w:t>
            </w:r>
            <w:proofErr w:type="spellEnd"/>
          </w:p>
          <w:p w14:paraId="2539EB8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extension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MyViewController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UIScrollViewDelegate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3A0CE06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scroll view delegate methods </w:t>
            </w:r>
          </w:p>
          <w:p w14:paraId="1B0A754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3B967FF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7B8320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**Note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Since the compiler does not allow you to re-declare protocol conformance in a derived class, it is not always required to replicate the extension groups of the base class. This is especially true if the derived class is a terminal class and a small number of methods are being overridden. When to preserve the extension groups is left to the discretion of the author.</w:t>
      </w:r>
    </w:p>
    <w:p w14:paraId="1063DD5C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3346C03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622FC958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Unused Code</w:t>
      </w:r>
    </w:p>
    <w:p w14:paraId="5E4C144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7B2C36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Unused (dead) code, including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Xcode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template code and placeholder comments should be removed. An exception is when your tutorial or book instructs the user to use the commented code.</w:t>
      </w:r>
    </w:p>
    <w:p w14:paraId="1000326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29B1C7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Aspirational methods not directly associated with the tutorial whose implementation simply calls the superclass should also be removed. This includes any empty/unused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UIApplicationDelegate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methods.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39F18A1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D208DBA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4980C2D0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Delete dead code</w:t>
      </w:r>
    </w:p>
    <w:p w14:paraId="6BBE75B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4B794C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Remove code that’s not being used and never merge code that’s incomplete.</w:t>
      </w:r>
    </w:p>
    <w:p w14:paraId="11D343E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0E1A65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1BB6A61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1B632CEF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24B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override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(_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 </w:t>
            </w:r>
          </w:p>
          <w:p w14:paraId="3EA30C9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    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numberOfRowsInSection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section: Int) -&gt; Int { </w:t>
            </w:r>
          </w:p>
          <w:p w14:paraId="1027F39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return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Database.contacts.count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67B810A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46BF9FF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069C4F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4B51A1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22B66AE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4D4E62AF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5A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override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didReceiveMemoryWarning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 </w:t>
            </w:r>
          </w:p>
          <w:p w14:paraId="612CD5B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super.didReceiveMemoryWarning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100FA11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Dispose of any resources that can be recreated.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42A4313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3000215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override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numberOfSections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(in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UITableView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-&gt; Int {</w:t>
            </w:r>
          </w:p>
          <w:p w14:paraId="100B8F6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#warning Incomplete implementation, return the number of sections return 1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2688130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lastRenderedPageBreak/>
              <w:t>}</w:t>
            </w:r>
          </w:p>
        </w:tc>
      </w:tr>
    </w:tbl>
    <w:p w14:paraId="532CB26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4C62483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4E9DBDC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7073ADC6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Minimal Imports</w:t>
      </w:r>
    </w:p>
    <w:p w14:paraId="20DE6C4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FEBE60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Keep imports minimal. For example, don't import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UIKit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when importing Foundation will suffice. </w:t>
      </w:r>
    </w:p>
    <w:p w14:paraId="67E4BABD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AA43EBF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CDCCBD6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Spaces vs. tabs</w:t>
      </w:r>
    </w:p>
    <w:p w14:paraId="4D84AF2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6403FE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Always use tabs over spaces (EOM). If you prefer to use spaces, make sure to press the spacebar 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times instead of 2.</w:t>
      </w:r>
    </w:p>
    <w:p w14:paraId="19E0B832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2A07E53A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5D07150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Brackets</w:t>
      </w:r>
    </w:p>
    <w:p w14:paraId="73BE969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1A4120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Method braces and other braces (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if/else/switch/while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etc.) always open on the same line as the statement but close on a new line.</w:t>
      </w:r>
    </w:p>
    <w:p w14:paraId="3E542AB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DF6E99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**Pro-Tip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You can re-indent by selecting some code (or </w:t>
      </w:r>
      <w:r w:rsidRPr="00BD33C2">
        <w:rPr>
          <w:rFonts w:ascii="Cambria Math" w:eastAsia="Times New Roman" w:hAnsi="Cambria Math" w:cs="Cambria Math"/>
          <w:color w:val="000000"/>
          <w:sz w:val="22"/>
          <w:szCs w:val="22"/>
          <w:lang w:eastAsia="en-GB"/>
        </w:rPr>
        <w:t>⌘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 to select all) and then Control-I (or Editor\Structure\Re-Indent in the menu). Some of the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Xcode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template code will have 4-space tabs hard coded, so this is a good way to fix that.</w:t>
      </w:r>
    </w:p>
    <w:p w14:paraId="446D556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1710AD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8B967B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05BB47B1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DC01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 xml:space="preserve">if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user.isHappy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 xml:space="preserve"> {</w:t>
            </w:r>
          </w:p>
          <w:p w14:paraId="7F4FD51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Do something happy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34AE311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18"/>
                <w:szCs w:val="18"/>
                <w:lang w:eastAsia="en-GB"/>
              </w:rPr>
              <w:t>} else {</w:t>
            </w:r>
          </w:p>
          <w:p w14:paraId="199EFF1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Do something not happy</w:t>
            </w:r>
          </w:p>
          <w:p w14:paraId="03AC581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7CB9F7A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55F0E9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2ABFD55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1C67D7E0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77006F6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767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if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user.isHappy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3CBB18D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// Do something happy</w:t>
            </w:r>
          </w:p>
          <w:p w14:paraId="70B3AC0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}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37DB081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t>else {</w:t>
            </w:r>
          </w:p>
          <w:p w14:paraId="68D2574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// Do something not happy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686A774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7FC7EF7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43AC236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BF1B29F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4D394F95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lastRenderedPageBreak/>
        <w:t>White Space</w:t>
      </w:r>
    </w:p>
    <w:p w14:paraId="2AAEE94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3386D6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There should be exactly one blank line between methods to aid in visual clarity and organization. Whitespace within methods should separate functionality, but having too many sections in a method often means you should refactor into several methods</w:t>
      </w:r>
    </w:p>
    <w:p w14:paraId="76CA3174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25E3B5A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45D826F3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Colons</w:t>
      </w:r>
    </w:p>
    <w:p w14:paraId="105B233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3623D1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Colons always have no space on the left and one space on the right. Exceptions are the ternary operator ? :, empty dictionary [:] and #selector syntax for unnamed parameters (_:).</w:t>
      </w:r>
    </w:p>
    <w:p w14:paraId="3ACE3B8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4CD746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28F7FB5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FC52333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597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TestDatabase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Database {</w:t>
            </w:r>
          </w:p>
          <w:p w14:paraId="3381506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var data: [String: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CGFloat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 = ["A": 1.2, "B": 3.2]</w:t>
            </w:r>
          </w:p>
          <w:p w14:paraId="02F5EE5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38E419B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21BB8F8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337EB05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3107E1B6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180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TestDatabase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: Database {</w:t>
            </w:r>
          </w:p>
          <w:p w14:paraId="758A718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var data :[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String:CGFloat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 = ["A" : 1.2, "B":3.2]</w:t>
            </w:r>
          </w:p>
          <w:p w14:paraId="5B323AD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166ABEE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82AC88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C5C0C15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417D161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2485314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Line Wrapping</w:t>
      </w:r>
    </w:p>
    <w:p w14:paraId="1BA7EAC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Long lines should be wrapped at around 70 characters. A hard limit is intentionally not specified.</w:t>
      </w:r>
    </w:p>
    <w:p w14:paraId="13E5A257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20C81603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6B91AE3B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Indentation</w:t>
      </w:r>
    </w:p>
    <w:p w14:paraId="4ED60A5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If the method has more than 2 parameters, indent. Otherwise keep it at one line. An exception can be made for really long method names.</w:t>
      </w:r>
    </w:p>
    <w:p w14:paraId="04577DA8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3701252A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2B7C458A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Indentation for Method Declarations</w:t>
      </w:r>
    </w:p>
    <w:p w14:paraId="598478C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A1951B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Add a new line after every parameter.</w:t>
      </w:r>
    </w:p>
    <w:p w14:paraId="4861A064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453094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lastRenderedPageBreak/>
        <w:t>Preferred:</w:t>
      </w:r>
    </w:p>
    <w:p w14:paraId="6097A050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BD2E352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0DC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showCustomBorderFor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(edge: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RectEdge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14:paraId="4E92862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       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 </w:t>
            </w:r>
          </w:p>
          <w:p w14:paraId="66311BE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                     thickness: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CGFloat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Dimens.borderHeight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{</w:t>
            </w:r>
          </w:p>
          <w:p w14:paraId="050813F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// show border</w:t>
            </w:r>
          </w:p>
          <w:p w14:paraId="21F269D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1467C3EB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BD3BD0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35087BC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A47AD5D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7C6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showCustomBorderFor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(edge: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RectEdge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UIColor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, thickness: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CGFloat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Dimens.borderHeight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{</w:t>
            </w:r>
          </w:p>
          <w:p w14:paraId="7F8E3F9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// show border</w:t>
            </w:r>
          </w:p>
          <w:p w14:paraId="0F2ADC0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2AD2CB2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3C8BFD4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41FB9F50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77742358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Indentation for Method Calls</w:t>
      </w:r>
    </w:p>
    <w:p w14:paraId="3D7CE69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BA655C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Add a new line after the opening parenthesis</w:t>
      </w:r>
    </w:p>
    <w:p w14:paraId="37351B2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B6007E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7E1B129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4BA65BA" w14:textId="77777777" w:rsidTr="00BD33C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DCA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self.showCustomBorderFor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</w:p>
          <w:p w14:paraId="490E3DB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edge: .left,</w:t>
            </w:r>
          </w:p>
          <w:p w14:paraId="42619F7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Colors.gray5, </w:t>
            </w:r>
          </w:p>
          <w:p w14:paraId="362F953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thickness: 1.0</w:t>
            </w:r>
          </w:p>
          <w:p w14:paraId="5A7C118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</w:tbl>
    <w:p w14:paraId="5DDD750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3E03D7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1CA25AC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EBFE3D1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1D47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self.showCustomBorderFor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(edge: .left,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color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Colors.gray5, thickness: 1.0)</w:t>
            </w:r>
          </w:p>
        </w:tc>
      </w:tr>
    </w:tbl>
    <w:p w14:paraId="0293B0E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6F7526E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6D1B9ED8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09223A1B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Classes and Structures</w:t>
      </w:r>
    </w:p>
    <w:p w14:paraId="011BD6D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Remember, structs have value semantics. Use structs for </w:t>
      </w:r>
    </w:p>
    <w:p w14:paraId="240D65A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things that do not have an identity. An array that contains [a, b, c] is really the same as another array that contains [a, b, c] and they are completely interchangeable. It doesn't matter whether you use the first array or the second, because they represent the exact same thing. That's why arrays are structs.</w:t>
      </w:r>
    </w:p>
    <w:p w14:paraId="3100601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673948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Classes have reference semantics. Use classes for things that do have an identity or a specific life cycle. You would model a person as a class because two person objects are two 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different things. Just because two people have the same name and birthdate, doesn't mean they are the same person. But the person's birthdate would be a struct because a date of 3 March 1950 is the same as any other date object for 3 March 1950. The date itself doesn't have an identity.</w:t>
      </w:r>
    </w:p>
    <w:p w14:paraId="4B1607C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73426F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Sometimes, things should be structs but need to conform to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AnyObject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or are historically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modeled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as classes already (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NSDate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NSSet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). Try to follow these guidelines as closely as possible.</w:t>
      </w:r>
    </w:p>
    <w:p w14:paraId="16C8BABD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7A9BC0E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DB09DAF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Enums</w:t>
      </w:r>
    </w:p>
    <w:p w14:paraId="6B9DFED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lang w:eastAsia="en-GB"/>
        </w:rPr>
        <w:br/>
      </w:r>
    </w:p>
    <w:p w14:paraId="27457344" w14:textId="77777777" w:rsidR="00BD33C2" w:rsidRPr="00BD33C2" w:rsidRDefault="00BD33C2" w:rsidP="00BD33C2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enums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over constants when there is an exhaustive property for the idea you’re trying to represent. </w:t>
      </w:r>
    </w:p>
    <w:p w14:paraId="2E63BB5D" w14:textId="77777777" w:rsidR="00BD33C2" w:rsidRPr="00BD33C2" w:rsidRDefault="00BD33C2" w:rsidP="00BD33C2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When you as a client have an intention of using an Enum outside of this class, declare it outside of the class / struct /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enum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that declares it. Otherwise, make it a private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enum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4317B973" w14:textId="77777777" w:rsidR="00BD33C2" w:rsidRPr="00BD33C2" w:rsidRDefault="00BD33C2" w:rsidP="00BD33C2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 exception to the rule is if you’re declaring an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enum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 concept that has a relatively simple name:</w:t>
      </w:r>
    </w:p>
    <w:p w14:paraId="00324261" w14:textId="0D5019B2" w:rsidR="00BD33C2" w:rsidRPr="00BD33C2" w:rsidRDefault="00BD33C2" w:rsidP="00BD33C2">
      <w:pPr>
        <w:numPr>
          <w:ilvl w:val="2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RatingFilter.Option</w:t>
      </w:r>
      <w:proofErr w:type="spellEnd"/>
    </w:p>
    <w:p w14:paraId="23292F4C" w14:textId="06A309BB" w:rsidR="00BD33C2" w:rsidRPr="00BD33C2" w:rsidRDefault="00BD33C2" w:rsidP="00BD33C2">
      <w:pPr>
        <w:numPr>
          <w:ilvl w:val="2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RatingFilter.Mode</w:t>
      </w:r>
      <w:proofErr w:type="spellEnd"/>
    </w:p>
    <w:p w14:paraId="7E0848F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EE3B8C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</w:t>
      </w:r>
    </w:p>
    <w:p w14:paraId="2134286C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950E31C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F7C5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// declaration</w:t>
            </w:r>
          </w:p>
          <w:p w14:paraId="2C511B6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enum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NavigationBarTheme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3E94E81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case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appColorBackground</w:t>
            </w:r>
            <w:proofErr w:type="spellEnd"/>
          </w:p>
          <w:p w14:paraId="719820C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...</w:t>
            </w:r>
          </w:p>
          <w:p w14:paraId="742F5AF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  <w:p w14:paraId="57C2D2A9" w14:textId="55FA07D1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NavigationItem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6818782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br/>
              <w:t>}</w:t>
            </w:r>
          </w:p>
          <w:p w14:paraId="0DC588E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E226DA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// usage</w:t>
            </w:r>
          </w:p>
          <w:p w14:paraId="39D6323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let theme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NavigationBarTheme.appColorBackground</w:t>
            </w:r>
            <w:proofErr w:type="spellEnd"/>
          </w:p>
        </w:tc>
      </w:tr>
    </w:tbl>
    <w:p w14:paraId="5F258A6D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E3C6EF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</w:t>
      </w:r>
    </w:p>
    <w:p w14:paraId="2F799468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6A966E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F26B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// declaration</w:t>
            </w:r>
          </w:p>
          <w:p w14:paraId="1FBDC2AE" w14:textId="1FD1BA26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NavigationItem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4DE2528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enum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NavigationBarTheme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7E8492D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   case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appColorBackground</w:t>
            </w:r>
            <w:proofErr w:type="spellEnd"/>
          </w:p>
          <w:p w14:paraId="3F01B90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...</w:t>
            </w:r>
          </w:p>
          <w:p w14:paraId="40248F5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br/>
              <w:t>}</w:t>
            </w:r>
          </w:p>
          <w:p w14:paraId="559D081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44BB59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lastRenderedPageBreak/>
              <w:t>// usage</w:t>
            </w:r>
          </w:p>
          <w:p w14:paraId="67814E65" w14:textId="47EF6860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let theme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NavigationItem.NavigationBarTheme.appColorBackground</w:t>
            </w:r>
            <w:proofErr w:type="spellEnd"/>
          </w:p>
        </w:tc>
      </w:tr>
    </w:tbl>
    <w:p w14:paraId="0BDDD9E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8FD43EA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25A03B08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7234F6A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Access Control</w:t>
      </w:r>
    </w:p>
    <w:p w14:paraId="70AA3C1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DD0537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Don't add modifiers such as internal when they're already the default. Similarly, don't repeat the access modifier when overriding a method.</w:t>
      </w:r>
    </w:p>
    <w:p w14:paraId="4C1EC1B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2F9656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**Pro tip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Hide non-shared, implementation details inside the extension using private access control.</w:t>
      </w:r>
    </w:p>
    <w:p w14:paraId="44B368BF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lang w:eastAsia="en-GB"/>
        </w:rPr>
        <w:br/>
      </w:r>
    </w:p>
    <w:p w14:paraId="31C642CD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F05627F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DFD7D0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Computed Properties</w:t>
      </w:r>
    </w:p>
    <w:p w14:paraId="20B2451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21265F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conciseness, if a computed property is read-only, omit the get clause. The get clause is required only when a set clause is provided.</w:t>
      </w:r>
    </w:p>
    <w:p w14:paraId="46DF8FC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99C6CB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1044A2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E8466C1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9C8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diameter: Double {</w:t>
            </w:r>
          </w:p>
          <w:p w14:paraId="358B93A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return radius * 2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46AC63F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1866DA6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CD53E3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5BBFAE0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495237D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F0C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diameter: Double { </w:t>
            </w:r>
          </w:p>
          <w:p w14:paraId="7E16DEA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get {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4E67D7D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return radius * 2 </w:t>
            </w:r>
          </w:p>
          <w:p w14:paraId="00D0885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5B0BF3C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187F6F2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6BD888BB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CA06BA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D024C0B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Closure Expressions</w:t>
      </w:r>
    </w:p>
    <w:p w14:paraId="0C2C213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403A92E" w14:textId="77777777" w:rsidR="00BD33C2" w:rsidRPr="00BD33C2" w:rsidRDefault="00BD33C2" w:rsidP="00BD33C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passing a closure as a parameter, make sure to include the parameter name if there is more than 1 closure being passed to a function call.</w:t>
      </w:r>
    </w:p>
    <w:p w14:paraId="6B7E0DE5" w14:textId="77777777" w:rsidR="00BD33C2" w:rsidRPr="00BD33C2" w:rsidRDefault="00BD33C2" w:rsidP="00BD33C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 trailing closure syntax only if there's a single closure expression parameter at the end of the argument list. </w:t>
      </w:r>
    </w:p>
    <w:p w14:paraId="5DE7EF45" w14:textId="77777777" w:rsidR="00BD33C2" w:rsidRPr="00BD33C2" w:rsidRDefault="00BD33C2" w:rsidP="00BD33C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Give the closure parameters descriptive names.</w:t>
      </w:r>
    </w:p>
    <w:p w14:paraId="25D30542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B7D6AA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570581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353F0A0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32C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UIView.animate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withDuration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1.0) {</w:t>
            </w:r>
          </w:p>
          <w:p w14:paraId="107BFBC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self.myView.alpha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</w:t>
            </w:r>
          </w:p>
          <w:p w14:paraId="7F75A71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  <w:p w14:paraId="5F986CA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58E402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UIView.animate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</w:t>
            </w:r>
          </w:p>
          <w:p w14:paraId="6D3F018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withDuration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1.0,</w:t>
            </w:r>
          </w:p>
          <w:p w14:paraId="252BC78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   animations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{</w:t>
            </w:r>
          </w:p>
          <w:p w14:paraId="1B936F2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self.myView.alpha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</w:t>
            </w:r>
          </w:p>
          <w:p w14:paraId="021ADE9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}, </w:t>
            </w:r>
          </w:p>
          <w:p w14:paraId="5BDB0B8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   completion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{ finished in</w:t>
            </w:r>
          </w:p>
          <w:p w14:paraId="7D55C90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self.myView.removeFromSuperview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</w:t>
            </w:r>
          </w:p>
          <w:p w14:paraId="5F0E0EF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</w:t>
            </w:r>
          </w:p>
          <w:p w14:paraId="396142F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</w:tbl>
    <w:p w14:paraId="2643089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4AE246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7B6AA0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15A5B41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EE79501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F51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UIView.animate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withDuration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1.0, animations: { </w:t>
            </w:r>
          </w:p>
          <w:p w14:paraId="603CA2C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self.myView.alpha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113CF52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})</w:t>
            </w:r>
          </w:p>
          <w:p w14:paraId="6A95724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024D952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UIView.animate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</w:t>
            </w:r>
          </w:p>
          <w:p w14:paraId="755F31E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withDuration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1.0,</w:t>
            </w:r>
          </w:p>
          <w:p w14:paraId="600A9B7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animations: {</w:t>
            </w:r>
          </w:p>
          <w:p w14:paraId="11FA799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self.myView.alpha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</w:t>
            </w:r>
          </w:p>
          <w:p w14:paraId="5117AED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}) { f in</w:t>
            </w:r>
          </w:p>
          <w:p w14:paraId="149C045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self.myView.removeFromSuperview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</w:t>
            </w:r>
          </w:p>
          <w:p w14:paraId="405E5B7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154C5116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BCF671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single-expression closures where the context is clear, use implicit returns:</w:t>
      </w:r>
    </w:p>
    <w:p w14:paraId="4EB2129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07F86F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attendeeList.sort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{ a, b in a &gt; b }</w:t>
      </w:r>
    </w:p>
    <w:p w14:paraId="57698B5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attendeeList.sort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{ $0 &gt; $1 }</w:t>
      </w:r>
    </w:p>
    <w:p w14:paraId="0713921A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14E53B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4D8AED6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Types</w:t>
      </w:r>
    </w:p>
    <w:p w14:paraId="57B814D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C0478C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Always use Swift's native types when available. Swift offers bridging to Objective-C so you can still use the full set of methods as needed.</w:t>
      </w:r>
    </w:p>
    <w:p w14:paraId="629A9A7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024090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617BA79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FDA09D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F4A017F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C58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let width = 120.0 // Double</w:t>
            </w:r>
          </w:p>
          <w:p w14:paraId="2D7F14B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lastRenderedPageBreak/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widthString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(width as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NSNumber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).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stringValue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// String</w:t>
            </w:r>
          </w:p>
        </w:tc>
      </w:tr>
    </w:tbl>
    <w:p w14:paraId="5528699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A6864E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1F3ECF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5149036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09D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let width: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NSNumber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120.0 //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NSNumber</w:t>
            </w:r>
            <w:proofErr w:type="spellEnd"/>
          </w:p>
          <w:p w14:paraId="5F44FFC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widthString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NSString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width.stringValue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//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NSString</w:t>
            </w:r>
            <w:proofErr w:type="spellEnd"/>
          </w:p>
        </w:tc>
      </w:tr>
    </w:tbl>
    <w:p w14:paraId="30ED668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E83D750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4ED4A0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2E7D25B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Constants</w:t>
      </w:r>
    </w:p>
    <w:p w14:paraId="527DD30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015E24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Constants are defined using the let keyword, and variables with the var keyword. Always use let instead of var if the value of the variable will not change.</w:t>
      </w:r>
    </w:p>
    <w:p w14:paraId="229687C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3E28EF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**Pro tip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A good technique is to define everything using let and only change it to var if the compiler complains!</w:t>
      </w:r>
    </w:p>
    <w:p w14:paraId="2592844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0E856C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can define constants on a type rather than on an instance of that type using type properties. To declare a type property as a constant simply use static let. Type properties declared in this way are generally preferred over global constants because they are easier to distinguish from instance properties. Example:</w:t>
      </w:r>
    </w:p>
    <w:p w14:paraId="6C55EDB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78DE5D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9B661D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4D5141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CD185F2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375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enum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Math {</w:t>
            </w:r>
          </w:p>
          <w:p w14:paraId="1507793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static let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e = 2.718281828459045235360287</w:t>
            </w:r>
          </w:p>
          <w:p w14:paraId="5AC21BC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static let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root2 = 1.41421356237309504880168872</w:t>
            </w:r>
          </w:p>
          <w:p w14:paraId="63B18C1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  <w:p w14:paraId="2D5861E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2B0344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let hypotenuse = side * Math.root2</w:t>
            </w:r>
          </w:p>
        </w:tc>
      </w:tr>
    </w:tbl>
    <w:p w14:paraId="7D0C50B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C8107A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**Note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The advantage of using a case-less enumeration is that it can't accidentally be instantiated and works as a pure namespace.</w:t>
      </w:r>
    </w:p>
    <w:p w14:paraId="5D0F215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287E6BE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4FF703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67FBC6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0AC26347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828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let e = 2.718281828459045235360287 // pollutes global namespace </w:t>
            </w:r>
          </w:p>
          <w:p w14:paraId="707B36F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let root2 = 1.41421356237309504880168872</w:t>
            </w:r>
          </w:p>
          <w:p w14:paraId="41F90F0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let hypotenuse = side * root2 // what is root2?</w:t>
            </w:r>
          </w:p>
        </w:tc>
      </w:tr>
    </w:tbl>
    <w:p w14:paraId="5E67453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AD6AE63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E3CAB4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8ECE54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Static Methods and Variable Type Properties</w:t>
      </w:r>
    </w:p>
    <w:p w14:paraId="1324C26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4432C6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Static methods and type properties work similarly to global functions and global variables and should be used sparingly. They are useful when functionality is scoped to a particular type or when Objective-C interoperability is required.</w:t>
      </w:r>
    </w:p>
    <w:p w14:paraId="200A7735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883B55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C8BEA4B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Optionals</w:t>
      </w:r>
      <w:proofErr w:type="spellEnd"/>
    </w:p>
    <w:p w14:paraId="2EA8285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4219849" w14:textId="77777777" w:rsidR="00BD33C2" w:rsidRPr="00BD33C2" w:rsidRDefault="00BD33C2" w:rsidP="00BD33C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D33C2">
        <w:rPr>
          <w:rFonts w:ascii="Arial" w:eastAsia="Times New Roman" w:hAnsi="Arial" w:cs="Arial"/>
          <w:color w:val="000000"/>
          <w:lang w:eastAsia="en-GB"/>
        </w:rPr>
        <w:t>Don’t use force unwrap</w:t>
      </w:r>
    </w:p>
    <w:p w14:paraId="17DBDED8" w14:textId="77777777" w:rsidR="00BD33C2" w:rsidRPr="00BD33C2" w:rsidRDefault="00BD33C2" w:rsidP="00BD33C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Declare variables and function return types as optional with ? where a nil value is acceptable.</w:t>
      </w:r>
    </w:p>
    <w:p w14:paraId="6900D264" w14:textId="77777777" w:rsidR="00BD33C2" w:rsidRPr="00BD33C2" w:rsidRDefault="00BD33C2" w:rsidP="00BD33C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implicitly unwrapped types declared with ! only for instance variables that you know will be initialized later before use, such as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subviews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that will be set up in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viewDidLoad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5F9442EF" w14:textId="77777777" w:rsidR="00BD33C2" w:rsidRPr="00BD33C2" w:rsidRDefault="00BD33C2" w:rsidP="00BD33C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When accessing an optional value, use optional chaining if the value is only accessed once or if there are many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optionals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 the chain: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5D8A749" w14:textId="77777777" w:rsidR="00BD33C2" w:rsidRPr="00BD33C2" w:rsidRDefault="00BD33C2" w:rsidP="00BD33C2">
      <w:pPr>
        <w:numPr>
          <w:ilvl w:val="1"/>
          <w:numId w:val="9"/>
        </w:numPr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self.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textContainer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?.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textLabel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?.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setNeedsDisplay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()</w:t>
      </w:r>
    </w:p>
    <w:p w14:paraId="73967AE7" w14:textId="77777777" w:rsidR="00BD33C2" w:rsidRPr="00BD33C2" w:rsidRDefault="00BD33C2" w:rsidP="00BD33C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 optional binding when it's more convenient to unwrap once and perform multiple operations:</w:t>
      </w:r>
    </w:p>
    <w:p w14:paraId="6EF5D28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79A3A0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if let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textContainer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self.textContainer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 // do many things with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textContainer</w:t>
      </w:r>
      <w:proofErr w:type="spellEnd"/>
    </w:p>
    <w:p w14:paraId="22B0957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spellStart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textContainer.doSomething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</w:p>
    <w:p w14:paraId="6B6343F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spellStart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textContainer.doSomethingElse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</w:p>
    <w:p w14:paraId="5A33EC2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14F719F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Times New Roman" w:eastAsia="Times New Roman" w:hAnsi="Times New Roman" w:cs="Times New Roman"/>
          <w:lang w:eastAsia="en-GB"/>
        </w:rPr>
        <w:br/>
      </w:r>
    </w:p>
    <w:p w14:paraId="66AAE580" w14:textId="77777777" w:rsidR="00BD33C2" w:rsidRPr="00BD33C2" w:rsidRDefault="00BD33C2" w:rsidP="00BD33C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When naming optional variables and properties, avoid naming them like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optionalString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or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maybeView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since their optional-ness is already in the type declaration.</w:t>
      </w:r>
    </w:p>
    <w:p w14:paraId="45334D1F" w14:textId="77777777" w:rsidR="00BD33C2" w:rsidRPr="00BD33C2" w:rsidRDefault="00BD33C2" w:rsidP="00BD33C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optional binding, shadow the original name when appropriate rather than using names like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unwrappedView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or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actualLabel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5C226E2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FE8005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726107D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F76392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02D7A365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EDE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? </w:t>
            </w:r>
          </w:p>
          <w:p w14:paraId="18065A6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volume: Double?</w:t>
            </w:r>
          </w:p>
          <w:p w14:paraId="46C6782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46FB86F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// later on...</w:t>
            </w:r>
          </w:p>
          <w:p w14:paraId="3A75B10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if 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, </w:t>
            </w:r>
          </w:p>
          <w:p w14:paraId="5015710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let volume = volume {</w:t>
            </w:r>
          </w:p>
          <w:p w14:paraId="619EBDD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// do something with unwrapped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and volume</w:t>
            </w:r>
          </w:p>
          <w:p w14:paraId="21E5AAD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25A4106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21596B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14482F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2C60067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E5523EC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851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optionalSubview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UIView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?</w:t>
            </w:r>
          </w:p>
          <w:p w14:paraId="2BD3250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volume: Double?</w:t>
            </w:r>
          </w:p>
          <w:p w14:paraId="5E40CE5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if 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unwrappedSubview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optionalSubview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7739CEE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lastRenderedPageBreak/>
              <w:t xml:space="preserve">   if 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realVolume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volume {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7FC35D3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   // do something with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unwrappedSubview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and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realVolume</w:t>
            </w:r>
            <w:proofErr w:type="spellEnd"/>
          </w:p>
          <w:p w14:paraId="04DB029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</w:t>
            </w:r>
          </w:p>
          <w:p w14:paraId="60FEE99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134FE03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7A5867E7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FD159D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C96FA49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Lazy Initialization</w:t>
      </w:r>
    </w:p>
    <w:p w14:paraId="370C959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8D492B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Consider using lazy initialization for finer grain control over object lifetime. This is especially true for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UIViewController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that loads views lazily. You can either use a closure that is immediately called { }() or call a private factory method. </w:t>
      </w:r>
    </w:p>
    <w:p w14:paraId="0E0E02F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A93F73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Example:</w:t>
      </w:r>
    </w:p>
    <w:p w14:paraId="2980227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3B72A7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3903FDBE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CF8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lazy 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CLLocationManager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self.makeLocationManager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4F57713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private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makeLocationManager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() -&gt;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CLLocationManager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 </w:t>
            </w:r>
          </w:p>
          <w:p w14:paraId="68A0336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let manager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CLLocationManager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 </w:t>
            </w:r>
          </w:p>
          <w:p w14:paraId="64E02AF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manager.desiredAccuracy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kCLLocationAccuracyBest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14:paraId="06DD22F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manager.delegate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self</w:t>
            </w:r>
          </w:p>
          <w:p w14:paraId="6C924FE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manager.requestAlwaysAuthorization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440FBD9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2AE902B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return manager</w:t>
            </w:r>
          </w:p>
          <w:p w14:paraId="481A6E3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692A24D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0D4E6A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2A1B9F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**Notes: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167E0AB" w14:textId="77777777" w:rsidR="00BD33C2" w:rsidRPr="00BD33C2" w:rsidRDefault="00BD33C2" w:rsidP="00BD33C2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[unowned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]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not required here. A retain cycle is not created.</w:t>
      </w:r>
    </w:p>
    <w:p w14:paraId="2922D2D8" w14:textId="77777777" w:rsidR="00BD33C2" w:rsidRPr="00BD33C2" w:rsidRDefault="00BD33C2" w:rsidP="00BD33C2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Location manager has a side-effect for popping up UI to ask the user for permission so fine grain control makes sense here.</w:t>
      </w:r>
    </w:p>
    <w:p w14:paraId="37FF7053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6D70A1F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D850168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Type Inference</w:t>
      </w:r>
    </w:p>
    <w:p w14:paraId="5293EA2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F8A4E7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Prefer compact code and let the compiler infer the type for constants or variables of single instances. Type inference is also appropriate for small (non-empty) arrays and dictionaries. When required, specify the specific type such as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CGFloat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or Int16.</w:t>
      </w:r>
    </w:p>
    <w:p w14:paraId="47F191A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96CE29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013DCCE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AEA215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033AA2E6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F0A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let message = "Click the button"</w:t>
            </w:r>
          </w:p>
          <w:p w14:paraId="08D5369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currentBounds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computeViewBounds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  <w:p w14:paraId="769D14F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maximumWidth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CGFloat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106.5</w:t>
            </w:r>
          </w:p>
        </w:tc>
      </w:tr>
    </w:tbl>
    <w:p w14:paraId="7B881091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DF081A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7EAB326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16C4FB33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2C2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let message: String = "Click the button"</w:t>
            </w:r>
          </w:p>
          <w:p w14:paraId="42DF978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currentBounds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CGRect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computeViewBounds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</w:t>
            </w:r>
          </w:p>
        </w:tc>
      </w:tr>
    </w:tbl>
    <w:p w14:paraId="1DE58F3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AB534D0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5033DA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4B7C9A1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Type Annotation Arrays and Dictionaries</w:t>
      </w:r>
    </w:p>
    <w:p w14:paraId="79BF1CE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3C5781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array and dictionary literals, use type annotation.</w:t>
      </w:r>
    </w:p>
    <w:p w14:paraId="399D6CB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760783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7AF046EB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1B07D34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920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names: [String] = [</w:t>
            </w:r>
          </w:p>
          <w:p w14:paraId="45378BF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"rob",</w:t>
            </w:r>
          </w:p>
          <w:p w14:paraId="7F01DEA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jason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05C73E3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nop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47AA17D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"gene",</w:t>
            </w:r>
          </w:p>
          <w:p w14:paraId="6361BA3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</w:t>
            </w:r>
          </w:p>
          <w:p w14:paraId="3730EC4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AE4362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lookup: [String: String] = [</w:t>
            </w:r>
          </w:p>
          <w:p w14:paraId="4FFE6D6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"gene":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san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mateo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6EB6FBC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"rob":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menlo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park",</w:t>
            </w:r>
          </w:p>
          <w:p w14:paraId="7CE5DD7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jason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oakland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196D952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nop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san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francisco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1C00470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</w:t>
            </w:r>
          </w:p>
        </w:tc>
      </w:tr>
    </w:tbl>
    <w:p w14:paraId="7AC0023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320E48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FEBB08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5FE0590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CC4328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7FCEE0E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BF8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names = [String]()</w:t>
            </w:r>
          </w:p>
          <w:p w14:paraId="4F67B7B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lookup = [</w:t>
            </w:r>
          </w:p>
          <w:p w14:paraId="58FFFC9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"gene":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san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mateo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6F89F22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"rob":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menlo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park",</w:t>
            </w:r>
          </w:p>
          <w:p w14:paraId="1A1C0FC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jason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oakland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4195E29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nop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san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francisco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",</w:t>
            </w:r>
          </w:p>
          <w:p w14:paraId="2E22958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</w:t>
            </w:r>
          </w:p>
        </w:tc>
      </w:tr>
    </w:tbl>
    <w:p w14:paraId="3E97436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C02A54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C8C931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**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Note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Following this guideline means picking descriptive names is even more important than before.</w:t>
      </w:r>
    </w:p>
    <w:p w14:paraId="57F335C3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3861FCE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8626F54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Syntactic Sugar</w:t>
      </w:r>
    </w:p>
    <w:p w14:paraId="6355BC2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6B20582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Prefer the shortcut versions of type declarations over the full generics syntax.</w:t>
      </w:r>
    </w:p>
    <w:p w14:paraId="52E268D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2DC10F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F84857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9083EC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F71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deviceModels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[String] </w:t>
            </w:r>
          </w:p>
          <w:p w14:paraId="6BB84D8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employees: [Int: String]</w:t>
            </w:r>
          </w:p>
          <w:p w14:paraId="188247C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faxNumber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Int?</w:t>
            </w:r>
          </w:p>
        </w:tc>
      </w:tr>
    </w:tbl>
    <w:p w14:paraId="2C5D8647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AF522C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494486C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4F399F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08D438B7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6ADD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deviceModels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Array&lt;String&gt;</w:t>
            </w:r>
          </w:p>
          <w:p w14:paraId="2E27D66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var employees: Dictionary&lt;Int, String&gt; </w:t>
            </w:r>
          </w:p>
          <w:p w14:paraId="49597B1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faxNumber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: Optional&lt;Int&gt; </w:t>
            </w:r>
          </w:p>
        </w:tc>
      </w:tr>
    </w:tbl>
    <w:p w14:paraId="509074A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0D8495E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222EEDD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4836A0D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Functions vs Methods</w:t>
      </w:r>
    </w:p>
    <w:p w14:paraId="1088327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404CC7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Free functions, which aren't attached to a class or type, should be used sparingly. When possible, prefer to use a method instead of a free function. This aids in readability and discoverability.</w:t>
      </w:r>
    </w:p>
    <w:p w14:paraId="57256EF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21DC86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Free functions are most appropriate when they aren't associated with any particular type or instance.</w:t>
      </w:r>
    </w:p>
    <w:p w14:paraId="5B9CE6E3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7D677AD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526E6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Memory Management</w:t>
      </w:r>
    </w:p>
    <w:p w14:paraId="4E623A6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966C10E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Code (even non-production, tutorial demo code) should not create reference cycles.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Analyze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your object graph and prevent strong cycles with weak and unowned references. Alternatively, use value types (struct,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enum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 to prevent cycles altogether.</w:t>
      </w:r>
    </w:p>
    <w:p w14:paraId="66090ECD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ab/>
      </w:r>
    </w:p>
    <w:p w14:paraId="0489AAB7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05DF8DB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66D299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Weak Self</w:t>
      </w:r>
    </w:p>
    <w:p w14:paraId="73AA002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BD60BA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`self`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instead of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weakSelf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3D89D3D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6B8FE41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Extend object lifetime using the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[weak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]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guard let `self` = self else { return }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idiom.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[weak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]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preferred to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[unowned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]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where it is not immediately obvious that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self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outlives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closure. Explicitly extending lifetime is preferred to optional unwrapping.</w:t>
      </w:r>
    </w:p>
    <w:p w14:paraId="0A2D7D0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E21499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</w:t>
      </w:r>
    </w:p>
    <w:p w14:paraId="2E10B82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274FCD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BDB173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4B40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resource.request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onComplete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 [weak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 response in </w:t>
            </w:r>
          </w:p>
          <w:p w14:paraId="4E4C186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guard let `self` = self else { </w:t>
            </w:r>
          </w:p>
          <w:p w14:paraId="58523FB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   Return</w:t>
            </w:r>
          </w:p>
          <w:p w14:paraId="6662AD0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}</w:t>
            </w:r>
          </w:p>
          <w:p w14:paraId="7294370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let model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strongSelf.updateModel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(response)</w:t>
            </w:r>
          </w:p>
          <w:p w14:paraId="3B0F4FA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self.updateUI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(model)</w:t>
            </w:r>
          </w:p>
          <w:p w14:paraId="556F59F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0F16ABE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3CE116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</w:t>
      </w:r>
    </w:p>
    <w:p w14:paraId="437EEE7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78E444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1293344A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793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// might crash if self is released before response returns</w:t>
            </w:r>
          </w:p>
          <w:p w14:paraId="1CDC0A2B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resource.request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onComplete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 [unowned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 response in</w:t>
            </w:r>
          </w:p>
          <w:p w14:paraId="407EE46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let model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self.updateModel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(response)</w:t>
            </w:r>
          </w:p>
          <w:p w14:paraId="5F0CC93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self.updateUI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(model)</w:t>
            </w:r>
          </w:p>
          <w:p w14:paraId="088F0FC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  <w:p w14:paraId="735C265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138DA6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 xml:space="preserve">//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>deinit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6AA84F"/>
                <w:sz w:val="22"/>
                <w:szCs w:val="22"/>
                <w:lang w:eastAsia="en-GB"/>
              </w:rPr>
              <w:t xml:space="preserve"> could happen between updating the model and updating UI </w:t>
            </w:r>
          </w:p>
          <w:p w14:paraId="6D1ED3B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resource.request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onComplete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 [weak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self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 response in</w:t>
            </w:r>
          </w:p>
          <w:p w14:paraId="52AD05D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let model = self?.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updateModel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(response)</w:t>
            </w:r>
          </w:p>
          <w:p w14:paraId="52C52A5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self?.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updateUI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(model)</w:t>
            </w:r>
          </w:p>
          <w:p w14:paraId="70F56E3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3449C6C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D5BE6F0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6C4CDE5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9B73778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Access Control</w:t>
      </w:r>
    </w:p>
    <w:p w14:paraId="24D7A58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FF4EE1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fileprivate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when necessary.</w:t>
      </w:r>
    </w:p>
    <w:p w14:paraId="725F23A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6E8819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Full access control annotation in tutorials can distract from the main topic and is not required. Using private and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fileprivate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appropriately, however, adds clarity and promotes encapsulation. Prefer private to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fileprivate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when possible. Using extensions may require you to use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fileprivate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0C013F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43CA8E3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Only explicitly use open, public, and internal when you require a full access control specification.</w:t>
      </w:r>
    </w:p>
    <w:p w14:paraId="4CBFE47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8ACCAC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Use access control as the leading property specifier. The only things that should come before access control are the static specifier or attributes such as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@IBAction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@IBOutlet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</w:t>
      </w:r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@discardableResult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17EBFF7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3B3997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2C128CD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EBE2F6C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3146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private let message = "Great Scott!"</w:t>
            </w:r>
          </w:p>
          <w:p w14:paraId="1722F25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lastRenderedPageBreak/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TimeMachine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32B7A03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fileprivate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dynamic lazy 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fluxCapacitor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FluxCapacitor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</w:t>
            </w:r>
          </w:p>
          <w:p w14:paraId="49892E3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512E145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FCFC3E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109B040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BD573A0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5B3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fileprivate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let message = "Great Scott!"</w:t>
            </w:r>
          </w:p>
          <w:p w14:paraId="1D73F7F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class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TimeMachine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04FBCF0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lazy dynamic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fileprivate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fluxCapacitor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FluxCapacitor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()</w:t>
            </w:r>
          </w:p>
          <w:p w14:paraId="4B41869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36C1850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9188D4C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BFA1A7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DF161D7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Control Flow</w:t>
      </w:r>
    </w:p>
    <w:p w14:paraId="30436F0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606B45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Prefer the for-in style of for loop over the while-condition-increment style.</w:t>
      </w:r>
    </w:p>
    <w:p w14:paraId="6A401BF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387D570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3B7F826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25BA765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5311B4BA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BE2E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for _ in 0..&lt;3 {</w:t>
            </w:r>
          </w:p>
          <w:p w14:paraId="491C3080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print("Hello three times")</w:t>
            </w:r>
          </w:p>
          <w:p w14:paraId="597D791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3D9B31F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for (index, person) in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attendeeList.enumerated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() { </w:t>
            </w:r>
          </w:p>
          <w:p w14:paraId="05D9671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print("\(person) is at position #\(index)")</w:t>
            </w:r>
          </w:p>
          <w:p w14:paraId="0054AF5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4BD6F86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for index in stride(from: 0, to: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items.count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 by: 2) { </w:t>
            </w:r>
          </w:p>
          <w:p w14:paraId="1104DE9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print(index)</w:t>
            </w:r>
          </w:p>
          <w:p w14:paraId="02DD08AD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14:paraId="74A28DF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for index in (0...3).reversed() { </w:t>
            </w:r>
          </w:p>
          <w:p w14:paraId="1B2C402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print(index)</w:t>
            </w:r>
          </w:p>
          <w:p w14:paraId="0BA4F9D9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694F149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19D4E614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78B5A38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5810DEB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A3D4AE2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15DDDA29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744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 </w:t>
            </w:r>
          </w:p>
          <w:p w14:paraId="746EA54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while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&lt; 3 {</w:t>
            </w:r>
          </w:p>
          <w:p w14:paraId="53C7491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print("Hello three times")</w:t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1F4BEF7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+= 1</w:t>
            </w:r>
          </w:p>
          <w:p w14:paraId="3F2E8897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  <w:p w14:paraId="773AD2F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ab/>
            </w:r>
          </w:p>
          <w:p w14:paraId="26BBF37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var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= 0</w:t>
            </w:r>
          </w:p>
          <w:p w14:paraId="1379179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while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&lt;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attendeeList.count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{</w:t>
            </w:r>
          </w:p>
          <w:p w14:paraId="278AEE7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   let person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attendeeList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[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]</w:t>
            </w:r>
          </w:p>
          <w:p w14:paraId="17EC548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print("\(person) is at position #\(i)")</w:t>
            </w:r>
          </w:p>
          <w:p w14:paraId="6073A97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i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 xml:space="preserve"> += 1</w:t>
            </w:r>
          </w:p>
          <w:p w14:paraId="50382B3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7B0704D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750F9C1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lastRenderedPageBreak/>
        <w:pict w14:anchorId="24D68BC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8A388E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Golden Path</w:t>
      </w:r>
    </w:p>
    <w:p w14:paraId="49A8787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5F21BDF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coding with conditionals, the left-hand margin of the code should be the "golden" or "happy" path. That is, don't nest if statements. Multiple return statements are OK. The guard statement is built for this.</w:t>
      </w:r>
    </w:p>
    <w:p w14:paraId="2C80FBE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B4BB01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Preferred:</w:t>
      </w:r>
    </w:p>
    <w:p w14:paraId="51AF5BE3" w14:textId="77777777" w:rsidR="00BD33C2" w:rsidRPr="00BD33C2" w:rsidRDefault="00BD33C2" w:rsidP="00BD33C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3EB9A48D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054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computeFFT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(context: Context?,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?) throws -&gt; Frequencies {</w:t>
            </w:r>
          </w:p>
          <w:p w14:paraId="7188719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guard let context = context else { throw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FFTError.noContext</w:t>
            </w:r>
            <w:proofErr w:type="spellEnd"/>
          </w:p>
          <w:p w14:paraId="1A7BD22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return</w:t>
            </w:r>
          </w:p>
          <w:p w14:paraId="1B390F1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}</w:t>
            </w:r>
          </w:p>
          <w:p w14:paraId="77048353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guard 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else {</w:t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ab/>
            </w:r>
          </w:p>
          <w:p w14:paraId="032EFA2C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  throw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FFTError.noInputData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}</w:t>
            </w:r>
          </w:p>
          <w:p w14:paraId="3C401691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// use context and input to compute the frequencies</w:t>
            </w:r>
          </w:p>
          <w:p w14:paraId="01AE957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return frequencies </w:t>
            </w:r>
          </w:p>
          <w:p w14:paraId="21A7D59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14:paraId="72EA838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29C47E67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231FD4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strike/>
          <w:color w:val="000000"/>
          <w:sz w:val="22"/>
          <w:szCs w:val="22"/>
          <w:lang w:eastAsia="en-GB"/>
        </w:rPr>
        <w:t>Not Preferred:</w:t>
      </w:r>
    </w:p>
    <w:p w14:paraId="02CE47B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6CA4ABCA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0FC1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computeFFT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(context: Context?,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?) throws -&gt; Frequencies {       </w:t>
            </w:r>
          </w:p>
          <w:p w14:paraId="40F3A6F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if let context = context {</w:t>
            </w:r>
          </w:p>
          <w:p w14:paraId="5E5953CE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      if let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inputData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14:paraId="23F0EC44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... // do something after cascading all the way to the right side</w:t>
            </w:r>
          </w:p>
        </w:tc>
      </w:tr>
    </w:tbl>
    <w:p w14:paraId="045F6257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55BCC90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A4C641E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Failing Guards</w:t>
      </w:r>
    </w:p>
    <w:p w14:paraId="3FA9BBCC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6D966656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Guard statements are required to exit in some way. Generally, this should be simple one line statement such as return, throw, break, continue, and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fatalError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(). </w:t>
      </w:r>
      <w:r w:rsidRPr="00BD33C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Large code blocks should be avoided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If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cleanup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code is required for multiple exit points, consider using a defer block to avoid </w:t>
      </w:r>
      <w:proofErr w:type="spellStart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cleanup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code duplication.</w:t>
      </w:r>
    </w:p>
    <w:p w14:paraId="3DE0DA4B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4679D25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233C32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Semicolons</w:t>
      </w:r>
    </w:p>
    <w:p w14:paraId="40C938E9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0299081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 not write multiple statements on a single line separated with semicolons.</w:t>
      </w:r>
    </w:p>
    <w:p w14:paraId="43D8B5E5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4A8611B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BC6F3F9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GB"/>
        </w:rPr>
        <w:t>Parameter Ordering</w:t>
      </w:r>
    </w:p>
    <w:p w14:paraId="4A8A89D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3FD817F0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ordering of parameters should be:</w:t>
      </w:r>
    </w:p>
    <w:p w14:paraId="601B298D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Value Types</w:t>
      </w:r>
    </w:p>
    <w:p w14:paraId="0D15FE7C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Class Types</w:t>
      </w:r>
    </w:p>
    <w:p w14:paraId="1FD0A2FB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Value Types with Default Arguments</w:t>
      </w:r>
    </w:p>
    <w:p w14:paraId="2209390C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Class Types with Default Arguments</w:t>
      </w:r>
    </w:p>
    <w:p w14:paraId="56DE4E3C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Primary Completion Blocks</w:t>
      </w:r>
    </w:p>
    <w:p w14:paraId="296C3B93" w14:textId="77777777" w:rsidR="00BD33C2" w:rsidRPr="00BD33C2" w:rsidRDefault="00BD33C2" w:rsidP="00BD33C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Secondary Completion Blocks</w:t>
      </w:r>
    </w:p>
    <w:p w14:paraId="38363FD5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3C2" w:rsidRPr="00BD33C2" w14:paraId="226A66D6" w14:textId="77777777" w:rsidTr="00BD33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A88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func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methodDeclaration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</w:p>
          <w:p w14:paraId="4FBCBD7F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rawTypes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Int,</w:t>
            </w:r>
          </w:p>
          <w:p w14:paraId="16BEA068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objectTypes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Object,</w:t>
            </w:r>
          </w:p>
          <w:p w14:paraId="2A1C858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rawTypesWithDefaultParameters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Int = 0,</w:t>
            </w:r>
          </w:p>
          <w:p w14:paraId="233A89E5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objectTypesWithDefaultParameters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Object? = nil,</w:t>
            </w:r>
          </w:p>
          <w:p w14:paraId="17C8DC7A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primaryCompletionBlocks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PrimaryCompletionBlock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14:paraId="0FBEF656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secondaryCompletionBlocks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SecondaryCompletionBlock</w:t>
            </w:r>
            <w:proofErr w:type="spellEnd"/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) {       </w:t>
            </w:r>
          </w:p>
          <w:p w14:paraId="2BFCF5B2" w14:textId="77777777" w:rsidR="00BD33C2" w:rsidRPr="00BD33C2" w:rsidRDefault="00BD33C2" w:rsidP="00BD33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D33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</w:t>
            </w:r>
          </w:p>
        </w:tc>
      </w:tr>
    </w:tbl>
    <w:p w14:paraId="66F7E9EB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4FD5D5D4" w14:textId="77777777" w:rsidR="00BD33C2" w:rsidRPr="00BD33C2" w:rsidRDefault="00B93317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pict w14:anchorId="146189D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97910B6" w14:textId="77777777" w:rsidR="00BD33C2" w:rsidRPr="00BD33C2" w:rsidRDefault="00BD33C2" w:rsidP="00BD33C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3C2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File Structure Layout</w:t>
      </w:r>
    </w:p>
    <w:p w14:paraId="14830923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0202303A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layout of a file should be:</w:t>
      </w:r>
    </w:p>
    <w:p w14:paraId="2900D080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Views</w:t>
      </w:r>
    </w:p>
    <w:p w14:paraId="1F4B9785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Other Properties</w:t>
      </w:r>
    </w:p>
    <w:p w14:paraId="32008BB4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Computed Properties</w:t>
      </w:r>
    </w:p>
    <w:p w14:paraId="59FC4FAE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Initializer</w:t>
      </w:r>
    </w:p>
    <w:p w14:paraId="3F89B781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Actions</w:t>
      </w:r>
    </w:p>
    <w:p w14:paraId="21519BEB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Highest Order Superclass Overrides</w:t>
      </w:r>
    </w:p>
    <w:p w14:paraId="52D747DC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Other Superclass Overrides</w:t>
      </w:r>
    </w:p>
    <w:p w14:paraId="27EC9352" w14:textId="77777777" w:rsidR="00BD33C2" w:rsidRPr="00BD33C2" w:rsidRDefault="00BD33C2" w:rsidP="00BD33C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Protocol Conformance</w:t>
      </w:r>
    </w:p>
    <w:p w14:paraId="39DC86CF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C2C7AC1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**Note: The location of helper functions depends on what the purpose of the helper function is. For example: a method like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func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layoutConstraints</w:t>
      </w:r>
      <w:proofErr w:type="spellEnd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()</w:t>
      </w:r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should be placed next to the initializer because the </w:t>
      </w:r>
      <w:proofErr w:type="spellStart"/>
      <w:r w:rsidRPr="00BD33C2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>init</w:t>
      </w:r>
      <w:proofErr w:type="spellEnd"/>
      <w:r w:rsidRPr="00BD33C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method is the stage of a view’s lifecycle in which constraints are supposed to be applied.</w:t>
      </w:r>
    </w:p>
    <w:p w14:paraId="316E29DD" w14:textId="77777777" w:rsidR="00BD33C2" w:rsidRPr="00BD33C2" w:rsidRDefault="00BD33C2" w:rsidP="00BD33C2">
      <w:pPr>
        <w:rPr>
          <w:rFonts w:ascii="Times New Roman" w:eastAsia="Times New Roman" w:hAnsi="Times New Roman" w:cs="Times New Roman"/>
          <w:lang w:eastAsia="en-GB"/>
        </w:rPr>
      </w:pPr>
    </w:p>
    <w:p w14:paraId="581EFEC0" w14:textId="77777777" w:rsidR="00D13A7C" w:rsidRDefault="00D13A7C"/>
    <w:sectPr w:rsidR="00D1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2093"/>
    <w:multiLevelType w:val="multilevel"/>
    <w:tmpl w:val="D24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5038"/>
    <w:multiLevelType w:val="multilevel"/>
    <w:tmpl w:val="79A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D2C7D"/>
    <w:multiLevelType w:val="multilevel"/>
    <w:tmpl w:val="EE1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57564"/>
    <w:multiLevelType w:val="multilevel"/>
    <w:tmpl w:val="B1A6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376C"/>
    <w:multiLevelType w:val="multilevel"/>
    <w:tmpl w:val="D70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24F8E"/>
    <w:multiLevelType w:val="multilevel"/>
    <w:tmpl w:val="8C1C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B3EB4"/>
    <w:multiLevelType w:val="multilevel"/>
    <w:tmpl w:val="621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57FA9"/>
    <w:multiLevelType w:val="multilevel"/>
    <w:tmpl w:val="A422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61059"/>
    <w:multiLevelType w:val="multilevel"/>
    <w:tmpl w:val="9AFE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F6AA5"/>
    <w:multiLevelType w:val="multilevel"/>
    <w:tmpl w:val="127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38909">
    <w:abstractNumId w:val="0"/>
  </w:num>
  <w:num w:numId="2" w16cid:durableId="308629377">
    <w:abstractNumId w:val="4"/>
  </w:num>
  <w:num w:numId="3" w16cid:durableId="1294941484">
    <w:abstractNumId w:val="7"/>
  </w:num>
  <w:num w:numId="4" w16cid:durableId="133450896">
    <w:abstractNumId w:val="7"/>
    <w:lvlOverride w:ilvl="1">
      <w:lvl w:ilvl="1">
        <w:numFmt w:val="lowerLetter"/>
        <w:lvlText w:val="%2."/>
        <w:lvlJc w:val="left"/>
      </w:lvl>
    </w:lvlOverride>
  </w:num>
  <w:num w:numId="5" w16cid:durableId="133450896">
    <w:abstractNumId w:val="7"/>
    <w:lvlOverride w:ilvl="1">
      <w:lvl w:ilvl="1">
        <w:numFmt w:val="lowerLetter"/>
        <w:lvlText w:val="%2."/>
        <w:lvlJc w:val="left"/>
      </w:lvl>
    </w:lvlOverride>
  </w:num>
  <w:num w:numId="6" w16cid:durableId="133450896">
    <w:abstractNumId w:val="7"/>
    <w:lvlOverride w:ilvl="1">
      <w:lvl w:ilvl="1">
        <w:numFmt w:val="lowerLetter"/>
        <w:lvlText w:val="%2."/>
        <w:lvlJc w:val="left"/>
      </w:lvl>
    </w:lvlOverride>
  </w:num>
  <w:num w:numId="7" w16cid:durableId="2047288219">
    <w:abstractNumId w:val="1"/>
  </w:num>
  <w:num w:numId="8" w16cid:durableId="836307087">
    <w:abstractNumId w:val="8"/>
  </w:num>
  <w:num w:numId="9" w16cid:durableId="385839193">
    <w:abstractNumId w:val="5"/>
  </w:num>
  <w:num w:numId="10" w16cid:durableId="1291742431">
    <w:abstractNumId w:val="6"/>
  </w:num>
  <w:num w:numId="11" w16cid:durableId="2017003260">
    <w:abstractNumId w:val="9"/>
  </w:num>
  <w:num w:numId="12" w16cid:durableId="866987872">
    <w:abstractNumId w:val="3"/>
  </w:num>
  <w:num w:numId="13" w16cid:durableId="1117023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2"/>
    <w:rsid w:val="000C37F5"/>
    <w:rsid w:val="00306674"/>
    <w:rsid w:val="00B93317"/>
    <w:rsid w:val="00BD33C2"/>
    <w:rsid w:val="00D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018"/>
  <w15:chartTrackingRefBased/>
  <w15:docId w15:val="{E615C627-B48E-9C49-9765-7AFA9B97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3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D33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D33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BD3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3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BD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3450</Words>
  <Characters>19670</Characters>
  <Application>Microsoft Office Word</Application>
  <DocSecurity>0</DocSecurity>
  <Lines>163</Lines>
  <Paragraphs>46</Paragraphs>
  <ScaleCrop>false</ScaleCrop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Jitendra (Cognizant)</dc:creator>
  <cp:keywords/>
  <dc:description/>
  <cp:lastModifiedBy>Kumar, Jitendra (Cognizant)</cp:lastModifiedBy>
  <cp:revision>1</cp:revision>
  <dcterms:created xsi:type="dcterms:W3CDTF">2023-02-06T06:41:00Z</dcterms:created>
  <dcterms:modified xsi:type="dcterms:W3CDTF">2023-02-06T06:43:00Z</dcterms:modified>
</cp:coreProperties>
</file>