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57E" w:rsidRPr="00DC357E" w:rsidRDefault="00DC357E" w:rsidP="00DC357E">
      <w:pPr>
        <w:spacing w:after="600" w:line="720" w:lineRule="atLeast"/>
        <w:textAlignment w:val="baseline"/>
        <w:outlineLvl w:val="0"/>
        <w:rPr>
          <w:rFonts w:ascii="inherit" w:eastAsia="Times New Roman" w:hAnsi="inherit"/>
          <w:kern w:val="36"/>
          <w:sz w:val="57"/>
          <w:szCs w:val="57"/>
          <w:lang w:eastAsia="en-GB"/>
        </w:rPr>
      </w:pPr>
      <w:r w:rsidRPr="00DC357E">
        <w:rPr>
          <w:rFonts w:ascii="inherit" w:eastAsia="Times New Roman" w:hAnsi="inherit"/>
          <w:kern w:val="36"/>
          <w:sz w:val="57"/>
          <w:szCs w:val="57"/>
          <w:lang w:eastAsia="en-GB"/>
        </w:rPr>
        <w:t>RMAN Active Cloning In Oracle 12C</w:t>
      </w:r>
    </w:p>
    <w:p w:rsidR="00DC357E" w:rsidRPr="00DC357E" w:rsidRDefault="00DC357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 xml:space="preserve">RMAN active is one of cloning method used to clone a database on target host without taking backup of the source database.  Make sure that source database is in </w:t>
      </w:r>
      <w:proofErr w:type="spellStart"/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>archivelog</w:t>
      </w:r>
      <w:proofErr w:type="spellEnd"/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 xml:space="preserve"> mode. Below are the steps.</w:t>
      </w:r>
    </w:p>
    <w:p w:rsidR="00DC357E" w:rsidRPr="00DC357E" w:rsidRDefault="00DC357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i/>
          <w:iCs/>
          <w:color w:val="999999"/>
          <w:sz w:val="21"/>
          <w:szCs w:val="21"/>
          <w:lang w:eastAsia="en-GB"/>
        </w:rPr>
      </w:pPr>
      <w:r w:rsidRPr="00DC357E">
        <w:rPr>
          <w:rFonts w:ascii="Times New Roman" w:eastAsia="Times New Roman" w:hAnsi="Times New Roman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en-GB"/>
        </w:rPr>
        <w:t>NOTE</w:t>
      </w:r>
      <w:r w:rsidRPr="00DC357E">
        <w:rPr>
          <w:rFonts w:ascii="Times New Roman" w:eastAsia="Times New Roman" w:hAnsi="Times New Roman"/>
          <w:i/>
          <w:iCs/>
          <w:color w:val="000000"/>
          <w:sz w:val="21"/>
          <w:szCs w:val="21"/>
          <w:bdr w:val="none" w:sz="0" w:space="0" w:color="auto" w:frame="1"/>
          <w:lang w:eastAsia="en-GB"/>
        </w:rPr>
        <w:t>:</w:t>
      </w:r>
    </w:p>
    <w:p w:rsidR="00DC357E" w:rsidRPr="00DC357E" w:rsidRDefault="00DC357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i/>
          <w:iCs/>
          <w:color w:val="999999"/>
          <w:sz w:val="21"/>
          <w:szCs w:val="21"/>
          <w:lang w:eastAsia="en-GB"/>
        </w:rPr>
      </w:pPr>
      <w:r w:rsidRPr="00DC357E">
        <w:rPr>
          <w:rFonts w:ascii="Times New Roman" w:eastAsia="Times New Roman" w:hAnsi="Times New Roman"/>
          <w:i/>
          <w:iCs/>
          <w:color w:val="000000"/>
          <w:sz w:val="21"/>
          <w:szCs w:val="21"/>
          <w:bdr w:val="none" w:sz="0" w:space="0" w:color="auto" w:frame="1"/>
          <w:lang w:eastAsia="en-GB"/>
        </w:rPr>
        <w:t xml:space="preserve">In 11g, RMAN active cloning is done during image copy( which includes unused blocks) . It means if a </w:t>
      </w:r>
      <w:proofErr w:type="spellStart"/>
      <w:r w:rsidRPr="00DC357E">
        <w:rPr>
          <w:rFonts w:ascii="Times New Roman" w:eastAsia="Times New Roman" w:hAnsi="Times New Roman"/>
          <w:i/>
          <w:iCs/>
          <w:color w:val="000000"/>
          <w:sz w:val="21"/>
          <w:szCs w:val="21"/>
          <w:bdr w:val="none" w:sz="0" w:space="0" w:color="auto" w:frame="1"/>
          <w:lang w:eastAsia="en-GB"/>
        </w:rPr>
        <w:t>datafile</w:t>
      </w:r>
      <w:proofErr w:type="spellEnd"/>
      <w:r w:rsidRPr="00DC357E">
        <w:rPr>
          <w:rFonts w:ascii="Times New Roman" w:eastAsia="Times New Roman" w:hAnsi="Times New Roman"/>
          <w:i/>
          <w:iCs/>
          <w:color w:val="000000"/>
          <w:sz w:val="21"/>
          <w:szCs w:val="21"/>
          <w:bdr w:val="none" w:sz="0" w:space="0" w:color="auto" w:frame="1"/>
          <w:lang w:eastAsia="en-GB"/>
        </w:rPr>
        <w:t xml:space="preserve"> is of 31 GB, but only 10GB </w:t>
      </w:r>
      <w:proofErr w:type="spellStart"/>
      <w:r w:rsidRPr="00DC357E">
        <w:rPr>
          <w:rFonts w:ascii="Times New Roman" w:eastAsia="Times New Roman" w:hAnsi="Times New Roman"/>
          <w:i/>
          <w:iCs/>
          <w:color w:val="000000"/>
          <w:sz w:val="21"/>
          <w:szCs w:val="21"/>
          <w:bdr w:val="none" w:sz="0" w:space="0" w:color="auto" w:frame="1"/>
          <w:lang w:eastAsia="en-GB"/>
        </w:rPr>
        <w:t>databas</w:t>
      </w:r>
      <w:proofErr w:type="spellEnd"/>
      <w:r w:rsidRPr="00DC357E">
        <w:rPr>
          <w:rFonts w:ascii="Times New Roman" w:eastAsia="Times New Roman" w:hAnsi="Times New Roman"/>
          <w:i/>
          <w:iCs/>
          <w:color w:val="000000"/>
          <w:sz w:val="21"/>
          <w:szCs w:val="21"/>
          <w:bdr w:val="none" w:sz="0" w:space="0" w:color="auto" w:frame="1"/>
          <w:lang w:eastAsia="en-GB"/>
        </w:rPr>
        <w:t xml:space="preserve"> is present, then it will copy the whole 31GB over network.   And it uses the PUSH method , which increases the load on SOURCE host. </w:t>
      </w:r>
    </w:p>
    <w:p w:rsidR="00DC357E" w:rsidRPr="00DC357E" w:rsidRDefault="00DC357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i/>
          <w:iCs/>
          <w:color w:val="999999"/>
          <w:sz w:val="21"/>
          <w:szCs w:val="21"/>
          <w:lang w:eastAsia="en-GB"/>
        </w:rPr>
      </w:pPr>
      <w:r w:rsidRPr="00DC357E">
        <w:rPr>
          <w:rFonts w:ascii="Times New Roman" w:eastAsia="Times New Roman" w:hAnsi="Times New Roman"/>
          <w:i/>
          <w:iCs/>
          <w:color w:val="000000"/>
          <w:sz w:val="21"/>
          <w:szCs w:val="21"/>
          <w:bdr w:val="none" w:sz="0" w:space="0" w:color="auto" w:frame="1"/>
          <w:lang w:eastAsia="en-GB"/>
        </w:rPr>
        <w:t xml:space="preserve">Where as in 12C, RMAN cloning is done using BACKUPSET, </w:t>
      </w:r>
      <w:proofErr w:type="spellStart"/>
      <w:r w:rsidRPr="00DC357E">
        <w:rPr>
          <w:rFonts w:ascii="Times New Roman" w:eastAsia="Times New Roman" w:hAnsi="Times New Roman"/>
          <w:i/>
          <w:iCs/>
          <w:color w:val="000000"/>
          <w:sz w:val="21"/>
          <w:szCs w:val="21"/>
          <w:bdr w:val="none" w:sz="0" w:space="0" w:color="auto" w:frame="1"/>
          <w:lang w:eastAsia="en-GB"/>
        </w:rPr>
        <w:t>i.e</w:t>
      </w:r>
      <w:proofErr w:type="spellEnd"/>
      <w:r w:rsidRPr="00DC357E">
        <w:rPr>
          <w:rFonts w:ascii="Times New Roman" w:eastAsia="Times New Roman" w:hAnsi="Times New Roman"/>
          <w:i/>
          <w:iCs/>
          <w:color w:val="000000"/>
          <w:sz w:val="21"/>
          <w:szCs w:val="21"/>
          <w:bdr w:val="none" w:sz="0" w:space="0" w:color="auto" w:frame="1"/>
          <w:lang w:eastAsia="en-GB"/>
        </w:rPr>
        <w:t xml:space="preserve"> instead of 31G, only 10GB will be copied( that is the used data), Which makes it more efficient. It used PULL method, </w:t>
      </w:r>
    </w:p>
    <w:p w:rsidR="00DC357E" w:rsidRPr="00DC357E" w:rsidRDefault="00DC357E" w:rsidP="00DC357E">
      <w:pPr>
        <w:spacing w:after="15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DC357E">
        <w:rPr>
          <w:rFonts w:ascii="Times New Roman" w:eastAsia="Times New Roman" w:hAnsi="Times New Roman"/>
          <w:sz w:val="23"/>
          <w:szCs w:val="23"/>
          <w:lang w:eastAsia="en-GB"/>
        </w:rPr>
        <w:t> </w:t>
      </w:r>
    </w:p>
    <w:p w:rsidR="00DC357E" w:rsidRPr="00DC357E" w:rsidRDefault="00DC357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>EXAMPLE:</w:t>
      </w:r>
    </w:p>
    <w:p w:rsidR="00DC357E" w:rsidRPr="00DC357E" w:rsidRDefault="00733B3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SOURCE DB – 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oratest</w:t>
      </w:r>
      <w:proofErr w:type="spellEnd"/>
    </w:p>
    <w:p w:rsidR="00DC357E" w:rsidRPr="00DC357E" w:rsidRDefault="00733B3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TARGET DB – oratest2</w:t>
      </w:r>
      <w:r w:rsidR="00DC357E" w:rsidRPr="00DC357E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 xml:space="preserve"> ( Also called auxiliary instance )</w:t>
      </w:r>
    </w:p>
    <w:p w:rsidR="00DC357E" w:rsidRPr="00DC357E" w:rsidRDefault="00DC357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i/>
          <w:iCs/>
          <w:color w:val="999999"/>
          <w:sz w:val="21"/>
          <w:szCs w:val="21"/>
          <w:lang w:eastAsia="en-GB"/>
        </w:rPr>
      </w:pPr>
      <w:r w:rsidRPr="00DC357E">
        <w:rPr>
          <w:rFonts w:ascii="Times New Roman" w:eastAsia="Times New Roman" w:hAnsi="Times New Roman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en-GB"/>
        </w:rPr>
        <w:t>NOTE – If your target database already exists, then drop the database before starting the cloning.</w:t>
      </w:r>
    </w:p>
    <w:p w:rsidR="00DC357E" w:rsidRPr="00DC357E" w:rsidRDefault="00DC357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i/>
          <w:iCs/>
          <w:color w:val="999999"/>
          <w:sz w:val="21"/>
          <w:szCs w:val="21"/>
          <w:lang w:eastAsia="en-GB"/>
        </w:rPr>
      </w:pPr>
      <w:r w:rsidRPr="00DC357E">
        <w:rPr>
          <w:rFonts w:ascii="Times New Roman" w:eastAsia="Times New Roman" w:hAnsi="Times New Roman"/>
          <w:i/>
          <w:iCs/>
          <w:color w:val="999999"/>
          <w:sz w:val="21"/>
          <w:szCs w:val="21"/>
          <w:lang w:eastAsia="en-GB"/>
        </w:rPr>
        <w:t> </w:t>
      </w:r>
    </w:p>
    <w:p w:rsidR="00DC357E" w:rsidRPr="00DC357E" w:rsidRDefault="00DC357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DC357E"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 xml:space="preserve">1. Add the </w:t>
      </w:r>
      <w:proofErr w:type="spellStart"/>
      <w:r w:rsidRPr="00DC357E"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tns</w:t>
      </w:r>
      <w:proofErr w:type="spellEnd"/>
      <w:r w:rsidRPr="00DC357E"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 xml:space="preserve"> entry of the both database in  </w:t>
      </w:r>
      <w:proofErr w:type="spellStart"/>
      <w:r w:rsidRPr="00DC357E"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tnsnames.ora</w:t>
      </w:r>
      <w:proofErr w:type="spellEnd"/>
      <w:r w:rsidRPr="00DC357E"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 xml:space="preserve"> file of target host :</w:t>
      </w:r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266"/>
      </w:tblGrid>
      <w:tr w:rsidR="00DC357E" w:rsidRPr="00DC357E" w:rsidTr="00DC357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2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3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4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5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6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7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8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9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10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11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12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13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14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15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16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17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18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19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20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21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22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23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lastRenderedPageBreak/>
              <w:t>24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25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26</w:t>
            </w:r>
          </w:p>
        </w:tc>
        <w:tc>
          <w:tcPr>
            <w:tcW w:w="137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lastRenderedPageBreak/>
              <w:t> 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-- source </w:t>
            </w:r>
            <w:proofErr w:type="spellStart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db</w:t>
            </w:r>
            <w:proofErr w:type="spellEnd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tns</w:t>
            </w:r>
            <w:proofErr w:type="spellEnd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: 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  <w:p w:rsidR="00027CBF" w:rsidRPr="00027CBF" w:rsidRDefault="00027CBF" w:rsidP="00027CBF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027CBF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ORATEST =</w:t>
            </w:r>
          </w:p>
          <w:p w:rsidR="00027CBF" w:rsidRPr="00027CBF" w:rsidRDefault="00027CBF" w:rsidP="00027CBF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027CBF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 xml:space="preserve">  (DESCRIPTION =</w:t>
            </w:r>
          </w:p>
          <w:p w:rsidR="00027CBF" w:rsidRPr="00027CBF" w:rsidRDefault="00027CBF" w:rsidP="00027CBF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027CBF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 xml:space="preserve">    (ADDRESS = (PROTOCOL = TCP)(HOST = npvslxdc64.npower.com)(PORT = 1529))</w:t>
            </w:r>
          </w:p>
          <w:p w:rsidR="00027CBF" w:rsidRPr="00027CBF" w:rsidRDefault="00027CBF" w:rsidP="00027CBF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027CBF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 xml:space="preserve">    (CONNECT_DATA =</w:t>
            </w:r>
          </w:p>
          <w:p w:rsidR="00027CBF" w:rsidRPr="00027CBF" w:rsidRDefault="00027CBF" w:rsidP="00027CBF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027CBF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 xml:space="preserve">      (SERVER = DEDICATED)</w:t>
            </w:r>
          </w:p>
          <w:p w:rsidR="00027CBF" w:rsidRPr="00027CBF" w:rsidRDefault="00027CBF" w:rsidP="00027CBF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027CBF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 xml:space="preserve">      (SERVICE_NAME = </w:t>
            </w:r>
            <w:proofErr w:type="spellStart"/>
            <w:r w:rsidRPr="00027CBF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oratest</w:t>
            </w:r>
            <w:proofErr w:type="spellEnd"/>
            <w:r w:rsidRPr="00027CBF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)</w:t>
            </w:r>
          </w:p>
          <w:p w:rsidR="00027CBF" w:rsidRPr="00027CBF" w:rsidRDefault="00027CBF" w:rsidP="00027CBF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027CBF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 xml:space="preserve">    )</w:t>
            </w:r>
          </w:p>
          <w:p w:rsidR="00DC357E" w:rsidRPr="00DC357E" w:rsidRDefault="00027CBF" w:rsidP="00027CBF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027CBF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 xml:space="preserve">  )</w:t>
            </w:r>
            <w:r w:rsidR="00DC357E"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--Target </w:t>
            </w:r>
            <w:proofErr w:type="spellStart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db</w:t>
            </w:r>
            <w:proofErr w:type="spellEnd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tns</w:t>
            </w:r>
            <w:proofErr w:type="spellEnd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: 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</w:t>
            </w:r>
          </w:p>
          <w:p w:rsidR="000D6508" w:rsidRPr="000D6508" w:rsidRDefault="000D6508" w:rsidP="000D6508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D6508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ORATEST2 =</w:t>
            </w:r>
          </w:p>
          <w:p w:rsidR="000D6508" w:rsidRPr="000D6508" w:rsidRDefault="000D6508" w:rsidP="000D6508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D6508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 (DESCRIPTION =</w:t>
            </w:r>
          </w:p>
          <w:p w:rsidR="000D6508" w:rsidRPr="000D6508" w:rsidRDefault="000D6508" w:rsidP="000D6508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D6508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   (ADDRESS = (PROTOCOL = TCP)(HOST = npvslxdc63.npower.com)(PORT = 1529))</w:t>
            </w:r>
          </w:p>
          <w:p w:rsidR="000D6508" w:rsidRPr="000D6508" w:rsidRDefault="000D6508" w:rsidP="000D6508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D6508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   (CONNECT_DATA =</w:t>
            </w:r>
          </w:p>
          <w:p w:rsidR="000D6508" w:rsidRPr="000D6508" w:rsidRDefault="000D6508" w:rsidP="000D6508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D6508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     (SERVER = DEDICATED)</w:t>
            </w:r>
          </w:p>
          <w:p w:rsidR="000D6508" w:rsidRPr="000D6508" w:rsidRDefault="000D6508" w:rsidP="000D6508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D6508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     (SERVICE_NAME = oratest2)</w:t>
            </w:r>
          </w:p>
          <w:p w:rsidR="000D6508" w:rsidRPr="000D6508" w:rsidRDefault="000D6508" w:rsidP="000D6508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D6508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   )</w:t>
            </w:r>
          </w:p>
          <w:p w:rsidR="00DC357E" w:rsidRPr="00DC357E" w:rsidRDefault="000D6508" w:rsidP="000D6508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lastRenderedPageBreak/>
              <w:t xml:space="preserve">  </w:t>
            </w:r>
            <w:r w:rsidR="00DC357E"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)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</w:tbl>
    <w:p w:rsidR="00DC357E" w:rsidRDefault="00DC357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</w:pPr>
      <w:r w:rsidRPr="00DC357E"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lastRenderedPageBreak/>
        <w:t xml:space="preserve">2. Create a listener for the target </w:t>
      </w:r>
      <w:proofErr w:type="spellStart"/>
      <w:r w:rsidRPr="00DC357E"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db</w:t>
      </w:r>
      <w:proofErr w:type="spellEnd"/>
      <w:r w:rsidRPr="00DC357E"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 xml:space="preserve"> ( with static registration)</w:t>
      </w:r>
    </w:p>
    <w:p w:rsidR="00A42C99" w:rsidRDefault="00A42C99" w:rsidP="00DC357E">
      <w:pPr>
        <w:spacing w:after="0" w:line="375" w:lineRule="atLeast"/>
        <w:textAlignment w:val="baseline"/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</w:pPr>
    </w:p>
    <w:p w:rsidR="00A42C99" w:rsidRDefault="00A42C99" w:rsidP="00DC357E">
      <w:pPr>
        <w:spacing w:after="0" w:line="375" w:lineRule="atLeast"/>
        <w:textAlignment w:val="baseline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  <w:shd w:val="clear" w:color="auto" w:fill="FFFFFF"/>
        </w:rPr>
        <w:t xml:space="preserve">The relevant one is that - if you want to remotely </w:t>
      </w:r>
      <w:proofErr w:type="spellStart"/>
      <w:r>
        <w:rPr>
          <w:rFonts w:ascii="Segoe UI" w:hAnsi="Segoe UI" w:cs="Segoe UI"/>
          <w:color w:val="404040"/>
          <w:sz w:val="18"/>
          <w:szCs w:val="18"/>
          <w:shd w:val="clear" w:color="auto" w:fill="FFFFFF"/>
        </w:rPr>
        <w:t>startup</w:t>
      </w:r>
      <w:proofErr w:type="spellEnd"/>
      <w:r>
        <w:rPr>
          <w:rFonts w:ascii="Segoe UI" w:hAnsi="Segoe UI" w:cs="Segoe UI"/>
          <w:color w:val="404040"/>
          <w:sz w:val="18"/>
          <w:szCs w:val="18"/>
          <w:shd w:val="clear" w:color="auto" w:fill="FFFFFF"/>
        </w:rPr>
        <w:t xml:space="preserve"> the database, you need to have a statically registered connect string, otherwise - since the database isn't up - it wouldn't be registered. </w:t>
      </w:r>
      <w:r>
        <w:rPr>
          <w:rFonts w:ascii="Segoe UI" w:hAnsi="Segoe UI" w:cs="Segoe UI"/>
          <w:color w:val="404040"/>
          <w:sz w:val="18"/>
          <w:szCs w:val="18"/>
        </w:rPr>
        <w:br/>
      </w:r>
    </w:p>
    <w:p w:rsidR="00A42C99" w:rsidRPr="00A42C99" w:rsidRDefault="00A42C99" w:rsidP="00DC357E">
      <w:pPr>
        <w:spacing w:after="0" w:line="375" w:lineRule="atLeast"/>
        <w:textAlignment w:val="baseline"/>
        <w:rPr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t>U</w:t>
      </w:r>
      <w:r>
        <w:rPr>
          <w:rFonts w:ascii="Segoe UI" w:hAnsi="Segoe UI" w:cs="Segoe UI"/>
          <w:color w:val="404040"/>
          <w:sz w:val="18"/>
          <w:szCs w:val="18"/>
          <w:shd w:val="clear" w:color="auto" w:fill="FFFFFF"/>
        </w:rPr>
        <w:t>se dynamic registration for all application connects - all of them. Use static only if and when you need to remotely start the database over the network. </w:t>
      </w:r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266"/>
      </w:tblGrid>
      <w:tr w:rsidR="00DC357E" w:rsidRPr="00DC357E" w:rsidTr="00DC357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2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3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4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5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6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7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8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9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10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11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12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13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14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15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16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17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18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19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20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21</w:t>
            </w:r>
          </w:p>
        </w:tc>
        <w:tc>
          <w:tcPr>
            <w:tcW w:w="137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  <w:p w:rsidR="00A74E63" w:rsidRPr="00A74E63" w:rsidRDefault="00A74E63" w:rsidP="00A74E63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  <w:r w:rsidRPr="00A74E63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LISTENER_ORATEST2 =</w:t>
            </w:r>
          </w:p>
          <w:p w:rsidR="00A74E63" w:rsidRPr="00A74E63" w:rsidRDefault="00A74E63" w:rsidP="00A74E63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A74E63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 (DESCRIPTION_LIST =</w:t>
            </w:r>
          </w:p>
          <w:p w:rsidR="00A74E63" w:rsidRPr="00A74E63" w:rsidRDefault="00A74E63" w:rsidP="00A74E63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A74E63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   (DESCRIPTION =</w:t>
            </w:r>
          </w:p>
          <w:p w:rsidR="00A74E63" w:rsidRPr="00A74E63" w:rsidRDefault="00A74E63" w:rsidP="00A74E63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A74E63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     (ADDRESS = (PROTOCOL = TCP)(HOST = npvslxdc63.npower.com)(PORT = 1529))</w:t>
            </w:r>
          </w:p>
          <w:p w:rsidR="00A74E63" w:rsidRPr="00A74E63" w:rsidRDefault="00A74E63" w:rsidP="00A74E63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A74E63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   )</w:t>
            </w:r>
          </w:p>
          <w:p w:rsidR="00DC357E" w:rsidRPr="00DC357E" w:rsidRDefault="00A74E63" w:rsidP="00A74E63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A74E63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 )</w:t>
            </w:r>
            <w:r w:rsidR="00DC357E"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  <w:p w:rsidR="00C24449" w:rsidRPr="00C24449" w:rsidRDefault="00C24449" w:rsidP="00C24449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C24449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SID_LIST_LISTENER_ORATEST2 =</w:t>
            </w:r>
          </w:p>
          <w:p w:rsidR="00C24449" w:rsidRPr="00C24449" w:rsidRDefault="00C24449" w:rsidP="00C24449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C24449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 (SID_LIST =</w:t>
            </w:r>
          </w:p>
          <w:p w:rsidR="00C24449" w:rsidRPr="00C24449" w:rsidRDefault="00C24449" w:rsidP="00C24449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C24449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   (SID_DESC =</w:t>
            </w:r>
          </w:p>
          <w:p w:rsidR="00C24449" w:rsidRPr="00C24449" w:rsidRDefault="00C24449" w:rsidP="00C24449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C24449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     (GLOBAL_DBNAME = ORATEST2)</w:t>
            </w:r>
          </w:p>
          <w:p w:rsidR="00C24449" w:rsidRPr="00C24449" w:rsidRDefault="00C24449" w:rsidP="00C24449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C24449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     (ORACLE_HOME = /oracle/RMANCAT/12.2.0.1)</w:t>
            </w:r>
          </w:p>
          <w:p w:rsidR="00C24449" w:rsidRPr="00C24449" w:rsidRDefault="00C24449" w:rsidP="00C24449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C24449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     (SID_NAME = ORATEST2 )</w:t>
            </w:r>
          </w:p>
          <w:p w:rsidR="00DC357E" w:rsidRPr="00DC357E" w:rsidRDefault="00C24449" w:rsidP="00C24449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C24449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   ))</w:t>
            </w:r>
            <w:r w:rsidR="00DC357E"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-- START THE LISTENER 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lsnrctl</w:t>
            </w:r>
            <w:proofErr w:type="spellEnd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start LISTENER_</w:t>
            </w:r>
            <w:r w:rsidR="008A4BF2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ORATEST2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</w:tbl>
    <w:p w:rsidR="00DC357E" w:rsidRPr="00DC357E" w:rsidRDefault="00DC357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DC357E"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 xml:space="preserve">3. Copy the </w:t>
      </w:r>
      <w:proofErr w:type="spellStart"/>
      <w:r w:rsidRPr="00DC357E"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pfile</w:t>
      </w:r>
      <w:proofErr w:type="spellEnd"/>
      <w:r w:rsidRPr="00DC357E"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 xml:space="preserve"> from source host :</w:t>
      </w:r>
    </w:p>
    <w:p w:rsidR="00DC357E" w:rsidRPr="00DC357E" w:rsidRDefault="00DC357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 xml:space="preserve">Copy the </w:t>
      </w:r>
      <w:proofErr w:type="spellStart"/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>pfile</w:t>
      </w:r>
      <w:proofErr w:type="spellEnd"/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 xml:space="preserve"> from source host to target host and modify the parameters like </w:t>
      </w:r>
      <w:proofErr w:type="spellStart"/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>control_files,diagnostic_dest,audit_dump</w:t>
      </w:r>
      <w:proofErr w:type="spellEnd"/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 xml:space="preserve"> .</w:t>
      </w:r>
      <w:r w:rsidRPr="00DC357E">
        <w:rPr>
          <w:rFonts w:ascii="Times New Roman" w:eastAsia="Times New Roman" w:hAnsi="Times New Roman"/>
          <w:sz w:val="23"/>
          <w:szCs w:val="23"/>
          <w:lang w:eastAsia="en-GB"/>
        </w:rPr>
        <w:br/>
      </w:r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 xml:space="preserve">Apart from that add below two (mandatory) parameters in the </w:t>
      </w:r>
      <w:proofErr w:type="spellStart"/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>the</w:t>
      </w:r>
      <w:proofErr w:type="spellEnd"/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 xml:space="preserve"> </w:t>
      </w:r>
      <w:proofErr w:type="spellStart"/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>pfile</w:t>
      </w:r>
      <w:proofErr w:type="spellEnd"/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 xml:space="preserve"> of target </w:t>
      </w:r>
      <w:proofErr w:type="spellStart"/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>db</w:t>
      </w:r>
      <w:proofErr w:type="spellEnd"/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 xml:space="preserve"> </w:t>
      </w:r>
      <w:proofErr w:type="spellStart"/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>pfile</w:t>
      </w:r>
      <w:proofErr w:type="spellEnd"/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>.</w:t>
      </w:r>
    </w:p>
    <w:p w:rsidR="00DC357E" w:rsidRPr="00DC357E" w:rsidRDefault="00DC357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DC357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*.</w:t>
      </w:r>
      <w:proofErr w:type="spellStart"/>
      <w:r w:rsidRPr="00DC357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db_file_name_convert</w:t>
      </w:r>
      <w:proofErr w:type="spellEnd"/>
      <w:r w:rsidRPr="00DC357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(“&lt; source </w:t>
      </w:r>
      <w:proofErr w:type="spellStart"/>
      <w:r w:rsidRPr="00DC357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db</w:t>
      </w:r>
      <w:proofErr w:type="spellEnd"/>
      <w:r w:rsidRPr="00DC357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DC357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db</w:t>
      </w:r>
      <w:proofErr w:type="spellEnd"/>
      <w:r w:rsidRPr="00DC357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file location&gt; “,”&lt; target </w:t>
      </w:r>
      <w:proofErr w:type="spellStart"/>
      <w:r w:rsidRPr="00DC357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db</w:t>
      </w:r>
      <w:proofErr w:type="spellEnd"/>
      <w:r w:rsidRPr="00DC357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DC357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db</w:t>
      </w:r>
      <w:proofErr w:type="spellEnd"/>
      <w:r w:rsidRPr="00DC357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file location&gt;”)</w:t>
      </w:r>
      <w:r w:rsidRPr="00DC357E">
        <w:rPr>
          <w:rFonts w:ascii="Times New Roman" w:eastAsia="Times New Roman" w:hAnsi="Times New Roman"/>
          <w:sz w:val="23"/>
          <w:szCs w:val="23"/>
          <w:lang w:eastAsia="en-GB"/>
        </w:rPr>
        <w:br/>
      </w:r>
      <w:r w:rsidRPr="00DC357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*.</w:t>
      </w:r>
      <w:proofErr w:type="spellStart"/>
      <w:r w:rsidRPr="00DC357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log_file_name_convert</w:t>
      </w:r>
      <w:proofErr w:type="spellEnd"/>
      <w:r w:rsidRPr="00DC357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= (“&lt; </w:t>
      </w:r>
      <w:proofErr w:type="spellStart"/>
      <w:r w:rsidRPr="00DC357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sourcec</w:t>
      </w:r>
      <w:proofErr w:type="spellEnd"/>
      <w:r w:rsidRPr="00DC357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DC357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db</w:t>
      </w:r>
      <w:proofErr w:type="spellEnd"/>
      <w:r w:rsidRPr="00DC357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redo log location&gt;”,”&lt;target </w:t>
      </w:r>
      <w:proofErr w:type="spellStart"/>
      <w:r w:rsidRPr="00DC357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db</w:t>
      </w:r>
      <w:proofErr w:type="spellEnd"/>
      <w:r w:rsidRPr="00DC357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redo log location”)</w:t>
      </w:r>
    </w:p>
    <w:p w:rsidR="00DC357E" w:rsidRPr="00DC357E" w:rsidRDefault="00DC357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>it will look as :</w:t>
      </w:r>
    </w:p>
    <w:p w:rsidR="005B3A55" w:rsidRPr="005B3A55" w:rsidRDefault="00DC357E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DC357E">
        <w:rPr>
          <w:rFonts w:ascii="Times New Roman" w:eastAsia="Times New Roman" w:hAnsi="Times New Roman"/>
          <w:sz w:val="23"/>
          <w:szCs w:val="23"/>
          <w:lang w:eastAsia="en-GB"/>
        </w:rPr>
        <w:br/>
      </w:r>
      <w:r w:rsidR="005B3A55" w:rsidRPr="005B3A55">
        <w:rPr>
          <w:rFonts w:ascii="Times New Roman" w:eastAsia="Times New Roman" w:hAnsi="Times New Roman"/>
          <w:sz w:val="23"/>
          <w:szCs w:val="23"/>
          <w:lang w:eastAsia="en-GB"/>
        </w:rPr>
        <w:t>oratest2.__inmemory_ext_rwarea=0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oratest2.__java_pool_size=4194304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lastRenderedPageBreak/>
        <w:t>oratest2.__large_pool_size=71303168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oratest2.__oracle_base='/oracle/RMANCAT'#ORACLE_BASE set from environment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oratest2.__pga_aggregate_target=524288000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oratest2.__sga_target=1048576000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oratest2.__shared_io_pool_size=29360128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oratest2.__shared_pool_size=369098752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oratest2.__streams_pool_size=0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*.</w:t>
      </w:r>
      <w:proofErr w:type="spellStart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audit_file_dest</w:t>
      </w:r>
      <w:proofErr w:type="spellEnd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='/oracle/RMANCAT/admin/oratest2/</w:t>
      </w:r>
      <w:proofErr w:type="spellStart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adump</w:t>
      </w:r>
      <w:proofErr w:type="spellEnd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'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*.</w:t>
      </w:r>
      <w:proofErr w:type="spellStart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audit_trail</w:t>
      </w:r>
      <w:proofErr w:type="spellEnd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='</w:t>
      </w:r>
      <w:proofErr w:type="spellStart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db</w:t>
      </w:r>
      <w:proofErr w:type="spellEnd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'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*.compatible='12.2.0'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*.control_files='/oracle/RMANCAT/data01/CDB_TEST/control01.ctl','/oracle/RMANCAT/data01/CDB_TEST/control02.ctl'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*.</w:t>
      </w:r>
      <w:proofErr w:type="spellStart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db_block_size</w:t>
      </w:r>
      <w:proofErr w:type="spellEnd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=8192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*.</w:t>
      </w:r>
      <w:proofErr w:type="spellStart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db_name</w:t>
      </w:r>
      <w:proofErr w:type="spellEnd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='oratest2'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*.</w:t>
      </w:r>
      <w:proofErr w:type="spellStart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diagnostic_dest</w:t>
      </w:r>
      <w:proofErr w:type="spellEnd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='/oracle/RMANCAT'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*.dispatchers='(PROTOCOL=TCP) (SERVICE=</w:t>
      </w:r>
      <w:proofErr w:type="spellStart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oratestXDB</w:t>
      </w:r>
      <w:proofErr w:type="spellEnd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)'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*.</w:t>
      </w:r>
      <w:proofErr w:type="spellStart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enable_pluggable_database</w:t>
      </w:r>
      <w:proofErr w:type="spellEnd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=true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*.</w:t>
      </w:r>
      <w:proofErr w:type="spellStart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local_listener</w:t>
      </w:r>
      <w:proofErr w:type="spellEnd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='LISTENER_ORATEST2'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*.</w:t>
      </w:r>
      <w:proofErr w:type="spellStart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nls_language</w:t>
      </w:r>
      <w:proofErr w:type="spellEnd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='ENGLISH'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*.</w:t>
      </w:r>
      <w:proofErr w:type="spellStart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nls_territory</w:t>
      </w:r>
      <w:proofErr w:type="spellEnd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='UNITED KINGDOM'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*.</w:t>
      </w:r>
      <w:proofErr w:type="spellStart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open_cursors</w:t>
      </w:r>
      <w:proofErr w:type="spellEnd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=300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*.</w:t>
      </w:r>
      <w:proofErr w:type="spellStart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pga_aggregate_target</w:t>
      </w:r>
      <w:proofErr w:type="spellEnd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=500m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*.processes=640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*.</w:t>
      </w:r>
      <w:proofErr w:type="spellStart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remote_login_passwordfile</w:t>
      </w:r>
      <w:proofErr w:type="spellEnd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='EXCLUSIVE'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*.</w:t>
      </w:r>
      <w:proofErr w:type="spellStart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service_names</w:t>
      </w:r>
      <w:proofErr w:type="spellEnd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='ORATEST2,PDB1'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*.</w:t>
      </w:r>
      <w:proofErr w:type="spellStart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sga_target</w:t>
      </w:r>
      <w:proofErr w:type="spellEnd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=1000m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*.</w:t>
      </w:r>
      <w:proofErr w:type="spellStart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undo_tablespace</w:t>
      </w:r>
      <w:proofErr w:type="spellEnd"/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='UNDOTBS1'</w:t>
      </w:r>
    </w:p>
    <w:p w:rsidR="005B3A55" w:rsidRPr="005B3A55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*.db_file_name_convert=('/oracle/RMANSTD/data01/CDB_TEST','/oracle/RMANCAT/data01/CDB_TEST','/oracle/RMANSTD/data01/CDB_TEST/PDB1','/oracle/RMANCAT/data01/CDB_TEST', '/oracle/RMANSTD/data01/CDB_TEST/PDBCLONE','/oracle/RMANCAT/data01/CDB_cd TEST/PDBCLONE','/oracle/RMANSTD/data01/CDB_TEST/PDBSEED','/oracle/RMANCAT/data01/CDB_TEST/PDBSEED')</w:t>
      </w:r>
    </w:p>
    <w:p w:rsidR="00DC357E" w:rsidRPr="00DC357E" w:rsidRDefault="005B3A55" w:rsidP="005B3A55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5B3A55">
        <w:rPr>
          <w:rFonts w:ascii="Times New Roman" w:eastAsia="Times New Roman" w:hAnsi="Times New Roman"/>
          <w:sz w:val="23"/>
          <w:szCs w:val="23"/>
          <w:lang w:eastAsia="en-GB"/>
        </w:rPr>
        <w:t>*.log_file_name_convert=('/oracle/RMANSTD/data01/CDB_TEST','/oracle/RMANCAT/data01/CDB_TEST')</w:t>
      </w:r>
    </w:p>
    <w:p w:rsidR="00DC357E" w:rsidRPr="00DC357E" w:rsidRDefault="00DC357E" w:rsidP="00DC357E">
      <w:pPr>
        <w:spacing w:after="15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DC357E">
        <w:rPr>
          <w:rFonts w:ascii="Times New Roman" w:eastAsia="Times New Roman" w:hAnsi="Times New Roman"/>
          <w:sz w:val="23"/>
          <w:szCs w:val="23"/>
          <w:lang w:eastAsia="en-GB"/>
        </w:rPr>
        <w:t> </w:t>
      </w:r>
    </w:p>
    <w:p w:rsidR="00DC357E" w:rsidRPr="00DC357E" w:rsidRDefault="00DC357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DC357E"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lastRenderedPageBreak/>
        <w:t xml:space="preserve">4. Create password file on both source and target </w:t>
      </w:r>
      <w:proofErr w:type="spellStart"/>
      <w:r w:rsidRPr="00DC357E"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db</w:t>
      </w:r>
      <w:proofErr w:type="spellEnd"/>
      <w:r w:rsidRPr="00DC357E"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 xml:space="preserve"> ( keep same password )</w:t>
      </w:r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266"/>
      </w:tblGrid>
      <w:tr w:rsidR="00DC357E" w:rsidRPr="00DC357E" w:rsidTr="00DC357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2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3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4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5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6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7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8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9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10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11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137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-- SOURCE DB ( PRODDB)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cd $ORACLE_HOME/</w:t>
            </w:r>
            <w:proofErr w:type="spellStart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dbs</w:t>
            </w:r>
            <w:proofErr w:type="spellEnd"/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orapwd</w:t>
            </w:r>
            <w:proofErr w:type="spellEnd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file=</w:t>
            </w:r>
            <w:proofErr w:type="spellStart"/>
            <w:r w:rsidR="00032144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orapw$ORACLE_SID</w:t>
            </w:r>
            <w:proofErr w:type="spellEnd"/>
            <w:r w:rsidR="00032144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password=</w:t>
            </w:r>
            <w:proofErr w:type="spellStart"/>
            <w:r w:rsidR="00032144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notsys</w:t>
            </w:r>
            <w:proofErr w:type="spellEnd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force=y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-- TARGET DB ( TESTDB)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cd $ORACLE_HOME/</w:t>
            </w:r>
            <w:proofErr w:type="spellStart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dbs</w:t>
            </w:r>
            <w:proofErr w:type="spellEnd"/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orapwd</w:t>
            </w:r>
            <w:proofErr w:type="spellEnd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file=</w:t>
            </w:r>
            <w:proofErr w:type="spellStart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orapw$ORACLE_SID</w:t>
            </w:r>
            <w:proofErr w:type="spellEnd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password=oracle force=y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</w:tbl>
    <w:p w:rsidR="00DC357E" w:rsidRPr="00DC357E" w:rsidRDefault="00DC357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DC357E"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5. Start the targe</w:t>
      </w:r>
      <w:r w:rsidR="003F1415"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 xml:space="preserve">t </w:t>
      </w:r>
      <w:proofErr w:type="spellStart"/>
      <w:r w:rsidR="003F1415"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db</w:t>
      </w:r>
      <w:proofErr w:type="spellEnd"/>
      <w:r w:rsidR="003F1415"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/auxiliary instance (oratest2</w:t>
      </w:r>
      <w:r w:rsidRPr="00DC357E"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 xml:space="preserve">) in </w:t>
      </w:r>
      <w:proofErr w:type="spellStart"/>
      <w:r w:rsidRPr="00DC357E"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nomount</w:t>
      </w:r>
      <w:proofErr w:type="spellEnd"/>
      <w:r w:rsidRPr="00DC357E"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 xml:space="preserve"> state:</w:t>
      </w:r>
    </w:p>
    <w:tbl>
      <w:tblPr>
        <w:tblW w:w="0" w:type="auto"/>
        <w:tblCellSpacing w:w="15" w:type="dxa"/>
        <w:tblInd w:w="-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51"/>
      </w:tblGrid>
      <w:tr w:rsidR="00DC357E" w:rsidRPr="00DC357E" w:rsidTr="00DC357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2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3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4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5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137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  <w:p w:rsidR="00DC357E" w:rsidRPr="00DC357E" w:rsidRDefault="003F1415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export ORACLE_SID=oratest2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SQL&gt; create </w:t>
            </w:r>
            <w:proofErr w:type="spellStart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spfile</w:t>
            </w:r>
            <w:proofErr w:type="spellEnd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from </w:t>
            </w:r>
            <w:proofErr w:type="spellStart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pfile</w:t>
            </w:r>
            <w:proofErr w:type="spellEnd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;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SQL&gt; </w:t>
            </w:r>
            <w:proofErr w:type="spellStart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Startup</w:t>
            </w:r>
            <w:proofErr w:type="spellEnd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nomount</w:t>
            </w:r>
            <w:proofErr w:type="spellEnd"/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</w:tbl>
    <w:p w:rsidR="00DC357E" w:rsidRPr="00DC357E" w:rsidRDefault="00DC357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DC357E"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6. Check the connection to both source and target as below</w:t>
      </w:r>
    </w:p>
    <w:p w:rsidR="00DC357E" w:rsidRPr="00DC357E" w:rsidRDefault="00DC357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>run the below command from TEST DB :</w:t>
      </w:r>
    </w:p>
    <w:p w:rsidR="00DC357E" w:rsidRPr="00DC357E" w:rsidRDefault="00DC357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proofErr w:type="spellStart"/>
      <w:r w:rsidRPr="00DC357E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rman</w:t>
      </w:r>
      <w:proofErr w:type="spellEnd"/>
      <w:r w:rsidRPr="00DC357E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 xml:space="preserve"> target sys/oracle@&lt; source </w:t>
      </w:r>
      <w:proofErr w:type="spellStart"/>
      <w:r w:rsidRPr="00DC357E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db_tns_name</w:t>
      </w:r>
      <w:proofErr w:type="spellEnd"/>
      <w:r w:rsidRPr="00DC357E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 xml:space="preserve">&gt;  auxiliary sys/oracle@&lt;target </w:t>
      </w:r>
      <w:proofErr w:type="spellStart"/>
      <w:r w:rsidRPr="00DC357E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db_tns_name</w:t>
      </w:r>
      <w:proofErr w:type="spellEnd"/>
      <w:r w:rsidRPr="00DC357E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&gt;</w:t>
      </w:r>
    </w:p>
    <w:p w:rsidR="00DC357E" w:rsidRPr="00DC357E" w:rsidRDefault="00DC357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proofErr w:type="spellStart"/>
      <w:r w:rsidRPr="00DC357E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i.e</w:t>
      </w:r>
      <w:proofErr w:type="spellEnd"/>
      <w:r w:rsidRPr="00DC357E">
        <w:rPr>
          <w:rFonts w:ascii="Times New Roman" w:eastAsia="Times New Roman" w:hAnsi="Times New Roman"/>
          <w:sz w:val="23"/>
          <w:szCs w:val="23"/>
          <w:lang w:eastAsia="en-GB"/>
        </w:rPr>
        <w:br/>
      </w:r>
      <w:proofErr w:type="spellStart"/>
      <w:r w:rsidR="003F1415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rman</w:t>
      </w:r>
      <w:proofErr w:type="spellEnd"/>
      <w:r w:rsidR="003F1415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 xml:space="preserve"> target sys/</w:t>
      </w:r>
      <w:proofErr w:type="spellStart"/>
      <w:r w:rsidR="00E160C4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notsys</w:t>
      </w:r>
      <w:r w:rsidR="003F1415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@orates</w:t>
      </w:r>
      <w:r w:rsidR="00E160C4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t</w:t>
      </w:r>
      <w:proofErr w:type="spellEnd"/>
      <w:r w:rsidR="00E160C4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 xml:space="preserve"> auxiliary sys/notsys</w:t>
      </w:r>
      <w:r w:rsidR="003F1415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@oratest2</w:t>
      </w:r>
    </w:p>
    <w:p w:rsidR="00DC357E" w:rsidRPr="00DC357E" w:rsidRDefault="00DC357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DC357E">
        <w:rPr>
          <w:rFonts w:ascii="Times New Roman" w:eastAsia="Times New Roman" w:hAnsi="Times New Roman"/>
          <w:b/>
          <w:bCs/>
          <w:i/>
          <w:iCs/>
          <w:color w:val="000000"/>
          <w:sz w:val="23"/>
          <w:szCs w:val="23"/>
          <w:bdr w:val="none" w:sz="0" w:space="0" w:color="auto" w:frame="1"/>
          <w:lang w:eastAsia="en-GB"/>
        </w:rPr>
        <w:t>If you are getting any error while running this command, then fix the same, before proceeding further.</w:t>
      </w:r>
    </w:p>
    <w:p w:rsidR="00DC357E" w:rsidRPr="00DC357E" w:rsidRDefault="00DC357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DC357E">
        <w:rPr>
          <w:rFonts w:ascii="Times New Roman" w:eastAsia="Times New Roman" w:hAnsi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7 . Start the cloning:</w:t>
      </w:r>
    </w:p>
    <w:p w:rsidR="00DC357E" w:rsidRPr="00DC357E" w:rsidRDefault="00DC357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 xml:space="preserve">Now run the below </w:t>
      </w:r>
      <w:proofErr w:type="spellStart"/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>rman</w:t>
      </w:r>
      <w:proofErr w:type="spellEnd"/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 xml:space="preserve"> script from target </w:t>
      </w:r>
      <w:proofErr w:type="spellStart"/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>db</w:t>
      </w:r>
      <w:proofErr w:type="spellEnd"/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 xml:space="preserve"> host:</w:t>
      </w:r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266"/>
      </w:tblGrid>
      <w:tr w:rsidR="00DC357E" w:rsidRPr="00DC357E" w:rsidTr="00DC357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2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3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4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5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6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7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8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9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10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11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12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13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14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137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  <w:p w:rsidR="00DC357E" w:rsidRPr="00DC357E" w:rsidRDefault="00E160C4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rman</w:t>
            </w:r>
            <w:proofErr w:type="spellEnd"/>
            <w:r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target sys/</w:t>
            </w:r>
            <w:proofErr w:type="spellStart"/>
            <w:r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notsys@oratest</w:t>
            </w:r>
            <w:proofErr w:type="spellEnd"/>
            <w:r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auxiliary sys/oracle@oratest2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run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{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allocate channel src1 type disk;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allocate channel src2 type disk;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allocate auxiliary channel aux1 type disk;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allocate auxiliary channel aux2 type disk;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allocate auxiliary channel aux3 type disk;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allocate auxiliary channel aux4 type disk;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dup</w:t>
            </w:r>
            <w:r w:rsidR="00E160C4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licate target database to oratest2</w:t>
            </w:r>
            <w:bookmarkStart w:id="0" w:name="_GoBack"/>
            <w:bookmarkEnd w:id="0"/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 xml:space="preserve"> from active database USING  BACKUPSET ;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}</w:t>
            </w:r>
          </w:p>
          <w:p w:rsidR="00DC357E" w:rsidRPr="00DC357E" w:rsidRDefault="00DC357E" w:rsidP="00DC357E">
            <w:pPr>
              <w:spacing w:after="0" w:line="270" w:lineRule="atLeast"/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</w:pPr>
            <w:r w:rsidRPr="00DC357E">
              <w:rPr>
                <w:rFonts w:ascii="inherit" w:eastAsia="Times New Roman" w:hAnsi="inherit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</w:tbl>
    <w:p w:rsidR="00DC357E" w:rsidRPr="00DC357E" w:rsidRDefault="00DC357E" w:rsidP="00DC357E">
      <w:pPr>
        <w:spacing w:after="15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DC357E">
        <w:rPr>
          <w:rFonts w:ascii="Times New Roman" w:eastAsia="Times New Roman" w:hAnsi="Times New Roman"/>
          <w:sz w:val="23"/>
          <w:szCs w:val="23"/>
          <w:lang w:eastAsia="en-GB"/>
        </w:rPr>
        <w:lastRenderedPageBreak/>
        <w:t> </w:t>
      </w:r>
    </w:p>
    <w:p w:rsidR="00DC357E" w:rsidRPr="00DC357E" w:rsidRDefault="00DC357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 xml:space="preserve">Once this script completed, it will open the target </w:t>
      </w:r>
      <w:proofErr w:type="spellStart"/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>db</w:t>
      </w:r>
      <w:proofErr w:type="spellEnd"/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 xml:space="preserve"> ( </w:t>
      </w:r>
      <w:r w:rsidR="007A0A8C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>oratest2</w:t>
      </w:r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 xml:space="preserve">) in </w:t>
      </w:r>
      <w:proofErr w:type="spellStart"/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>resetlog</w:t>
      </w:r>
      <w:proofErr w:type="spellEnd"/>
      <w:r w:rsidRPr="00DC357E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  <w:lang w:eastAsia="en-GB"/>
        </w:rPr>
        <w:t xml:space="preserve"> mode.  With this cloning completes. </w:t>
      </w:r>
    </w:p>
    <w:p w:rsidR="00DC357E" w:rsidRPr="00DC357E" w:rsidRDefault="00DC357E" w:rsidP="00DC357E">
      <w:pPr>
        <w:spacing w:after="15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DC357E">
        <w:rPr>
          <w:rFonts w:ascii="Times New Roman" w:eastAsia="Times New Roman" w:hAnsi="Times New Roman"/>
          <w:sz w:val="23"/>
          <w:szCs w:val="23"/>
          <w:lang w:eastAsia="en-GB"/>
        </w:rPr>
        <w:t> </w:t>
      </w:r>
    </w:p>
    <w:p w:rsidR="00DC357E" w:rsidRPr="00DC357E" w:rsidRDefault="00DC357E" w:rsidP="00DC357E">
      <w:pPr>
        <w:spacing w:after="150" w:line="375" w:lineRule="atLeast"/>
        <w:textAlignment w:val="baseline"/>
        <w:rPr>
          <w:rFonts w:ascii="Times New Roman" w:eastAsia="Times New Roman" w:hAnsi="Times New Roman"/>
          <w:i/>
          <w:iCs/>
          <w:color w:val="999999"/>
          <w:sz w:val="21"/>
          <w:szCs w:val="21"/>
          <w:lang w:eastAsia="en-GB"/>
        </w:rPr>
      </w:pPr>
      <w:r w:rsidRPr="00DC357E">
        <w:rPr>
          <w:rFonts w:ascii="Times New Roman" w:eastAsia="Times New Roman" w:hAnsi="Times New Roman"/>
          <w:i/>
          <w:iCs/>
          <w:color w:val="999999"/>
          <w:sz w:val="21"/>
          <w:szCs w:val="21"/>
          <w:lang w:eastAsia="en-GB"/>
        </w:rPr>
        <w:t xml:space="preserve">NOTE: If your oracle version is 11g, then use the below </w:t>
      </w:r>
      <w:proofErr w:type="spellStart"/>
      <w:r w:rsidRPr="00DC357E">
        <w:rPr>
          <w:rFonts w:ascii="Times New Roman" w:eastAsia="Times New Roman" w:hAnsi="Times New Roman"/>
          <w:i/>
          <w:iCs/>
          <w:color w:val="999999"/>
          <w:sz w:val="21"/>
          <w:szCs w:val="21"/>
          <w:lang w:eastAsia="en-GB"/>
        </w:rPr>
        <w:t>rman</w:t>
      </w:r>
      <w:proofErr w:type="spellEnd"/>
      <w:r w:rsidRPr="00DC357E">
        <w:rPr>
          <w:rFonts w:ascii="Times New Roman" w:eastAsia="Times New Roman" w:hAnsi="Times New Roman"/>
          <w:i/>
          <w:iCs/>
          <w:color w:val="999999"/>
          <w:sz w:val="21"/>
          <w:szCs w:val="21"/>
          <w:lang w:eastAsia="en-GB"/>
        </w:rPr>
        <w:t xml:space="preserve"> script.</w:t>
      </w:r>
    </w:p>
    <w:p w:rsidR="00DC357E" w:rsidRPr="00DC357E" w:rsidRDefault="00DC357E" w:rsidP="00DC357E">
      <w:pPr>
        <w:spacing w:after="0" w:line="375" w:lineRule="atLeast"/>
        <w:textAlignment w:val="baseline"/>
        <w:rPr>
          <w:rFonts w:ascii="Times New Roman" w:eastAsia="Times New Roman" w:hAnsi="Times New Roman"/>
          <w:i/>
          <w:iCs/>
          <w:color w:val="999999"/>
          <w:sz w:val="21"/>
          <w:szCs w:val="21"/>
          <w:lang w:eastAsia="en-GB"/>
        </w:rPr>
      </w:pPr>
      <w:r w:rsidRPr="00DC357E">
        <w:rPr>
          <w:rFonts w:ascii="Times New Roman" w:eastAsia="Times New Roman" w:hAnsi="Times New Roman"/>
          <w:i/>
          <w:iCs/>
          <w:color w:val="999999"/>
          <w:sz w:val="21"/>
          <w:szCs w:val="21"/>
          <w:lang w:eastAsia="en-GB"/>
        </w:rPr>
        <w:t>run</w:t>
      </w:r>
      <w:r w:rsidRPr="00DC357E">
        <w:rPr>
          <w:rFonts w:ascii="Times New Roman" w:eastAsia="Times New Roman" w:hAnsi="Times New Roman"/>
          <w:i/>
          <w:iCs/>
          <w:color w:val="999999"/>
          <w:sz w:val="21"/>
          <w:szCs w:val="21"/>
          <w:lang w:eastAsia="en-GB"/>
        </w:rPr>
        <w:br/>
        <w:t>{</w:t>
      </w:r>
      <w:r w:rsidRPr="00DC357E">
        <w:rPr>
          <w:rFonts w:ascii="Times New Roman" w:eastAsia="Times New Roman" w:hAnsi="Times New Roman"/>
          <w:i/>
          <w:iCs/>
          <w:color w:val="999999"/>
          <w:sz w:val="21"/>
          <w:szCs w:val="21"/>
          <w:lang w:eastAsia="en-GB"/>
        </w:rPr>
        <w:br/>
        <w:t>allocate channel src1 type disk;</w:t>
      </w:r>
      <w:r w:rsidRPr="00DC357E">
        <w:rPr>
          <w:rFonts w:ascii="Times New Roman" w:eastAsia="Times New Roman" w:hAnsi="Times New Roman"/>
          <w:i/>
          <w:iCs/>
          <w:color w:val="999999"/>
          <w:sz w:val="21"/>
          <w:szCs w:val="21"/>
          <w:lang w:eastAsia="en-GB"/>
        </w:rPr>
        <w:br/>
        <w:t>allocate channel src2 type disk;</w:t>
      </w:r>
      <w:r w:rsidRPr="00DC357E">
        <w:rPr>
          <w:rFonts w:ascii="Times New Roman" w:eastAsia="Times New Roman" w:hAnsi="Times New Roman"/>
          <w:i/>
          <w:iCs/>
          <w:color w:val="999999"/>
          <w:sz w:val="21"/>
          <w:szCs w:val="21"/>
          <w:lang w:eastAsia="en-GB"/>
        </w:rPr>
        <w:br/>
        <w:t>allocate auxiliary channel aux1 type disk;</w:t>
      </w:r>
      <w:r w:rsidRPr="00DC357E">
        <w:rPr>
          <w:rFonts w:ascii="Times New Roman" w:eastAsia="Times New Roman" w:hAnsi="Times New Roman"/>
          <w:i/>
          <w:iCs/>
          <w:color w:val="999999"/>
          <w:sz w:val="21"/>
          <w:szCs w:val="21"/>
          <w:lang w:eastAsia="en-GB"/>
        </w:rPr>
        <w:br/>
        <w:t>allocate auxiliary channel aux2 type disk;</w:t>
      </w:r>
      <w:r w:rsidRPr="00DC357E">
        <w:rPr>
          <w:rFonts w:ascii="Times New Roman" w:eastAsia="Times New Roman" w:hAnsi="Times New Roman"/>
          <w:i/>
          <w:iCs/>
          <w:color w:val="999999"/>
          <w:sz w:val="21"/>
          <w:szCs w:val="21"/>
          <w:lang w:eastAsia="en-GB"/>
        </w:rPr>
        <w:br/>
        <w:t>allocate auxiliary channel aux3 type disk;</w:t>
      </w:r>
      <w:r w:rsidRPr="00DC357E">
        <w:rPr>
          <w:rFonts w:ascii="Times New Roman" w:eastAsia="Times New Roman" w:hAnsi="Times New Roman"/>
          <w:i/>
          <w:iCs/>
          <w:color w:val="999999"/>
          <w:sz w:val="21"/>
          <w:szCs w:val="21"/>
          <w:lang w:eastAsia="en-GB"/>
        </w:rPr>
        <w:br/>
        <w:t>allocate auxiliary channel aux4 type disk;</w:t>
      </w:r>
      <w:r w:rsidRPr="00DC357E">
        <w:rPr>
          <w:rFonts w:ascii="Times New Roman" w:eastAsia="Times New Roman" w:hAnsi="Times New Roman"/>
          <w:i/>
          <w:iCs/>
          <w:color w:val="999999"/>
          <w:sz w:val="21"/>
          <w:szCs w:val="21"/>
          <w:lang w:eastAsia="en-GB"/>
        </w:rPr>
        <w:br/>
        <w:t>duplicate target database to TESTDB from active database;</w:t>
      </w:r>
      <w:r w:rsidRPr="00DC357E">
        <w:rPr>
          <w:rFonts w:ascii="Times New Roman" w:eastAsia="Times New Roman" w:hAnsi="Times New Roman"/>
          <w:i/>
          <w:iCs/>
          <w:color w:val="999999"/>
          <w:sz w:val="21"/>
          <w:szCs w:val="21"/>
          <w:lang w:eastAsia="en-GB"/>
        </w:rPr>
        <w:br/>
        <w:t>}</w:t>
      </w:r>
    </w:p>
    <w:p w:rsidR="00DC357E" w:rsidRPr="007A0A8C" w:rsidRDefault="00DC357E" w:rsidP="007A0A8C">
      <w:pPr>
        <w:spacing w:after="150" w:line="375" w:lineRule="atLeast"/>
        <w:textAlignment w:val="baseline"/>
        <w:rPr>
          <w:rFonts w:ascii="Times New Roman" w:eastAsia="Times New Roman" w:hAnsi="Times New Roman"/>
          <w:sz w:val="23"/>
          <w:szCs w:val="23"/>
          <w:lang w:eastAsia="en-GB"/>
        </w:rPr>
      </w:pPr>
      <w:r w:rsidRPr="00DC357E">
        <w:rPr>
          <w:rFonts w:ascii="Times New Roman" w:eastAsia="Times New Roman" w:hAnsi="Times New Roman"/>
          <w:sz w:val="23"/>
          <w:szCs w:val="23"/>
          <w:lang w:eastAsia="en-GB"/>
        </w:rPr>
        <w:t> </w:t>
      </w:r>
    </w:p>
    <w:sectPr w:rsidR="00DC357E" w:rsidRPr="007A0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5F80"/>
    <w:multiLevelType w:val="multilevel"/>
    <w:tmpl w:val="E88E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603A7E"/>
    <w:multiLevelType w:val="multilevel"/>
    <w:tmpl w:val="7B5E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FD65C2"/>
    <w:multiLevelType w:val="multilevel"/>
    <w:tmpl w:val="0C8A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7E"/>
    <w:rsid w:val="00027CBF"/>
    <w:rsid w:val="00032144"/>
    <w:rsid w:val="000D6508"/>
    <w:rsid w:val="00372250"/>
    <w:rsid w:val="003F1415"/>
    <w:rsid w:val="00441EC7"/>
    <w:rsid w:val="005B3A55"/>
    <w:rsid w:val="0070307D"/>
    <w:rsid w:val="00733B3E"/>
    <w:rsid w:val="007A0A8C"/>
    <w:rsid w:val="008A4BF2"/>
    <w:rsid w:val="00A42C99"/>
    <w:rsid w:val="00A74E63"/>
    <w:rsid w:val="00C24449"/>
    <w:rsid w:val="00DC357E"/>
    <w:rsid w:val="00E160C4"/>
    <w:rsid w:val="00EC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DC35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C35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C35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57E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C357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357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nice-views">
    <w:name w:val="nice-views"/>
    <w:basedOn w:val="DefaultParagraphFont"/>
    <w:rsid w:val="00DC357E"/>
  </w:style>
  <w:style w:type="character" w:customStyle="1" w:styleId="nice-reading-time">
    <w:name w:val="nice-reading-time"/>
    <w:basedOn w:val="DefaultParagraphFont"/>
    <w:rsid w:val="00DC357E"/>
  </w:style>
  <w:style w:type="character" w:styleId="Hyperlink">
    <w:name w:val="Hyperlink"/>
    <w:basedOn w:val="DefaultParagraphFont"/>
    <w:uiPriority w:val="99"/>
    <w:semiHidden/>
    <w:unhideWhenUsed/>
    <w:rsid w:val="00DC35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357E"/>
    <w:rPr>
      <w:color w:val="800080"/>
      <w:u w:val="single"/>
    </w:rPr>
  </w:style>
  <w:style w:type="character" w:customStyle="1" w:styleId="like-count">
    <w:name w:val="like-count"/>
    <w:basedOn w:val="DefaultParagraphFont"/>
    <w:rsid w:val="00DC357E"/>
  </w:style>
  <w:style w:type="paragraph" w:styleId="NormalWeb">
    <w:name w:val="Normal (Web)"/>
    <w:basedOn w:val="Normal"/>
    <w:uiPriority w:val="99"/>
    <w:semiHidden/>
    <w:unhideWhenUsed/>
    <w:rsid w:val="00DC35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C357E"/>
    <w:rPr>
      <w:b/>
      <w:bCs/>
    </w:rPr>
  </w:style>
  <w:style w:type="character" w:customStyle="1" w:styleId="crayon-o">
    <w:name w:val="crayon-o"/>
    <w:basedOn w:val="DefaultParagraphFont"/>
    <w:rsid w:val="00DC357E"/>
  </w:style>
  <w:style w:type="character" w:customStyle="1" w:styleId="crayon-h">
    <w:name w:val="crayon-h"/>
    <w:basedOn w:val="DefaultParagraphFont"/>
    <w:rsid w:val="00DC357E"/>
  </w:style>
  <w:style w:type="character" w:customStyle="1" w:styleId="crayon-e">
    <w:name w:val="crayon-e"/>
    <w:basedOn w:val="DefaultParagraphFont"/>
    <w:rsid w:val="00DC357E"/>
  </w:style>
  <w:style w:type="character" w:customStyle="1" w:styleId="crayon-v">
    <w:name w:val="crayon-v"/>
    <w:basedOn w:val="DefaultParagraphFont"/>
    <w:rsid w:val="00DC357E"/>
  </w:style>
  <w:style w:type="character" w:customStyle="1" w:styleId="crayon-sy">
    <w:name w:val="crayon-sy"/>
    <w:basedOn w:val="DefaultParagraphFont"/>
    <w:rsid w:val="00DC357E"/>
  </w:style>
  <w:style w:type="character" w:customStyle="1" w:styleId="crayon-cn">
    <w:name w:val="crayon-cn"/>
    <w:basedOn w:val="DefaultParagraphFont"/>
    <w:rsid w:val="00DC357E"/>
  </w:style>
  <w:style w:type="character" w:customStyle="1" w:styleId="crayon-i">
    <w:name w:val="crayon-i"/>
    <w:basedOn w:val="DefaultParagraphFont"/>
    <w:rsid w:val="00DC357E"/>
  </w:style>
  <w:style w:type="character" w:styleId="Emphasis">
    <w:name w:val="Emphasis"/>
    <w:basedOn w:val="DefaultParagraphFont"/>
    <w:uiPriority w:val="20"/>
    <w:qFormat/>
    <w:rsid w:val="00DC357E"/>
    <w:rPr>
      <w:i/>
      <w:iCs/>
    </w:rPr>
  </w:style>
  <w:style w:type="character" w:customStyle="1" w:styleId="crayon-st">
    <w:name w:val="crayon-st"/>
    <w:basedOn w:val="DefaultParagraphFont"/>
    <w:rsid w:val="00DC357E"/>
  </w:style>
  <w:style w:type="character" w:customStyle="1" w:styleId="crayon-s">
    <w:name w:val="crayon-s"/>
    <w:basedOn w:val="DefaultParagraphFont"/>
    <w:rsid w:val="00DC357E"/>
  </w:style>
  <w:style w:type="character" w:customStyle="1" w:styleId="tag-links">
    <w:name w:val="tag-links"/>
    <w:basedOn w:val="DefaultParagraphFont"/>
    <w:rsid w:val="00DC357E"/>
  </w:style>
  <w:style w:type="character" w:customStyle="1" w:styleId="category-links">
    <w:name w:val="category-links"/>
    <w:basedOn w:val="DefaultParagraphFont"/>
    <w:rsid w:val="00DC357E"/>
  </w:style>
  <w:style w:type="character" w:customStyle="1" w:styleId="meta-nav">
    <w:name w:val="meta-nav"/>
    <w:basedOn w:val="DefaultParagraphFont"/>
    <w:rsid w:val="00DC357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35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357E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Normal"/>
    <w:rsid w:val="00DC35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required">
    <w:name w:val="required"/>
    <w:basedOn w:val="DefaultParagraphFont"/>
    <w:rsid w:val="00DC357E"/>
  </w:style>
  <w:style w:type="paragraph" w:customStyle="1" w:styleId="comment-form-comment">
    <w:name w:val="comment-form-comment"/>
    <w:basedOn w:val="Normal"/>
    <w:rsid w:val="00DC35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comment-form-author">
    <w:name w:val="comment-form-author"/>
    <w:basedOn w:val="Normal"/>
    <w:rsid w:val="00DC35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comment-form-email">
    <w:name w:val="comment-form-email"/>
    <w:basedOn w:val="Normal"/>
    <w:rsid w:val="00DC35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comment-form-url">
    <w:name w:val="comment-form-url"/>
    <w:basedOn w:val="Normal"/>
    <w:rsid w:val="00DC35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form-submit">
    <w:name w:val="form-submit"/>
    <w:basedOn w:val="Normal"/>
    <w:rsid w:val="00DC35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35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357E"/>
    <w:rPr>
      <w:rFonts w:ascii="Arial" w:eastAsia="Times New Roman" w:hAnsi="Arial" w:cs="Arial"/>
      <w:vanish/>
      <w:sz w:val="16"/>
      <w:szCs w:val="16"/>
    </w:rPr>
  </w:style>
  <w:style w:type="character" w:customStyle="1" w:styleId="meta">
    <w:name w:val="meta"/>
    <w:basedOn w:val="DefaultParagraphFont"/>
    <w:rsid w:val="00DC357E"/>
  </w:style>
  <w:style w:type="character" w:customStyle="1" w:styleId="nice-likes">
    <w:name w:val="nice-likes"/>
    <w:basedOn w:val="DefaultParagraphFont"/>
    <w:rsid w:val="00DC357E"/>
  </w:style>
  <w:style w:type="paragraph" w:styleId="BalloonText">
    <w:name w:val="Balloon Text"/>
    <w:basedOn w:val="Normal"/>
    <w:link w:val="BalloonTextChar"/>
    <w:uiPriority w:val="99"/>
    <w:semiHidden/>
    <w:unhideWhenUsed/>
    <w:rsid w:val="00DC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57E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DC35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C35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C35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57E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C357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357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nice-views">
    <w:name w:val="nice-views"/>
    <w:basedOn w:val="DefaultParagraphFont"/>
    <w:rsid w:val="00DC357E"/>
  </w:style>
  <w:style w:type="character" w:customStyle="1" w:styleId="nice-reading-time">
    <w:name w:val="nice-reading-time"/>
    <w:basedOn w:val="DefaultParagraphFont"/>
    <w:rsid w:val="00DC357E"/>
  </w:style>
  <w:style w:type="character" w:styleId="Hyperlink">
    <w:name w:val="Hyperlink"/>
    <w:basedOn w:val="DefaultParagraphFont"/>
    <w:uiPriority w:val="99"/>
    <w:semiHidden/>
    <w:unhideWhenUsed/>
    <w:rsid w:val="00DC35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357E"/>
    <w:rPr>
      <w:color w:val="800080"/>
      <w:u w:val="single"/>
    </w:rPr>
  </w:style>
  <w:style w:type="character" w:customStyle="1" w:styleId="like-count">
    <w:name w:val="like-count"/>
    <w:basedOn w:val="DefaultParagraphFont"/>
    <w:rsid w:val="00DC357E"/>
  </w:style>
  <w:style w:type="paragraph" w:styleId="NormalWeb">
    <w:name w:val="Normal (Web)"/>
    <w:basedOn w:val="Normal"/>
    <w:uiPriority w:val="99"/>
    <w:semiHidden/>
    <w:unhideWhenUsed/>
    <w:rsid w:val="00DC35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C357E"/>
    <w:rPr>
      <w:b/>
      <w:bCs/>
    </w:rPr>
  </w:style>
  <w:style w:type="character" w:customStyle="1" w:styleId="crayon-o">
    <w:name w:val="crayon-o"/>
    <w:basedOn w:val="DefaultParagraphFont"/>
    <w:rsid w:val="00DC357E"/>
  </w:style>
  <w:style w:type="character" w:customStyle="1" w:styleId="crayon-h">
    <w:name w:val="crayon-h"/>
    <w:basedOn w:val="DefaultParagraphFont"/>
    <w:rsid w:val="00DC357E"/>
  </w:style>
  <w:style w:type="character" w:customStyle="1" w:styleId="crayon-e">
    <w:name w:val="crayon-e"/>
    <w:basedOn w:val="DefaultParagraphFont"/>
    <w:rsid w:val="00DC357E"/>
  </w:style>
  <w:style w:type="character" w:customStyle="1" w:styleId="crayon-v">
    <w:name w:val="crayon-v"/>
    <w:basedOn w:val="DefaultParagraphFont"/>
    <w:rsid w:val="00DC357E"/>
  </w:style>
  <w:style w:type="character" w:customStyle="1" w:styleId="crayon-sy">
    <w:name w:val="crayon-sy"/>
    <w:basedOn w:val="DefaultParagraphFont"/>
    <w:rsid w:val="00DC357E"/>
  </w:style>
  <w:style w:type="character" w:customStyle="1" w:styleId="crayon-cn">
    <w:name w:val="crayon-cn"/>
    <w:basedOn w:val="DefaultParagraphFont"/>
    <w:rsid w:val="00DC357E"/>
  </w:style>
  <w:style w:type="character" w:customStyle="1" w:styleId="crayon-i">
    <w:name w:val="crayon-i"/>
    <w:basedOn w:val="DefaultParagraphFont"/>
    <w:rsid w:val="00DC357E"/>
  </w:style>
  <w:style w:type="character" w:styleId="Emphasis">
    <w:name w:val="Emphasis"/>
    <w:basedOn w:val="DefaultParagraphFont"/>
    <w:uiPriority w:val="20"/>
    <w:qFormat/>
    <w:rsid w:val="00DC357E"/>
    <w:rPr>
      <w:i/>
      <w:iCs/>
    </w:rPr>
  </w:style>
  <w:style w:type="character" w:customStyle="1" w:styleId="crayon-st">
    <w:name w:val="crayon-st"/>
    <w:basedOn w:val="DefaultParagraphFont"/>
    <w:rsid w:val="00DC357E"/>
  </w:style>
  <w:style w:type="character" w:customStyle="1" w:styleId="crayon-s">
    <w:name w:val="crayon-s"/>
    <w:basedOn w:val="DefaultParagraphFont"/>
    <w:rsid w:val="00DC357E"/>
  </w:style>
  <w:style w:type="character" w:customStyle="1" w:styleId="tag-links">
    <w:name w:val="tag-links"/>
    <w:basedOn w:val="DefaultParagraphFont"/>
    <w:rsid w:val="00DC357E"/>
  </w:style>
  <w:style w:type="character" w:customStyle="1" w:styleId="category-links">
    <w:name w:val="category-links"/>
    <w:basedOn w:val="DefaultParagraphFont"/>
    <w:rsid w:val="00DC357E"/>
  </w:style>
  <w:style w:type="character" w:customStyle="1" w:styleId="meta-nav">
    <w:name w:val="meta-nav"/>
    <w:basedOn w:val="DefaultParagraphFont"/>
    <w:rsid w:val="00DC357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35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357E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Normal"/>
    <w:rsid w:val="00DC35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required">
    <w:name w:val="required"/>
    <w:basedOn w:val="DefaultParagraphFont"/>
    <w:rsid w:val="00DC357E"/>
  </w:style>
  <w:style w:type="paragraph" w:customStyle="1" w:styleId="comment-form-comment">
    <w:name w:val="comment-form-comment"/>
    <w:basedOn w:val="Normal"/>
    <w:rsid w:val="00DC35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comment-form-author">
    <w:name w:val="comment-form-author"/>
    <w:basedOn w:val="Normal"/>
    <w:rsid w:val="00DC35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comment-form-email">
    <w:name w:val="comment-form-email"/>
    <w:basedOn w:val="Normal"/>
    <w:rsid w:val="00DC35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comment-form-url">
    <w:name w:val="comment-form-url"/>
    <w:basedOn w:val="Normal"/>
    <w:rsid w:val="00DC35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form-submit">
    <w:name w:val="form-submit"/>
    <w:basedOn w:val="Normal"/>
    <w:rsid w:val="00DC35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35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357E"/>
    <w:rPr>
      <w:rFonts w:ascii="Arial" w:eastAsia="Times New Roman" w:hAnsi="Arial" w:cs="Arial"/>
      <w:vanish/>
      <w:sz w:val="16"/>
      <w:szCs w:val="16"/>
    </w:rPr>
  </w:style>
  <w:style w:type="character" w:customStyle="1" w:styleId="meta">
    <w:name w:val="meta"/>
    <w:basedOn w:val="DefaultParagraphFont"/>
    <w:rsid w:val="00DC357E"/>
  </w:style>
  <w:style w:type="character" w:customStyle="1" w:styleId="nice-likes">
    <w:name w:val="nice-likes"/>
    <w:basedOn w:val="DefaultParagraphFont"/>
    <w:rsid w:val="00DC357E"/>
  </w:style>
  <w:style w:type="paragraph" w:styleId="BalloonText">
    <w:name w:val="Balloon Text"/>
    <w:basedOn w:val="Normal"/>
    <w:link w:val="BalloonTextChar"/>
    <w:uiPriority w:val="99"/>
    <w:semiHidden/>
    <w:unhideWhenUsed/>
    <w:rsid w:val="00DC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57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9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5745">
                  <w:blockQuote w:val="1"/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single" w:sz="18" w:space="15" w:color="384047"/>
                    <w:bottom w:val="none" w:sz="0" w:space="0" w:color="auto"/>
                    <w:right w:val="none" w:sz="0" w:space="15" w:color="auto"/>
                  </w:divBdr>
                </w:div>
                <w:div w:id="1110585412">
                  <w:blockQuote w:val="1"/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single" w:sz="18" w:space="15" w:color="384047"/>
                    <w:bottom w:val="none" w:sz="0" w:space="0" w:color="auto"/>
                    <w:right w:val="none" w:sz="0" w:space="15" w:color="auto"/>
                  </w:divBdr>
                </w:div>
                <w:div w:id="124252374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4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5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9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1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4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8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5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3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3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5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7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3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7636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72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5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2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7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2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9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5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4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04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5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076783">
                  <w:blockQuote w:val="1"/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single" w:sz="18" w:space="15" w:color="384047"/>
                    <w:bottom w:val="none" w:sz="0" w:space="0" w:color="auto"/>
                    <w:right w:val="none" w:sz="0" w:space="15" w:color="auto"/>
                  </w:divBdr>
                </w:div>
                <w:div w:id="23393069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0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6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1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4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8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5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512332">
                  <w:blockQuote w:val="1"/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single" w:sz="18" w:space="15" w:color="384047"/>
                    <w:bottom w:val="none" w:sz="0" w:space="0" w:color="auto"/>
                    <w:right w:val="none" w:sz="0" w:space="15" w:color="auto"/>
                  </w:divBdr>
                </w:div>
                <w:div w:id="2029845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5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5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071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6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9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9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76615">
                  <w:blockQuote w:val="1"/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single" w:sz="18" w:space="15" w:color="384047"/>
                    <w:bottom w:val="none" w:sz="0" w:space="0" w:color="auto"/>
                    <w:right w:val="none" w:sz="0" w:space="15" w:color="auto"/>
                  </w:divBdr>
                </w:div>
                <w:div w:id="62569594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62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4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53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9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8870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1313">
              <w:marLeft w:val="0"/>
              <w:marRight w:val="22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811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04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8146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38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3424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2873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5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1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0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31675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4897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5CC0F-8CF4-4A29-B742-30741ACC3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480E69FB</Template>
  <TotalTime>0</TotalTime>
  <Pages>5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RWE</Company>
  <LinksUpToDate>false</LinksUpToDate>
  <CharactersWithSpaces>6064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Pansara, Jiten</dc:creator>
  <cp:lastModifiedBy>Pansara, Jiten</cp:lastModifiedBy>
  <cp:revision>13</cp:revision>
  <dcterms:created xsi:type="dcterms:W3CDTF">2018-06-21T13:24:00Z</dcterms:created>
  <dcterms:modified xsi:type="dcterms:W3CDTF">2018-06-22T04:59:00Z</dcterms:modified>
</cp:coreProperties>
</file>