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77E14" w14:textId="1639E769" w:rsidR="00A55B5C" w:rsidRPr="00A55B5C" w:rsidRDefault="002D79DE" w:rsidP="00A55B5C">
      <w:pPr>
        <w:rPr>
          <w:rFonts w:ascii="Arial Bold" w:hAnsi="Arial Bold" w:cs="Arial"/>
          <w:b/>
          <w:color w:val="003366"/>
          <w:sz w:val="40"/>
          <w:szCs w:val="40"/>
        </w:rPr>
      </w:pPr>
      <w:r>
        <w:t xml:space="preserve">                </w:t>
      </w:r>
      <w:r w:rsidR="00E623F3">
        <w:t xml:space="preserve">     </w:t>
      </w:r>
      <w:r w:rsidR="00A55B5C" w:rsidRPr="00A55B5C">
        <w:rPr>
          <w:rFonts w:ascii="Verdana" w:eastAsia="MS Mincho" w:hAnsi="Verdana" w:cs="Arial"/>
          <w:b/>
          <w:smallCaps/>
          <w:color w:val="0000FF"/>
          <w:sz w:val="32"/>
          <w:szCs w:val="32"/>
          <w:lang w:val="en-GB" w:eastAsia="ja-JP"/>
        </w:rPr>
        <w:t xml:space="preserve">Oracle </w:t>
      </w:r>
      <w:r w:rsidR="00C151F6">
        <w:rPr>
          <w:rFonts w:ascii="Verdana" w:eastAsia="MS Mincho" w:hAnsi="Verdana" w:cs="Arial"/>
          <w:b/>
          <w:smallCaps/>
          <w:color w:val="0000FF"/>
          <w:sz w:val="32"/>
          <w:szCs w:val="32"/>
          <w:lang w:val="en-GB" w:eastAsia="ja-JP"/>
        </w:rPr>
        <w:t xml:space="preserve">Database </w:t>
      </w:r>
      <w:r w:rsidR="00A55B5C" w:rsidRPr="00A55B5C">
        <w:rPr>
          <w:rFonts w:ascii="Verdana" w:eastAsia="MS Mincho" w:hAnsi="Verdana" w:cs="Arial"/>
          <w:b/>
          <w:smallCaps/>
          <w:color w:val="0000FF"/>
          <w:sz w:val="32"/>
          <w:szCs w:val="32"/>
          <w:lang w:val="en-GB" w:eastAsia="ja-JP"/>
        </w:rPr>
        <w:t>Administration Services</w:t>
      </w:r>
    </w:p>
    <w:p w14:paraId="266CBBA7" w14:textId="77777777" w:rsidR="00A55B5C" w:rsidRDefault="00A55B5C" w:rsidP="00A55B5C">
      <w:pPr>
        <w:jc w:val="center"/>
        <w:rPr>
          <w:rFonts w:ascii="Arial Bold" w:hAnsi="Arial Bold" w:cs="Arial"/>
          <w:b/>
          <w:bCs/>
          <w:smallCaps/>
          <w:color w:val="003366"/>
          <w:kern w:val="28"/>
          <w:sz w:val="32"/>
          <w:szCs w:val="32"/>
        </w:rPr>
      </w:pPr>
    </w:p>
    <w:p w14:paraId="29A744D9" w14:textId="44C79B58" w:rsidR="00A55B5C" w:rsidRPr="00C151F6" w:rsidRDefault="00A55B5C" w:rsidP="00A55B5C">
      <w:pPr>
        <w:rPr>
          <w:rFonts w:ascii="Arial Bold" w:eastAsia="MS Mincho" w:hAnsi="Arial Bold" w:cs="Arial"/>
          <w:color w:val="003366"/>
          <w:sz w:val="32"/>
          <w:szCs w:val="32"/>
        </w:rPr>
      </w:pPr>
      <w:r w:rsidRPr="00C151F6">
        <w:rPr>
          <w:rFonts w:ascii="Arial Bold" w:eastAsia="MS Mincho" w:hAnsi="Arial Bold" w:cs="Arial"/>
          <w:color w:val="003366"/>
          <w:sz w:val="32"/>
          <w:szCs w:val="32"/>
        </w:rPr>
        <w:t xml:space="preserve">               </w:t>
      </w:r>
      <w:r w:rsidR="00C151F6">
        <w:rPr>
          <w:rFonts w:ascii="Arial Bold" w:eastAsia="MS Mincho" w:hAnsi="Arial Bold" w:cs="Arial"/>
          <w:color w:val="003366"/>
          <w:sz w:val="32"/>
          <w:szCs w:val="32"/>
        </w:rPr>
        <w:t xml:space="preserve">             </w:t>
      </w:r>
      <w:r w:rsidR="00C151F6" w:rsidRPr="00C151F6">
        <w:rPr>
          <w:rFonts w:ascii="Arial Bold" w:eastAsia="MS Mincho" w:hAnsi="Arial Bold" w:cs="Arial"/>
          <w:color w:val="003366"/>
          <w:sz w:val="32"/>
          <w:szCs w:val="32"/>
        </w:rPr>
        <w:t xml:space="preserve"> SOP_</w:t>
      </w:r>
      <w:r w:rsidRPr="00A55B5C">
        <w:rPr>
          <w:rFonts w:ascii="Arial Bold" w:eastAsia="MS Mincho" w:hAnsi="Arial Bold" w:cs="Arial"/>
          <w:color w:val="003366"/>
          <w:sz w:val="32"/>
          <w:szCs w:val="32"/>
        </w:rPr>
        <w:t>MOFF Refresh</w:t>
      </w:r>
      <w:r w:rsidRPr="00C151F6">
        <w:rPr>
          <w:rFonts w:ascii="Arial Bold" w:eastAsia="MS Mincho" w:hAnsi="Arial Bold" w:cs="Arial"/>
          <w:color w:val="003366"/>
          <w:sz w:val="32"/>
          <w:szCs w:val="32"/>
        </w:rPr>
        <w:br/>
        <w:t xml:space="preserve">                                    </w:t>
      </w:r>
    </w:p>
    <w:p w14:paraId="1108FFA4" w14:textId="77777777" w:rsidR="00A55B5C" w:rsidRPr="00EA65E2" w:rsidRDefault="00A55B5C" w:rsidP="00A55B5C">
      <w:pPr>
        <w:pStyle w:val="Title2SMTDTIS"/>
        <w:tabs>
          <w:tab w:val="right" w:pos="8306"/>
        </w:tabs>
        <w:jc w:val="left"/>
      </w:pPr>
      <w:r>
        <w:t xml:space="preserve">                                  </w:t>
      </w:r>
      <w:r w:rsidRPr="00EA65E2">
        <w:t>Submitted to</w:t>
      </w:r>
      <w:r>
        <w:tab/>
      </w:r>
    </w:p>
    <w:p w14:paraId="21440302" w14:textId="77777777" w:rsidR="00A55B5C" w:rsidRDefault="00A55B5C" w:rsidP="00A55B5C">
      <w:pPr>
        <w:pStyle w:val="Title2SMTDTIS"/>
      </w:pPr>
    </w:p>
    <w:p w14:paraId="493421B1" w14:textId="600207DE" w:rsidR="00A55B5C" w:rsidRPr="003510A7" w:rsidRDefault="00A55B5C" w:rsidP="00A55B5C">
      <w:pPr>
        <w:rPr>
          <w:rFonts w:ascii="Verdana" w:hAnsi="Verdana" w:cs="Arial"/>
          <w:b/>
          <w:sz w:val="28"/>
          <w:szCs w:val="28"/>
        </w:rPr>
      </w:pPr>
      <w:r>
        <w:rPr>
          <w:rFonts w:ascii="Verdana" w:hAnsi="Verdana" w:cs="Arial"/>
          <w:b/>
          <w:sz w:val="28"/>
          <w:szCs w:val="28"/>
        </w:rPr>
        <w:t xml:space="preserve">                                     </w:t>
      </w:r>
      <w:r w:rsidRPr="00201C1C">
        <w:rPr>
          <w:rFonts w:ascii="Verdana" w:hAnsi="Verdana" w:cs="Arial"/>
          <w:b/>
          <w:noProof/>
          <w:sz w:val="28"/>
          <w:szCs w:val="28"/>
          <w:lang w:val="en-IN" w:eastAsia="en-IN"/>
        </w:rPr>
        <w:drawing>
          <wp:inline distT="0" distB="0" distL="0" distR="0" wp14:anchorId="529230D4" wp14:editId="6453055F">
            <wp:extent cx="742950" cy="111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inline>
        </w:drawing>
      </w:r>
    </w:p>
    <w:p w14:paraId="6FFD6574" w14:textId="77777777" w:rsidR="00A55B5C" w:rsidRPr="003510A7" w:rsidRDefault="00A55B5C" w:rsidP="00A55B5C">
      <w:pPr>
        <w:jc w:val="center"/>
        <w:rPr>
          <w:rFonts w:ascii="Verdana" w:hAnsi="Verdana" w:cs="Arial"/>
          <w:b/>
          <w:sz w:val="28"/>
          <w:szCs w:val="28"/>
        </w:rPr>
      </w:pPr>
    </w:p>
    <w:p w14:paraId="672A1165" w14:textId="77777777" w:rsidR="00A55B5C" w:rsidRPr="00824010" w:rsidRDefault="00A55B5C" w:rsidP="00A55B5C">
      <w:pPr>
        <w:pStyle w:val="Header"/>
        <w:rPr>
          <w:rFonts w:ascii="Arial Bold" w:eastAsia="MS Mincho" w:hAnsi="Arial Bold" w:cs="Arial"/>
          <w:b/>
          <w:bCs/>
          <w:color w:val="003366"/>
          <w:kern w:val="28"/>
          <w:sz w:val="32"/>
          <w:szCs w:val="32"/>
          <w:lang w:eastAsia="ja-JP"/>
        </w:rPr>
      </w:pPr>
      <w:r>
        <w:rPr>
          <w:rFonts w:ascii="Arial Bold" w:eastAsia="MS Mincho" w:hAnsi="Arial Bold" w:cs="Arial"/>
          <w:b/>
          <w:bCs/>
          <w:color w:val="003366"/>
          <w:kern w:val="28"/>
          <w:sz w:val="32"/>
          <w:szCs w:val="32"/>
          <w:lang w:eastAsia="ja-JP"/>
        </w:rPr>
        <w:t xml:space="preserve">                                           </w:t>
      </w:r>
      <w:r w:rsidRPr="00824010">
        <w:rPr>
          <w:rFonts w:ascii="Arial Bold" w:eastAsia="MS Mincho" w:hAnsi="Arial Bold" w:cs="Arial"/>
          <w:b/>
          <w:bCs/>
          <w:color w:val="003366"/>
          <w:kern w:val="28"/>
          <w:sz w:val="32"/>
          <w:szCs w:val="32"/>
          <w:lang w:eastAsia="ja-JP"/>
        </w:rPr>
        <w:t>By</w:t>
      </w:r>
    </w:p>
    <w:p w14:paraId="53EA2C14" w14:textId="464AE595" w:rsidR="00A55B5C" w:rsidRDefault="00A55B5C" w:rsidP="00A55B5C">
      <w:pPr>
        <w:pStyle w:val="Title2SMTDTIS"/>
        <w:ind w:left="2880"/>
        <w:jc w:val="left"/>
      </w:pPr>
      <w:r>
        <w:rPr>
          <w:rFonts w:ascii="Verdana" w:hAnsi="Verdana"/>
          <w:noProof/>
          <w:sz w:val="20"/>
          <w:szCs w:val="20"/>
          <w:lang w:eastAsia="en-US"/>
        </w:rPr>
        <w:t xml:space="preserve">  </w:t>
      </w:r>
      <w:r w:rsidRPr="00201C1C">
        <w:rPr>
          <w:rFonts w:ascii="Verdana" w:hAnsi="Verdana"/>
          <w:noProof/>
          <w:sz w:val="20"/>
          <w:szCs w:val="20"/>
          <w:lang w:val="en-IN" w:eastAsia="en-IN"/>
        </w:rPr>
        <w:drawing>
          <wp:inline distT="0" distB="0" distL="0" distR="0" wp14:anchorId="4D682914" wp14:editId="768E25BE">
            <wp:extent cx="1495425" cy="92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425" cy="923925"/>
                    </a:xfrm>
                    <a:prstGeom prst="rect">
                      <a:avLst/>
                    </a:prstGeom>
                    <a:noFill/>
                    <a:ln>
                      <a:noFill/>
                    </a:ln>
                  </pic:spPr>
                </pic:pic>
              </a:graphicData>
            </a:graphic>
          </wp:inline>
        </w:drawing>
      </w:r>
      <w:r>
        <w:t xml:space="preserve">  </w:t>
      </w:r>
    </w:p>
    <w:p w14:paraId="59A9D3AE" w14:textId="6A65CC53" w:rsidR="00A55B5C" w:rsidRPr="00824010" w:rsidRDefault="00E623F3" w:rsidP="00A55B5C">
      <w:pPr>
        <w:pStyle w:val="Title2SMTDTIS"/>
        <w:jc w:val="left"/>
      </w:pPr>
      <w:r>
        <w:t xml:space="preserve">                              C</w:t>
      </w:r>
      <w:r w:rsidR="00A55B5C">
        <w:t>IS, Wipro Limited</w:t>
      </w:r>
    </w:p>
    <w:p w14:paraId="632AA0F0" w14:textId="77777777" w:rsidR="00A55B5C" w:rsidRPr="003510A7" w:rsidRDefault="00A55B5C" w:rsidP="00A55B5C">
      <w:pPr>
        <w:pStyle w:val="NormalWeb"/>
        <w:ind w:right="180"/>
        <w:jc w:val="center"/>
        <w:rPr>
          <w:rFonts w:ascii="Verdana" w:hAnsi="Verdana" w:cs="Arial"/>
          <w:b/>
          <w:sz w:val="28"/>
          <w:szCs w:val="28"/>
          <w:lang w:val="en-GB"/>
        </w:rPr>
      </w:pPr>
    </w:p>
    <w:p w14:paraId="756CF226" w14:textId="77777777" w:rsidR="00A55B5C" w:rsidRPr="003510A7" w:rsidRDefault="00A55B5C" w:rsidP="00A55B5C">
      <w:pPr>
        <w:jc w:val="center"/>
        <w:rPr>
          <w:rFonts w:ascii="Verdana" w:hAnsi="Verdana" w:cs="Arial"/>
          <w:b/>
          <w:sz w:val="28"/>
          <w:szCs w:val="28"/>
        </w:rPr>
      </w:pPr>
    </w:p>
    <w:p w14:paraId="6F928946" w14:textId="77777777" w:rsidR="00A55B5C" w:rsidRPr="003510A7" w:rsidRDefault="00A55B5C" w:rsidP="00A55B5C">
      <w:pPr>
        <w:jc w:val="center"/>
        <w:rPr>
          <w:rFonts w:ascii="Verdana" w:hAnsi="Verdana" w:cs="Arial"/>
          <w:b/>
          <w:sz w:val="28"/>
          <w:szCs w:val="28"/>
        </w:rPr>
      </w:pPr>
    </w:p>
    <w:p w14:paraId="63A92ACE" w14:textId="77777777" w:rsidR="00A55B5C" w:rsidRPr="003510A7" w:rsidRDefault="00A55B5C" w:rsidP="00A55B5C">
      <w:pPr>
        <w:pStyle w:val="Header"/>
        <w:jc w:val="center"/>
        <w:rPr>
          <w:rFonts w:ascii="Verdana" w:hAnsi="Verdana"/>
          <w:sz w:val="20"/>
          <w:szCs w:val="20"/>
        </w:rPr>
      </w:pPr>
    </w:p>
    <w:p w14:paraId="6BDBFBB9" w14:textId="77777777" w:rsidR="00A55B5C" w:rsidRPr="003510A7" w:rsidRDefault="00A55B5C" w:rsidP="00A55B5C">
      <w:pPr>
        <w:jc w:val="center"/>
        <w:rPr>
          <w:rFonts w:ascii="Verdana" w:hAnsi="Verdana" w:cs="Arial"/>
          <w:b/>
          <w:sz w:val="20"/>
          <w:szCs w:val="20"/>
        </w:rPr>
      </w:pPr>
    </w:p>
    <w:p w14:paraId="7154CEB5" w14:textId="77777777" w:rsidR="00A55B5C" w:rsidRPr="003510A7" w:rsidRDefault="00A55B5C" w:rsidP="00A55B5C">
      <w:pPr>
        <w:jc w:val="center"/>
        <w:rPr>
          <w:rFonts w:ascii="Verdana" w:hAnsi="Verdana" w:cs="Arial"/>
          <w:b/>
          <w:sz w:val="20"/>
          <w:szCs w:val="20"/>
        </w:rPr>
      </w:pPr>
      <w:r w:rsidRPr="003510A7">
        <w:rPr>
          <w:rFonts w:ascii="Verdana" w:hAnsi="Verdana" w:cs="Arial"/>
          <w:b/>
          <w:sz w:val="20"/>
          <w:szCs w:val="20"/>
        </w:rPr>
        <w:tab/>
      </w:r>
    </w:p>
    <w:p w14:paraId="3467CF35" w14:textId="4644A59C" w:rsidR="00A55B5C" w:rsidRDefault="00A55B5C" w:rsidP="00A55B5C">
      <w:pPr>
        <w:pStyle w:val="Title2SMTDTIS"/>
        <w:tabs>
          <w:tab w:val="right" w:pos="8306"/>
        </w:tabs>
        <w:jc w:val="left"/>
      </w:pPr>
      <w:r w:rsidRPr="004413CA">
        <w:rPr>
          <w:rFonts w:ascii="Verdana" w:hAnsi="Verdana"/>
          <w:b w:val="0"/>
          <w:color w:val="0000FF"/>
          <w:lang w:val="en-GB"/>
        </w:rPr>
        <w:br/>
      </w:r>
      <w:r>
        <w:t xml:space="preserve">                                    </w:t>
      </w:r>
    </w:p>
    <w:p w14:paraId="3CC16F87" w14:textId="41945B34" w:rsidR="00A80574" w:rsidRPr="00A55B5C" w:rsidRDefault="00A55B5C" w:rsidP="00A55B5C">
      <w:pPr>
        <w:pStyle w:val="Title2SMTDTIS"/>
        <w:tabs>
          <w:tab w:val="right" w:pos="8306"/>
        </w:tabs>
        <w:jc w:val="left"/>
        <w:rPr>
          <w:rFonts w:ascii="Verdana" w:hAnsi="Verdana"/>
          <w:b w:val="0"/>
          <w:sz w:val="28"/>
          <w:szCs w:val="28"/>
          <w:lang w:val="en-GB"/>
        </w:rPr>
      </w:pPr>
      <w:r>
        <w:t xml:space="preserve">                                  </w:t>
      </w:r>
    </w:p>
    <w:p w14:paraId="3CC16F88" w14:textId="77777777" w:rsidR="00A80574" w:rsidRDefault="00A80574" w:rsidP="004B1BB3">
      <w:pPr>
        <w:autoSpaceDE w:val="0"/>
        <w:autoSpaceDN w:val="0"/>
        <w:adjustRightInd w:val="0"/>
        <w:ind w:firstLine="720"/>
        <w:jc w:val="both"/>
        <w:rPr>
          <w:rFonts w:ascii="Verdana" w:hAnsi="Verdana"/>
          <w:sz w:val="22"/>
          <w:szCs w:val="22"/>
          <w:lang w:val="fr-FR"/>
        </w:rPr>
      </w:pPr>
    </w:p>
    <w:p w14:paraId="3CC16F89" w14:textId="77777777" w:rsidR="00A12E6F" w:rsidRDefault="00A12E6F" w:rsidP="004B1BB3">
      <w:pPr>
        <w:autoSpaceDE w:val="0"/>
        <w:autoSpaceDN w:val="0"/>
        <w:adjustRightInd w:val="0"/>
        <w:ind w:firstLine="720"/>
        <w:jc w:val="both"/>
        <w:rPr>
          <w:rFonts w:ascii="Verdana" w:hAnsi="Verdana"/>
          <w:sz w:val="22"/>
          <w:szCs w:val="22"/>
          <w:lang w:val="fr-FR"/>
        </w:rPr>
      </w:pPr>
    </w:p>
    <w:p w14:paraId="3CC16F8A" w14:textId="77777777" w:rsidR="00EA65E2" w:rsidRPr="00A12E6F" w:rsidRDefault="00EA65E2" w:rsidP="00A12E6F">
      <w:pPr>
        <w:pStyle w:val="TabletitleSMTDTIS"/>
      </w:pPr>
      <w:bookmarkStart w:id="0" w:name="_Toc355104460"/>
      <w:r w:rsidRPr="00A12E6F">
        <w:t>Document Details</w:t>
      </w:r>
      <w:bookmarkEnd w:id="0"/>
    </w:p>
    <w:p w14:paraId="3CC16F8B" w14:textId="77777777" w:rsidR="00A12E6F" w:rsidRDefault="00A12E6F" w:rsidP="00A12E6F">
      <w:pPr>
        <w:pStyle w:val="TabletitleSMTDTIS"/>
      </w:pP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190"/>
        <w:gridCol w:w="5170"/>
      </w:tblGrid>
      <w:tr w:rsidR="00EA65E2" w14:paraId="3CC16F8E" w14:textId="77777777" w:rsidTr="007F2B7E">
        <w:trPr>
          <w:jc w:val="center"/>
        </w:trPr>
        <w:tc>
          <w:tcPr>
            <w:tcW w:w="3780" w:type="dxa"/>
            <w:tcBorders>
              <w:top w:val="single" w:sz="4" w:space="0" w:color="auto"/>
            </w:tcBorders>
            <w:shd w:val="clear" w:color="auto" w:fill="E6E6E6"/>
          </w:tcPr>
          <w:p w14:paraId="3CC16F8C" w14:textId="77777777" w:rsidR="00EA65E2" w:rsidRDefault="002D79DE" w:rsidP="00E623F3">
            <w:pPr>
              <w:pStyle w:val="TableCellBoldSMTDTIS"/>
              <w:framePr w:wrap="around"/>
            </w:pPr>
            <w:r>
              <w:t>Project</w:t>
            </w:r>
            <w:r w:rsidR="00EA65E2">
              <w:t xml:space="preserve"> Name</w:t>
            </w:r>
          </w:p>
        </w:tc>
        <w:tc>
          <w:tcPr>
            <w:tcW w:w="4664" w:type="dxa"/>
            <w:tcBorders>
              <w:top w:val="single" w:sz="4" w:space="0" w:color="auto"/>
            </w:tcBorders>
          </w:tcPr>
          <w:p w14:paraId="3CC16F8D" w14:textId="271E692A" w:rsidR="00EA65E2" w:rsidRDefault="00E623F3" w:rsidP="007F2B7E">
            <w:pPr>
              <w:pStyle w:val="TableCellSMTDTIS"/>
            </w:pPr>
            <w:r>
              <w:t>Innogy SE</w:t>
            </w:r>
          </w:p>
        </w:tc>
      </w:tr>
      <w:tr w:rsidR="00EA65E2" w14:paraId="3CC16F91" w14:textId="77777777" w:rsidTr="007F2B7E">
        <w:trPr>
          <w:jc w:val="center"/>
        </w:trPr>
        <w:tc>
          <w:tcPr>
            <w:tcW w:w="3780" w:type="dxa"/>
            <w:shd w:val="clear" w:color="auto" w:fill="E6E6E6"/>
          </w:tcPr>
          <w:p w14:paraId="3CC16F8F" w14:textId="77777777" w:rsidR="00EA65E2" w:rsidRDefault="002D79DE" w:rsidP="00E623F3">
            <w:pPr>
              <w:pStyle w:val="TableCellBoldSMTDTIS"/>
              <w:framePr w:wrap="around"/>
            </w:pPr>
            <w:r>
              <w:t xml:space="preserve">Account </w:t>
            </w:r>
          </w:p>
        </w:tc>
        <w:tc>
          <w:tcPr>
            <w:tcW w:w="4664" w:type="dxa"/>
          </w:tcPr>
          <w:p w14:paraId="3CC16F90" w14:textId="5942C4BE" w:rsidR="00EA65E2" w:rsidRDefault="00E623F3" w:rsidP="007F2B7E">
            <w:pPr>
              <w:pStyle w:val="TableCellSMTDTIS"/>
            </w:pPr>
            <w:r>
              <w:t>C</w:t>
            </w:r>
            <w:r w:rsidR="00A55B5C">
              <w:t>IS</w:t>
            </w:r>
          </w:p>
        </w:tc>
      </w:tr>
      <w:tr w:rsidR="00257B44" w14:paraId="3CC16F94" w14:textId="77777777" w:rsidTr="007F2B7E">
        <w:trPr>
          <w:jc w:val="center"/>
        </w:trPr>
        <w:tc>
          <w:tcPr>
            <w:tcW w:w="3780" w:type="dxa"/>
            <w:shd w:val="clear" w:color="auto" w:fill="E6E6E6"/>
          </w:tcPr>
          <w:p w14:paraId="3CC16F92" w14:textId="77777777" w:rsidR="00257B44" w:rsidRDefault="002D79DE" w:rsidP="00E623F3">
            <w:pPr>
              <w:pStyle w:val="TableCellBoldSMTDTIS"/>
              <w:framePr w:wrap="around"/>
            </w:pPr>
            <w:r>
              <w:t>IT Component/Application Title</w:t>
            </w:r>
          </w:p>
        </w:tc>
        <w:tc>
          <w:tcPr>
            <w:tcW w:w="4664" w:type="dxa"/>
          </w:tcPr>
          <w:p w14:paraId="3CC16F93" w14:textId="4DF03CAE" w:rsidR="00257B44" w:rsidRDefault="00C151F6" w:rsidP="007F2B7E">
            <w:pPr>
              <w:pStyle w:val="TableCellSMTDTIS"/>
            </w:pPr>
            <w:r w:rsidRPr="00C151F6">
              <w:t xml:space="preserve">   SOP_MOFF Refresh</w:t>
            </w:r>
          </w:p>
        </w:tc>
      </w:tr>
      <w:tr w:rsidR="00EA65E2" w14:paraId="3CC16F97" w14:textId="77777777" w:rsidTr="007F2B7E">
        <w:trPr>
          <w:jc w:val="center"/>
        </w:trPr>
        <w:tc>
          <w:tcPr>
            <w:tcW w:w="3780" w:type="dxa"/>
            <w:shd w:val="clear" w:color="auto" w:fill="E6E6E6"/>
          </w:tcPr>
          <w:p w14:paraId="3CC16F95" w14:textId="77777777" w:rsidR="00EA65E2" w:rsidRDefault="00EA65E2" w:rsidP="00E623F3">
            <w:pPr>
              <w:pStyle w:val="TableCellBoldSMTDTIS"/>
              <w:framePr w:wrap="around"/>
            </w:pPr>
            <w:r>
              <w:t xml:space="preserve">Current Version </w:t>
            </w:r>
          </w:p>
        </w:tc>
        <w:tc>
          <w:tcPr>
            <w:tcW w:w="4664" w:type="dxa"/>
          </w:tcPr>
          <w:p w14:paraId="3CC16F96" w14:textId="39199947" w:rsidR="00EA65E2" w:rsidRDefault="00C151F6" w:rsidP="007F2B7E">
            <w:pPr>
              <w:pStyle w:val="TableCellSMTDTIS"/>
            </w:pPr>
            <w:r>
              <w:t>1</w:t>
            </w:r>
            <w:r w:rsidR="00E623F3">
              <w:t>.3</w:t>
            </w:r>
          </w:p>
        </w:tc>
      </w:tr>
      <w:tr w:rsidR="00EA65E2" w14:paraId="3CC16F9A" w14:textId="77777777" w:rsidTr="007F2B7E">
        <w:trPr>
          <w:jc w:val="center"/>
        </w:trPr>
        <w:tc>
          <w:tcPr>
            <w:tcW w:w="3780" w:type="dxa"/>
            <w:shd w:val="clear" w:color="auto" w:fill="E6E6E6"/>
          </w:tcPr>
          <w:p w14:paraId="3CC16F98" w14:textId="77777777" w:rsidR="00EA65E2" w:rsidRDefault="00EA65E2" w:rsidP="00E623F3">
            <w:pPr>
              <w:pStyle w:val="TableCellBoldSMTDTIS"/>
              <w:framePr w:wrap="around"/>
            </w:pPr>
            <w:r>
              <w:t>List of Contributors</w:t>
            </w:r>
          </w:p>
        </w:tc>
        <w:tc>
          <w:tcPr>
            <w:tcW w:w="4664" w:type="dxa"/>
          </w:tcPr>
          <w:p w14:paraId="3CC16F99" w14:textId="77777777" w:rsidR="00EA65E2" w:rsidRDefault="00717FE8" w:rsidP="007F2B7E">
            <w:pPr>
              <w:pStyle w:val="TableCellSMTDTIS"/>
            </w:pPr>
            <w:r>
              <w:t>Balaji Ankalle</w:t>
            </w:r>
          </w:p>
        </w:tc>
      </w:tr>
      <w:tr w:rsidR="00EA65E2" w14:paraId="3CC16F9D" w14:textId="77777777" w:rsidTr="007F2B7E">
        <w:trPr>
          <w:jc w:val="center"/>
        </w:trPr>
        <w:tc>
          <w:tcPr>
            <w:tcW w:w="3780" w:type="dxa"/>
            <w:tcBorders>
              <w:bottom w:val="single" w:sz="4" w:space="0" w:color="auto"/>
            </w:tcBorders>
            <w:shd w:val="clear" w:color="auto" w:fill="E6E6E6"/>
          </w:tcPr>
          <w:p w14:paraId="3CC16F9B" w14:textId="77777777" w:rsidR="00EA65E2" w:rsidRDefault="00EA65E2" w:rsidP="00E623F3">
            <w:pPr>
              <w:pStyle w:val="TableCellBoldSMTDTIS"/>
              <w:framePr w:wrap="around"/>
            </w:pPr>
            <w:r>
              <w:t>Customer Contact Information</w:t>
            </w:r>
          </w:p>
        </w:tc>
        <w:tc>
          <w:tcPr>
            <w:tcW w:w="4664" w:type="dxa"/>
            <w:tcBorders>
              <w:bottom w:val="single" w:sz="4" w:space="0" w:color="auto"/>
            </w:tcBorders>
          </w:tcPr>
          <w:p w14:paraId="3CC16F9C" w14:textId="77777777" w:rsidR="00EA65E2" w:rsidRDefault="00EA65E2" w:rsidP="007F2B7E">
            <w:pPr>
              <w:pStyle w:val="TableCellSMTDTIS"/>
            </w:pPr>
          </w:p>
        </w:tc>
      </w:tr>
    </w:tbl>
    <w:p w14:paraId="3CC16F9E" w14:textId="77777777" w:rsidR="00EA65E2" w:rsidRPr="00762FDE" w:rsidRDefault="00EA65E2" w:rsidP="004B1BB3">
      <w:pPr>
        <w:autoSpaceDE w:val="0"/>
        <w:autoSpaceDN w:val="0"/>
        <w:adjustRightInd w:val="0"/>
        <w:ind w:firstLine="720"/>
        <w:jc w:val="both"/>
        <w:rPr>
          <w:rFonts w:ascii="Verdana" w:hAnsi="Verdana"/>
          <w:sz w:val="22"/>
          <w:szCs w:val="22"/>
          <w:lang w:val="fr-FR"/>
        </w:rPr>
      </w:pPr>
    </w:p>
    <w:p w14:paraId="3CC16F9F" w14:textId="77777777" w:rsidR="00EA65E2" w:rsidRPr="00A12E6F" w:rsidRDefault="00A12E6F" w:rsidP="00257B44">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14:paraId="3CC16FA0" w14:textId="77777777" w:rsidR="004B1BB3" w:rsidRPr="0073609F" w:rsidRDefault="004B1BB3" w:rsidP="00257B44">
      <w:pPr>
        <w:pStyle w:val="BodyText"/>
        <w:rPr>
          <w:sz w:val="20"/>
          <w:szCs w:val="20"/>
        </w:rPr>
      </w:pPr>
      <w:r w:rsidRPr="0073609F">
        <w:rPr>
          <w:sz w:val="20"/>
          <w:szCs w:val="20"/>
        </w:rPr>
        <w:t>(All revisions made to this document must b</w:t>
      </w:r>
      <w:r w:rsidR="00604D55" w:rsidRPr="0073609F">
        <w:rPr>
          <w:sz w:val="20"/>
          <w:szCs w:val="20"/>
        </w:rPr>
        <w:t xml:space="preserve">e listed in chronological order. </w:t>
      </w:r>
      <w:r w:rsidRPr="0073609F">
        <w:rPr>
          <w:sz w:val="20"/>
          <w:szCs w:val="20"/>
        </w:rPr>
        <w:t>All revisions must be approved. Review and Approval can be done by an internal source or by the customer)</w:t>
      </w:r>
    </w:p>
    <w:tbl>
      <w:tblPr>
        <w:tblpPr w:leftFromText="180" w:rightFromText="180" w:vertAnchor="text" w:horzAnchor="margin" w:tblpXSpec="center" w:tblpY="58"/>
        <w:tblW w:w="9970" w:type="dxa"/>
        <w:shd w:val="clear" w:color="auto" w:fill="FFFFFF"/>
        <w:tblCellMar>
          <w:left w:w="0" w:type="dxa"/>
          <w:right w:w="0" w:type="dxa"/>
        </w:tblCellMar>
        <w:tblLook w:val="04A0" w:firstRow="1" w:lastRow="0" w:firstColumn="1" w:lastColumn="0" w:noHBand="0" w:noVBand="1"/>
      </w:tblPr>
      <w:tblGrid>
        <w:gridCol w:w="1694"/>
        <w:gridCol w:w="1703"/>
        <w:gridCol w:w="1916"/>
        <w:gridCol w:w="1495"/>
        <w:gridCol w:w="1633"/>
        <w:gridCol w:w="1529"/>
      </w:tblGrid>
      <w:tr w:rsidR="00A12E6F" w:rsidRPr="00A12E6F" w14:paraId="3CC16FA7" w14:textId="77777777" w:rsidTr="00E623F3">
        <w:trPr>
          <w:trHeight w:val="283"/>
        </w:trPr>
        <w:tc>
          <w:tcPr>
            <w:tcW w:w="1694"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3CC16FA1" w14:textId="77777777" w:rsidR="00604D55" w:rsidRPr="00604D55" w:rsidRDefault="00604D55" w:rsidP="00E623F3">
            <w:pPr>
              <w:pStyle w:val="TableCellBoldSMTDTIS"/>
              <w:framePr w:hSpace="0" w:wrap="auto" w:vAnchor="margin" w:hAnchor="text" w:xAlign="left" w:yAlign="inline"/>
            </w:pPr>
            <w:r w:rsidRPr="00604D55">
              <w:t>Version</w:t>
            </w:r>
          </w:p>
        </w:tc>
        <w:tc>
          <w:tcPr>
            <w:tcW w:w="1703"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CC16FA2" w14:textId="77777777" w:rsidR="00604D55" w:rsidRPr="00604D55" w:rsidRDefault="00604D55" w:rsidP="00E623F3">
            <w:pPr>
              <w:pStyle w:val="TableCellBoldSMTDTIS"/>
              <w:framePr w:hSpace="0" w:wrap="auto" w:vAnchor="margin" w:hAnchor="text" w:xAlign="left" w:yAlign="inline"/>
            </w:pPr>
            <w:r w:rsidRPr="00604D55">
              <w:t xml:space="preserve">Date of </w:t>
            </w:r>
            <w:r w:rsidRPr="00A12E6F">
              <w:t>R</w:t>
            </w:r>
            <w:r w:rsidRPr="00604D55">
              <w:t>evision</w:t>
            </w:r>
          </w:p>
        </w:tc>
        <w:tc>
          <w:tcPr>
            <w:tcW w:w="191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CC16FA3" w14:textId="77777777" w:rsidR="00604D55" w:rsidRPr="00604D55" w:rsidRDefault="00604D55" w:rsidP="00E623F3">
            <w:pPr>
              <w:pStyle w:val="TableCellBoldSMTDTIS"/>
              <w:framePr w:hSpace="0" w:wrap="auto" w:vAnchor="margin" w:hAnchor="text" w:xAlign="left" w:yAlign="inline"/>
            </w:pPr>
            <w:r w:rsidRPr="00604D55">
              <w:t>Description</w:t>
            </w:r>
          </w:p>
        </w:tc>
        <w:tc>
          <w:tcPr>
            <w:tcW w:w="149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CC16FA4" w14:textId="77777777" w:rsidR="00604D55" w:rsidRPr="00604D55" w:rsidRDefault="00604D55" w:rsidP="00E623F3">
            <w:pPr>
              <w:pStyle w:val="TableCellBoldSMTDTIS"/>
              <w:framePr w:hSpace="0" w:wrap="auto" w:vAnchor="margin" w:hAnchor="text" w:xAlign="left" w:yAlign="inline"/>
            </w:pPr>
            <w:r w:rsidRPr="00604D55">
              <w:t>Author</w:t>
            </w:r>
          </w:p>
        </w:tc>
        <w:tc>
          <w:tcPr>
            <w:tcW w:w="1633"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CC16FA5" w14:textId="77777777" w:rsidR="00604D55" w:rsidRPr="00604D55" w:rsidRDefault="00604D55" w:rsidP="00E623F3">
            <w:pPr>
              <w:pStyle w:val="TableCellBoldSMTDTIS"/>
              <w:framePr w:hSpace="0" w:wrap="auto" w:vAnchor="margin" w:hAnchor="text" w:xAlign="left" w:yAlign="inline"/>
            </w:pPr>
            <w:r w:rsidRPr="00604D55">
              <w:t>Reviewed By</w:t>
            </w:r>
          </w:p>
        </w:tc>
        <w:tc>
          <w:tcPr>
            <w:tcW w:w="1529"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CC16FA6" w14:textId="77777777" w:rsidR="00604D55" w:rsidRPr="00604D55" w:rsidRDefault="00604D55" w:rsidP="00E623F3">
            <w:pPr>
              <w:pStyle w:val="TableCellBoldSMTDTIS"/>
              <w:framePr w:hSpace="0" w:wrap="auto" w:vAnchor="margin" w:hAnchor="text" w:xAlign="left" w:yAlign="inline"/>
            </w:pPr>
            <w:r w:rsidRPr="00604D55">
              <w:t>Approved By</w:t>
            </w:r>
          </w:p>
        </w:tc>
      </w:tr>
      <w:tr w:rsidR="00A12E6F" w:rsidRPr="00A12E6F" w14:paraId="3CC16FAE" w14:textId="77777777" w:rsidTr="00E623F3">
        <w:trPr>
          <w:trHeight w:val="202"/>
        </w:trPr>
        <w:tc>
          <w:tcPr>
            <w:tcW w:w="169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CC16FA8" w14:textId="77777777" w:rsidR="00604D55" w:rsidRPr="00604D55" w:rsidRDefault="00604D55" w:rsidP="00E623F3">
            <w:pPr>
              <w:pStyle w:val="TableCellBoldSMTDTIS"/>
              <w:framePr w:hSpace="0" w:wrap="auto" w:vAnchor="margin" w:hAnchor="text" w:xAlign="left" w:yAlign="inline"/>
            </w:pPr>
            <w:r w:rsidRPr="00604D55">
              <w:t>1.0</w:t>
            </w:r>
          </w:p>
        </w:tc>
        <w:tc>
          <w:tcPr>
            <w:tcW w:w="17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CC16FA9" w14:textId="77777777" w:rsidR="00604D55" w:rsidRPr="00604D55" w:rsidRDefault="00604D55" w:rsidP="00E623F3">
            <w:pPr>
              <w:pStyle w:val="TableCellBoldSMTDTIS"/>
              <w:framePr w:hSpace="0" w:wrap="auto" w:vAnchor="margin" w:hAnchor="text" w:xAlign="left" w:yAlign="inline"/>
            </w:pPr>
            <w:r w:rsidRPr="00604D55">
              <w:t> </w:t>
            </w:r>
            <w:r w:rsidR="00E52591">
              <w:t>30</w:t>
            </w:r>
            <w:r w:rsidR="005F1865">
              <w:t>/0</w:t>
            </w:r>
            <w:r w:rsidR="00E52591">
              <w:t>7</w:t>
            </w:r>
            <w:r w:rsidR="000057E3">
              <w:t>/2017</w:t>
            </w:r>
          </w:p>
        </w:tc>
        <w:tc>
          <w:tcPr>
            <w:tcW w:w="19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CC16FAA" w14:textId="1A8C35EB" w:rsidR="00604D55" w:rsidRPr="00604D55" w:rsidRDefault="00C151F6" w:rsidP="00E623F3">
            <w:pPr>
              <w:pStyle w:val="TableCellBoldSMTDTIS"/>
              <w:framePr w:hSpace="0" w:wrap="auto" w:vAnchor="margin" w:hAnchor="text" w:xAlign="left" w:yAlign="inline"/>
            </w:pPr>
            <w:r>
              <w:t xml:space="preserve">Initail Drafted </w:t>
            </w:r>
          </w:p>
        </w:tc>
        <w:tc>
          <w:tcPr>
            <w:tcW w:w="14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CC16FAB" w14:textId="77777777" w:rsidR="00604D55" w:rsidRPr="00604D55" w:rsidRDefault="00FC31A1" w:rsidP="00E623F3">
            <w:pPr>
              <w:pStyle w:val="TableCellBoldSMTDTIS"/>
              <w:framePr w:hSpace="0" w:wrap="auto" w:vAnchor="margin" w:hAnchor="text" w:xAlign="left" w:yAlign="inline"/>
            </w:pPr>
            <w:r>
              <w:t>Balaji Ankalle</w:t>
            </w:r>
          </w:p>
        </w:tc>
        <w:tc>
          <w:tcPr>
            <w:tcW w:w="1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CC16FAC" w14:textId="426C1169" w:rsidR="00604D55" w:rsidRPr="00604D55" w:rsidRDefault="00A55B5C" w:rsidP="00E623F3">
            <w:pPr>
              <w:pStyle w:val="TableCellBoldSMTDTIS"/>
              <w:framePr w:hSpace="0" w:wrap="auto" w:vAnchor="margin" w:hAnchor="text" w:xAlign="left" w:yAlign="inline"/>
            </w:pPr>
            <w:r>
              <w:t>Jitenpansara</w:t>
            </w:r>
          </w:p>
        </w:tc>
        <w:tc>
          <w:tcPr>
            <w:tcW w:w="15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CC16FAD" w14:textId="428E032E" w:rsidR="00604D55" w:rsidRPr="00604D55" w:rsidRDefault="00C151F6" w:rsidP="00E623F3">
            <w:pPr>
              <w:pStyle w:val="TableCellBoldSMTDTIS"/>
              <w:framePr w:hSpace="0" w:wrap="auto" w:vAnchor="margin" w:hAnchor="text" w:xAlign="left" w:yAlign="inline"/>
            </w:pPr>
            <w:r>
              <w:t>Mahesh Kesthwar</w:t>
            </w:r>
          </w:p>
        </w:tc>
      </w:tr>
      <w:tr w:rsidR="00A12E6F" w:rsidRPr="00A12E6F" w14:paraId="3CC16FB5" w14:textId="77777777" w:rsidTr="00E623F3">
        <w:trPr>
          <w:trHeight w:val="202"/>
        </w:trPr>
        <w:tc>
          <w:tcPr>
            <w:tcW w:w="1694" w:type="dxa"/>
            <w:tcBorders>
              <w:top w:val="nil"/>
              <w:left w:val="single" w:sz="8" w:space="0" w:color="auto"/>
              <w:bottom w:val="single" w:sz="12" w:space="0" w:color="auto"/>
              <w:right w:val="single" w:sz="8" w:space="0" w:color="auto"/>
            </w:tcBorders>
            <w:shd w:val="clear" w:color="auto" w:fill="FFFFFF"/>
            <w:tcMar>
              <w:top w:w="0" w:type="dxa"/>
              <w:left w:w="108" w:type="dxa"/>
              <w:bottom w:w="0" w:type="dxa"/>
              <w:right w:w="108" w:type="dxa"/>
            </w:tcMar>
            <w:hideMark/>
          </w:tcPr>
          <w:p w14:paraId="3CC16FAF" w14:textId="440D86DC" w:rsidR="00604D55" w:rsidRPr="00C151F6" w:rsidRDefault="00C151F6" w:rsidP="00E623F3">
            <w:pPr>
              <w:pStyle w:val="TableCellBoldSMTDTIS"/>
              <w:framePr w:hSpace="0" w:wrap="auto" w:vAnchor="margin" w:hAnchor="text" w:xAlign="left" w:yAlign="inline"/>
            </w:pPr>
            <w:r w:rsidRPr="00C151F6">
              <w:t>1.1</w:t>
            </w:r>
          </w:p>
        </w:tc>
        <w:tc>
          <w:tcPr>
            <w:tcW w:w="1703" w:type="dxa"/>
            <w:tcBorders>
              <w:top w:val="nil"/>
              <w:left w:val="nil"/>
              <w:bottom w:val="single" w:sz="12" w:space="0" w:color="auto"/>
              <w:right w:val="single" w:sz="8" w:space="0" w:color="auto"/>
            </w:tcBorders>
            <w:shd w:val="clear" w:color="auto" w:fill="FFFFFF"/>
            <w:tcMar>
              <w:top w:w="0" w:type="dxa"/>
              <w:left w:w="108" w:type="dxa"/>
              <w:bottom w:w="0" w:type="dxa"/>
              <w:right w:w="108" w:type="dxa"/>
            </w:tcMar>
            <w:hideMark/>
          </w:tcPr>
          <w:p w14:paraId="3CC16FB0" w14:textId="0783A246" w:rsidR="00604D55" w:rsidRPr="00C151F6" w:rsidRDefault="00C151F6" w:rsidP="00C151F6">
            <w:pPr>
              <w:tabs>
                <w:tab w:val="left" w:pos="225"/>
                <w:tab w:val="center" w:pos="789"/>
              </w:tabs>
              <w:rPr>
                <w:rFonts w:ascii="Arial Bold" w:eastAsia="MS Mincho" w:hAnsi="Arial Bold"/>
                <w:b/>
                <w:color w:val="003366"/>
                <w:sz w:val="20"/>
                <w:szCs w:val="20"/>
                <w:lang w:eastAsia="ja-JP"/>
              </w:rPr>
            </w:pPr>
            <w:r w:rsidRPr="00C151F6">
              <w:rPr>
                <w:rFonts w:ascii="Arial Bold" w:eastAsia="MS Mincho" w:hAnsi="Arial Bold"/>
                <w:b/>
                <w:color w:val="003366"/>
                <w:sz w:val="20"/>
                <w:szCs w:val="20"/>
                <w:lang w:eastAsia="ja-JP"/>
              </w:rPr>
              <w:tab/>
              <w:t>10/08/2017</w:t>
            </w:r>
            <w:r w:rsidRPr="00C151F6">
              <w:rPr>
                <w:rFonts w:ascii="Arial Bold" w:eastAsia="MS Mincho" w:hAnsi="Arial Bold"/>
                <w:b/>
                <w:color w:val="003366"/>
                <w:sz w:val="20"/>
                <w:szCs w:val="20"/>
                <w:lang w:eastAsia="ja-JP"/>
              </w:rPr>
              <w:tab/>
            </w:r>
            <w:r w:rsidR="00604D55" w:rsidRPr="00C151F6">
              <w:rPr>
                <w:rFonts w:ascii="Arial Bold" w:eastAsia="MS Mincho" w:hAnsi="Arial Bold"/>
                <w:b/>
                <w:color w:val="003366"/>
                <w:sz w:val="20"/>
                <w:szCs w:val="20"/>
                <w:lang w:eastAsia="ja-JP"/>
              </w:rPr>
              <w:t> </w:t>
            </w:r>
          </w:p>
        </w:tc>
        <w:tc>
          <w:tcPr>
            <w:tcW w:w="1916" w:type="dxa"/>
            <w:tcBorders>
              <w:top w:val="nil"/>
              <w:left w:val="nil"/>
              <w:bottom w:val="single" w:sz="12" w:space="0" w:color="auto"/>
              <w:right w:val="single" w:sz="8" w:space="0" w:color="auto"/>
            </w:tcBorders>
            <w:shd w:val="clear" w:color="auto" w:fill="FFFFFF"/>
            <w:tcMar>
              <w:top w:w="0" w:type="dxa"/>
              <w:left w:w="108" w:type="dxa"/>
              <w:bottom w:w="0" w:type="dxa"/>
              <w:right w:w="108" w:type="dxa"/>
            </w:tcMar>
            <w:hideMark/>
          </w:tcPr>
          <w:p w14:paraId="3CC16FB1" w14:textId="471BE88E" w:rsidR="00604D55" w:rsidRPr="00C151F6" w:rsidRDefault="00604D55" w:rsidP="00604D55">
            <w:pPr>
              <w:jc w:val="center"/>
              <w:rPr>
                <w:rFonts w:ascii="Arial Bold" w:eastAsia="MS Mincho" w:hAnsi="Arial Bold"/>
                <w:b/>
                <w:color w:val="003366"/>
                <w:sz w:val="20"/>
                <w:szCs w:val="20"/>
                <w:lang w:eastAsia="ja-JP"/>
              </w:rPr>
            </w:pPr>
            <w:r w:rsidRPr="00C151F6">
              <w:rPr>
                <w:rFonts w:ascii="Arial Bold" w:eastAsia="MS Mincho" w:hAnsi="Arial Bold"/>
                <w:b/>
                <w:color w:val="003366"/>
                <w:sz w:val="20"/>
                <w:szCs w:val="20"/>
                <w:lang w:eastAsia="ja-JP"/>
              </w:rPr>
              <w:t> </w:t>
            </w:r>
            <w:r w:rsidR="00C151F6" w:rsidRPr="00C151F6">
              <w:rPr>
                <w:rFonts w:ascii="Arial Bold" w:eastAsia="MS Mincho" w:hAnsi="Arial Bold"/>
                <w:b/>
                <w:color w:val="003366"/>
                <w:sz w:val="20"/>
                <w:szCs w:val="20"/>
                <w:lang w:eastAsia="ja-JP"/>
              </w:rPr>
              <w:t xml:space="preserve">Documented Completed </w:t>
            </w:r>
          </w:p>
        </w:tc>
        <w:tc>
          <w:tcPr>
            <w:tcW w:w="1495" w:type="dxa"/>
            <w:tcBorders>
              <w:top w:val="nil"/>
              <w:left w:val="nil"/>
              <w:bottom w:val="single" w:sz="12" w:space="0" w:color="auto"/>
              <w:right w:val="single" w:sz="8" w:space="0" w:color="auto"/>
            </w:tcBorders>
            <w:shd w:val="clear" w:color="auto" w:fill="FFFFFF"/>
            <w:tcMar>
              <w:top w:w="0" w:type="dxa"/>
              <w:left w:w="108" w:type="dxa"/>
              <w:bottom w:w="0" w:type="dxa"/>
              <w:right w:w="108" w:type="dxa"/>
            </w:tcMar>
            <w:hideMark/>
          </w:tcPr>
          <w:p w14:paraId="3CC16FB2" w14:textId="6DAEA4BE" w:rsidR="00604D55" w:rsidRPr="00C151F6" w:rsidRDefault="00C151F6" w:rsidP="00604D55">
            <w:pPr>
              <w:jc w:val="center"/>
              <w:rPr>
                <w:rFonts w:ascii="Arial Bold" w:eastAsia="MS Mincho" w:hAnsi="Arial Bold"/>
                <w:b/>
                <w:color w:val="003366"/>
                <w:sz w:val="20"/>
                <w:szCs w:val="20"/>
                <w:lang w:eastAsia="ja-JP"/>
              </w:rPr>
            </w:pPr>
            <w:r w:rsidRPr="00C151F6">
              <w:rPr>
                <w:rFonts w:ascii="Arial Bold" w:eastAsia="MS Mincho" w:hAnsi="Arial Bold"/>
                <w:b/>
                <w:color w:val="003366"/>
                <w:sz w:val="20"/>
                <w:szCs w:val="20"/>
                <w:lang w:eastAsia="ja-JP"/>
              </w:rPr>
              <w:t>Balaji Ankalle</w:t>
            </w:r>
            <w:r w:rsidR="00604D55" w:rsidRPr="00C151F6">
              <w:rPr>
                <w:rFonts w:ascii="Arial Bold" w:eastAsia="MS Mincho" w:hAnsi="Arial Bold"/>
                <w:b/>
                <w:color w:val="003366"/>
                <w:sz w:val="20"/>
                <w:szCs w:val="20"/>
                <w:lang w:eastAsia="ja-JP"/>
              </w:rPr>
              <w:t> </w:t>
            </w:r>
          </w:p>
        </w:tc>
        <w:tc>
          <w:tcPr>
            <w:tcW w:w="1633" w:type="dxa"/>
            <w:tcBorders>
              <w:top w:val="nil"/>
              <w:left w:val="nil"/>
              <w:bottom w:val="single" w:sz="12" w:space="0" w:color="auto"/>
              <w:right w:val="single" w:sz="8" w:space="0" w:color="auto"/>
            </w:tcBorders>
            <w:shd w:val="clear" w:color="auto" w:fill="FFFFFF"/>
            <w:tcMar>
              <w:top w:w="0" w:type="dxa"/>
              <w:left w:w="108" w:type="dxa"/>
              <w:bottom w:w="0" w:type="dxa"/>
              <w:right w:w="108" w:type="dxa"/>
            </w:tcMar>
            <w:vAlign w:val="center"/>
            <w:hideMark/>
          </w:tcPr>
          <w:p w14:paraId="3CC16FB3" w14:textId="4C79EF25" w:rsidR="00604D55" w:rsidRPr="00C151F6" w:rsidRDefault="00604D55" w:rsidP="00604D55">
            <w:pPr>
              <w:rPr>
                <w:rFonts w:ascii="Arial Bold" w:eastAsia="MS Mincho" w:hAnsi="Arial Bold"/>
                <w:b/>
                <w:color w:val="003366"/>
                <w:sz w:val="20"/>
                <w:szCs w:val="20"/>
                <w:lang w:eastAsia="ja-JP"/>
              </w:rPr>
            </w:pPr>
            <w:r w:rsidRPr="00C151F6">
              <w:rPr>
                <w:rFonts w:ascii="Arial Bold" w:eastAsia="MS Mincho" w:hAnsi="Arial Bold"/>
                <w:b/>
                <w:color w:val="003366"/>
                <w:sz w:val="20"/>
                <w:szCs w:val="20"/>
                <w:lang w:eastAsia="ja-JP"/>
              </w:rPr>
              <w:t> </w:t>
            </w:r>
            <w:r w:rsidR="00C151F6" w:rsidRPr="00C151F6">
              <w:rPr>
                <w:rFonts w:ascii="Arial Bold" w:eastAsia="MS Mincho" w:hAnsi="Arial Bold"/>
                <w:b/>
                <w:color w:val="003366"/>
                <w:sz w:val="20"/>
                <w:szCs w:val="20"/>
                <w:lang w:eastAsia="ja-JP"/>
              </w:rPr>
              <w:t xml:space="preserve"> Jitenpansara</w:t>
            </w:r>
          </w:p>
        </w:tc>
        <w:tc>
          <w:tcPr>
            <w:tcW w:w="1529" w:type="dxa"/>
            <w:tcBorders>
              <w:top w:val="nil"/>
              <w:left w:val="nil"/>
              <w:bottom w:val="single" w:sz="12" w:space="0" w:color="auto"/>
              <w:right w:val="single" w:sz="8" w:space="0" w:color="auto"/>
            </w:tcBorders>
            <w:shd w:val="clear" w:color="auto" w:fill="FFFFFF"/>
            <w:tcMar>
              <w:top w:w="0" w:type="dxa"/>
              <w:left w:w="108" w:type="dxa"/>
              <w:bottom w:w="0" w:type="dxa"/>
              <w:right w:w="108" w:type="dxa"/>
            </w:tcMar>
            <w:vAlign w:val="center"/>
            <w:hideMark/>
          </w:tcPr>
          <w:p w14:paraId="3CC16FB4" w14:textId="3E4EE0CF" w:rsidR="00604D55" w:rsidRPr="00C151F6" w:rsidRDefault="00604D55" w:rsidP="00604D55">
            <w:pPr>
              <w:rPr>
                <w:rFonts w:ascii="Arial Bold" w:eastAsia="MS Mincho" w:hAnsi="Arial Bold"/>
                <w:b/>
                <w:color w:val="003366"/>
                <w:sz w:val="20"/>
                <w:szCs w:val="20"/>
                <w:lang w:eastAsia="ja-JP"/>
              </w:rPr>
            </w:pPr>
            <w:r w:rsidRPr="00C151F6">
              <w:rPr>
                <w:rFonts w:ascii="Arial Bold" w:eastAsia="MS Mincho" w:hAnsi="Arial Bold"/>
                <w:b/>
                <w:color w:val="003366"/>
                <w:sz w:val="20"/>
                <w:szCs w:val="20"/>
                <w:lang w:eastAsia="ja-JP"/>
              </w:rPr>
              <w:t> </w:t>
            </w:r>
            <w:r w:rsidR="00C151F6" w:rsidRPr="00C151F6">
              <w:rPr>
                <w:rFonts w:ascii="Arial Bold" w:eastAsia="MS Mincho" w:hAnsi="Arial Bold"/>
                <w:b/>
                <w:color w:val="003366"/>
                <w:sz w:val="20"/>
                <w:szCs w:val="20"/>
                <w:lang w:eastAsia="ja-JP"/>
              </w:rPr>
              <w:t xml:space="preserve"> Mahesh Kesthwar</w:t>
            </w:r>
          </w:p>
        </w:tc>
      </w:tr>
      <w:tr w:rsidR="00C151F6" w:rsidRPr="00A12E6F" w14:paraId="56BC4529" w14:textId="77777777" w:rsidTr="00E623F3">
        <w:trPr>
          <w:trHeight w:val="202"/>
        </w:trPr>
        <w:tc>
          <w:tcPr>
            <w:tcW w:w="1694" w:type="dxa"/>
            <w:tcBorders>
              <w:top w:val="single" w:sz="12" w:space="0" w:color="auto"/>
              <w:left w:val="single" w:sz="12" w:space="0" w:color="auto"/>
              <w:bottom w:val="single" w:sz="12" w:space="0" w:color="auto"/>
              <w:right w:val="single" w:sz="12" w:space="0" w:color="auto"/>
            </w:tcBorders>
            <w:shd w:val="clear" w:color="auto" w:fill="FFFFFF"/>
            <w:tcMar>
              <w:top w:w="0" w:type="dxa"/>
              <w:left w:w="108" w:type="dxa"/>
              <w:bottom w:w="0" w:type="dxa"/>
              <w:right w:w="108" w:type="dxa"/>
            </w:tcMar>
          </w:tcPr>
          <w:p w14:paraId="36C21E7C" w14:textId="0CFF1BB8" w:rsidR="00C151F6" w:rsidRPr="00C151F6" w:rsidRDefault="00C151F6" w:rsidP="00E623F3">
            <w:pPr>
              <w:pStyle w:val="TableCellBoldSMTDTIS"/>
              <w:framePr w:hSpace="0" w:wrap="auto" w:vAnchor="margin" w:hAnchor="text" w:xAlign="left" w:yAlign="inline"/>
            </w:pPr>
            <w:r w:rsidRPr="00C151F6">
              <w:t>1.2</w:t>
            </w:r>
          </w:p>
        </w:tc>
        <w:tc>
          <w:tcPr>
            <w:tcW w:w="1703" w:type="dxa"/>
            <w:tcBorders>
              <w:top w:val="single" w:sz="12" w:space="0" w:color="auto"/>
              <w:left w:val="single" w:sz="12" w:space="0" w:color="auto"/>
              <w:bottom w:val="single" w:sz="12" w:space="0" w:color="auto"/>
              <w:right w:val="single" w:sz="12" w:space="0" w:color="auto"/>
            </w:tcBorders>
            <w:shd w:val="clear" w:color="auto" w:fill="FFFFFF"/>
            <w:tcMar>
              <w:top w:w="0" w:type="dxa"/>
              <w:left w:w="108" w:type="dxa"/>
              <w:bottom w:w="0" w:type="dxa"/>
              <w:right w:w="108" w:type="dxa"/>
            </w:tcMar>
          </w:tcPr>
          <w:p w14:paraId="501851BD" w14:textId="3CBB55B8" w:rsidR="00C151F6" w:rsidRPr="00C151F6" w:rsidRDefault="00C151F6" w:rsidP="00C151F6">
            <w:pPr>
              <w:tabs>
                <w:tab w:val="left" w:pos="225"/>
                <w:tab w:val="left" w:pos="1200"/>
                <w:tab w:val="right" w:leader="dot" w:pos="9350"/>
              </w:tabs>
              <w:rPr>
                <w:rFonts w:ascii="Arial Bold" w:eastAsia="MS Mincho" w:hAnsi="Arial Bold"/>
                <w:b/>
                <w:color w:val="003366"/>
                <w:sz w:val="20"/>
                <w:szCs w:val="20"/>
                <w:lang w:eastAsia="ja-JP"/>
              </w:rPr>
            </w:pPr>
            <w:r w:rsidRPr="00C151F6">
              <w:rPr>
                <w:rFonts w:ascii="Arial Bold" w:eastAsia="MS Mincho" w:hAnsi="Arial Bold"/>
                <w:b/>
                <w:color w:val="003366"/>
                <w:sz w:val="20"/>
                <w:szCs w:val="20"/>
                <w:lang w:eastAsia="ja-JP"/>
              </w:rPr>
              <w:t>30/01/2018</w:t>
            </w:r>
          </w:p>
        </w:tc>
        <w:tc>
          <w:tcPr>
            <w:tcW w:w="1916" w:type="dxa"/>
            <w:tcBorders>
              <w:top w:val="single" w:sz="12" w:space="0" w:color="auto"/>
              <w:left w:val="single" w:sz="12" w:space="0" w:color="auto"/>
              <w:bottom w:val="single" w:sz="12" w:space="0" w:color="auto"/>
              <w:right w:val="single" w:sz="12" w:space="0" w:color="auto"/>
            </w:tcBorders>
            <w:shd w:val="clear" w:color="auto" w:fill="FFFFFF"/>
            <w:tcMar>
              <w:top w:w="0" w:type="dxa"/>
              <w:left w:w="108" w:type="dxa"/>
              <w:bottom w:w="0" w:type="dxa"/>
              <w:right w:w="108" w:type="dxa"/>
            </w:tcMar>
          </w:tcPr>
          <w:p w14:paraId="50049F91" w14:textId="69CF3EBC" w:rsidR="00C151F6" w:rsidRPr="00C151F6" w:rsidRDefault="00C151F6" w:rsidP="00C151F6">
            <w:pPr>
              <w:tabs>
                <w:tab w:val="left" w:pos="1200"/>
                <w:tab w:val="right" w:leader="dot" w:pos="9350"/>
              </w:tabs>
              <w:jc w:val="center"/>
              <w:rPr>
                <w:rFonts w:ascii="Arial Bold" w:eastAsia="MS Mincho" w:hAnsi="Arial Bold"/>
                <w:b/>
                <w:color w:val="003366"/>
                <w:sz w:val="20"/>
                <w:szCs w:val="20"/>
                <w:lang w:eastAsia="ja-JP"/>
              </w:rPr>
            </w:pPr>
            <w:r w:rsidRPr="00C151F6">
              <w:rPr>
                <w:rFonts w:ascii="Arial Bold" w:eastAsia="MS Mincho" w:hAnsi="Arial Bold"/>
                <w:b/>
                <w:color w:val="003366"/>
                <w:sz w:val="20"/>
                <w:szCs w:val="20"/>
                <w:lang w:eastAsia="ja-JP"/>
              </w:rPr>
              <w:t>Update with new format and logo</w:t>
            </w:r>
          </w:p>
        </w:tc>
        <w:tc>
          <w:tcPr>
            <w:tcW w:w="1495" w:type="dxa"/>
            <w:tcBorders>
              <w:top w:val="single" w:sz="12" w:space="0" w:color="auto"/>
              <w:left w:val="single" w:sz="12" w:space="0" w:color="auto"/>
              <w:bottom w:val="single" w:sz="12" w:space="0" w:color="auto"/>
              <w:right w:val="single" w:sz="12" w:space="0" w:color="auto"/>
            </w:tcBorders>
            <w:shd w:val="clear" w:color="auto" w:fill="FFFFFF"/>
            <w:tcMar>
              <w:top w:w="0" w:type="dxa"/>
              <w:left w:w="108" w:type="dxa"/>
              <w:bottom w:w="0" w:type="dxa"/>
              <w:right w:w="108" w:type="dxa"/>
            </w:tcMar>
          </w:tcPr>
          <w:p w14:paraId="5C6A6AB2" w14:textId="4472A897" w:rsidR="00C151F6" w:rsidRPr="00C151F6" w:rsidRDefault="00C151F6" w:rsidP="00C151F6">
            <w:pPr>
              <w:tabs>
                <w:tab w:val="left" w:pos="1200"/>
                <w:tab w:val="right" w:leader="dot" w:pos="9350"/>
              </w:tabs>
              <w:jc w:val="center"/>
              <w:rPr>
                <w:rFonts w:ascii="Arial Bold" w:eastAsia="MS Mincho" w:hAnsi="Arial Bold"/>
                <w:b/>
                <w:color w:val="003366"/>
                <w:sz w:val="20"/>
                <w:szCs w:val="20"/>
                <w:lang w:eastAsia="ja-JP"/>
              </w:rPr>
            </w:pPr>
            <w:r w:rsidRPr="00C151F6">
              <w:rPr>
                <w:rFonts w:ascii="Arial Bold" w:eastAsia="MS Mincho" w:hAnsi="Arial Bold"/>
                <w:b/>
                <w:color w:val="003366"/>
                <w:sz w:val="20"/>
                <w:szCs w:val="20"/>
                <w:lang w:eastAsia="ja-JP"/>
              </w:rPr>
              <w:t>Abhishek Kansal</w:t>
            </w:r>
          </w:p>
        </w:tc>
        <w:tc>
          <w:tcPr>
            <w:tcW w:w="1633" w:type="dxa"/>
            <w:tcBorders>
              <w:top w:val="single" w:sz="12" w:space="0" w:color="auto"/>
              <w:left w:val="single" w:sz="12" w:space="0" w:color="auto"/>
              <w:bottom w:val="single" w:sz="12" w:space="0" w:color="auto"/>
              <w:right w:val="single" w:sz="12" w:space="0" w:color="auto"/>
            </w:tcBorders>
            <w:shd w:val="clear" w:color="auto" w:fill="FFFFFF"/>
            <w:tcMar>
              <w:top w:w="0" w:type="dxa"/>
              <w:left w:w="108" w:type="dxa"/>
              <w:bottom w:w="0" w:type="dxa"/>
              <w:right w:w="108" w:type="dxa"/>
            </w:tcMar>
            <w:vAlign w:val="center"/>
          </w:tcPr>
          <w:p w14:paraId="798C1384" w14:textId="3B77F987" w:rsidR="00C151F6" w:rsidRPr="00C151F6" w:rsidRDefault="00C151F6" w:rsidP="00C151F6">
            <w:pPr>
              <w:tabs>
                <w:tab w:val="left" w:pos="1200"/>
                <w:tab w:val="right" w:leader="dot" w:pos="9350"/>
              </w:tabs>
              <w:rPr>
                <w:rFonts w:ascii="Arial Bold" w:eastAsia="MS Mincho" w:hAnsi="Arial Bold"/>
                <w:b/>
                <w:color w:val="003366"/>
                <w:sz w:val="20"/>
                <w:szCs w:val="20"/>
                <w:lang w:eastAsia="ja-JP"/>
              </w:rPr>
            </w:pPr>
            <w:r w:rsidRPr="00C151F6">
              <w:rPr>
                <w:rFonts w:ascii="Arial Bold" w:eastAsia="MS Mincho" w:hAnsi="Arial Bold"/>
                <w:b/>
                <w:color w:val="003366"/>
                <w:sz w:val="20"/>
                <w:szCs w:val="20"/>
                <w:lang w:eastAsia="ja-JP"/>
              </w:rPr>
              <w:t>Balaji Ankalle</w:t>
            </w:r>
          </w:p>
        </w:tc>
        <w:tc>
          <w:tcPr>
            <w:tcW w:w="1529" w:type="dxa"/>
            <w:tcBorders>
              <w:top w:val="single" w:sz="12" w:space="0" w:color="auto"/>
              <w:left w:val="single" w:sz="12" w:space="0" w:color="auto"/>
              <w:bottom w:val="single" w:sz="12" w:space="0" w:color="auto"/>
              <w:right w:val="single" w:sz="12" w:space="0" w:color="auto"/>
            </w:tcBorders>
            <w:shd w:val="clear" w:color="auto" w:fill="FFFFFF"/>
            <w:tcMar>
              <w:top w:w="0" w:type="dxa"/>
              <w:left w:w="108" w:type="dxa"/>
              <w:bottom w:w="0" w:type="dxa"/>
              <w:right w:w="108" w:type="dxa"/>
            </w:tcMar>
            <w:vAlign w:val="center"/>
          </w:tcPr>
          <w:p w14:paraId="0DD59B87" w14:textId="2BE292B4" w:rsidR="00C151F6" w:rsidRPr="00C151F6" w:rsidRDefault="00C151F6" w:rsidP="00C151F6">
            <w:pPr>
              <w:tabs>
                <w:tab w:val="left" w:pos="1200"/>
                <w:tab w:val="right" w:leader="dot" w:pos="9350"/>
              </w:tabs>
              <w:rPr>
                <w:rFonts w:ascii="Arial Bold" w:eastAsia="MS Mincho" w:hAnsi="Arial Bold"/>
                <w:b/>
                <w:color w:val="003366"/>
                <w:sz w:val="20"/>
                <w:szCs w:val="20"/>
                <w:lang w:eastAsia="ja-JP"/>
              </w:rPr>
            </w:pPr>
            <w:r w:rsidRPr="00C151F6">
              <w:rPr>
                <w:rFonts w:ascii="Arial Bold" w:eastAsia="MS Mincho" w:hAnsi="Arial Bold"/>
                <w:b/>
                <w:color w:val="003366"/>
                <w:sz w:val="20"/>
                <w:szCs w:val="20"/>
                <w:lang w:eastAsia="ja-JP"/>
              </w:rPr>
              <w:t>Yogesh Desai</w:t>
            </w:r>
          </w:p>
        </w:tc>
      </w:tr>
      <w:tr w:rsidR="00E623F3" w:rsidRPr="00C151F6" w14:paraId="5B990360" w14:textId="77777777" w:rsidTr="00E623F3">
        <w:trPr>
          <w:trHeight w:val="202"/>
        </w:trPr>
        <w:tc>
          <w:tcPr>
            <w:tcW w:w="1694" w:type="dxa"/>
            <w:tcBorders>
              <w:top w:val="single" w:sz="12" w:space="0" w:color="auto"/>
              <w:left w:val="single" w:sz="12" w:space="0" w:color="auto"/>
              <w:bottom w:val="single" w:sz="12" w:space="0" w:color="auto"/>
              <w:right w:val="single" w:sz="12" w:space="0" w:color="auto"/>
            </w:tcBorders>
            <w:shd w:val="clear" w:color="auto" w:fill="FFFFFF"/>
            <w:tcMar>
              <w:top w:w="0" w:type="dxa"/>
              <w:left w:w="108" w:type="dxa"/>
              <w:bottom w:w="0" w:type="dxa"/>
              <w:right w:w="108" w:type="dxa"/>
            </w:tcMar>
          </w:tcPr>
          <w:p w14:paraId="345C90EC" w14:textId="0607A0C4" w:rsidR="00E623F3" w:rsidRPr="00C151F6" w:rsidRDefault="00E623F3" w:rsidP="00E623F3">
            <w:pPr>
              <w:pStyle w:val="TableCellBoldSMTDTIS"/>
              <w:framePr w:hSpace="0" w:wrap="auto" w:vAnchor="margin" w:hAnchor="text" w:xAlign="left" w:yAlign="inline"/>
            </w:pPr>
            <w:r>
              <w:t>1.3</w:t>
            </w:r>
          </w:p>
        </w:tc>
        <w:tc>
          <w:tcPr>
            <w:tcW w:w="1703" w:type="dxa"/>
            <w:tcBorders>
              <w:top w:val="single" w:sz="12" w:space="0" w:color="auto"/>
              <w:left w:val="single" w:sz="12" w:space="0" w:color="auto"/>
              <w:bottom w:val="single" w:sz="12" w:space="0" w:color="auto"/>
              <w:right w:val="single" w:sz="12" w:space="0" w:color="auto"/>
            </w:tcBorders>
            <w:shd w:val="clear" w:color="auto" w:fill="FFFFFF"/>
            <w:tcMar>
              <w:top w:w="0" w:type="dxa"/>
              <w:left w:w="108" w:type="dxa"/>
              <w:bottom w:w="0" w:type="dxa"/>
              <w:right w:w="108" w:type="dxa"/>
            </w:tcMar>
          </w:tcPr>
          <w:p w14:paraId="5E3082DA" w14:textId="25B40172" w:rsidR="00E623F3" w:rsidRPr="00C151F6" w:rsidRDefault="00E623F3" w:rsidP="00661C0F">
            <w:pPr>
              <w:tabs>
                <w:tab w:val="left" w:pos="225"/>
                <w:tab w:val="left" w:pos="1200"/>
                <w:tab w:val="right" w:leader="dot" w:pos="9350"/>
              </w:tabs>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29/12</w:t>
            </w:r>
            <w:r w:rsidRPr="00C151F6">
              <w:rPr>
                <w:rFonts w:ascii="Arial Bold" w:eastAsia="MS Mincho" w:hAnsi="Arial Bold"/>
                <w:b/>
                <w:color w:val="003366"/>
                <w:sz w:val="20"/>
                <w:szCs w:val="20"/>
                <w:lang w:eastAsia="ja-JP"/>
              </w:rPr>
              <w:t>/2018</w:t>
            </w:r>
          </w:p>
        </w:tc>
        <w:tc>
          <w:tcPr>
            <w:tcW w:w="1916" w:type="dxa"/>
            <w:tcBorders>
              <w:top w:val="single" w:sz="12" w:space="0" w:color="auto"/>
              <w:left w:val="single" w:sz="12" w:space="0" w:color="auto"/>
              <w:bottom w:val="single" w:sz="12" w:space="0" w:color="auto"/>
              <w:right w:val="single" w:sz="12" w:space="0" w:color="auto"/>
            </w:tcBorders>
            <w:shd w:val="clear" w:color="auto" w:fill="FFFFFF"/>
            <w:tcMar>
              <w:top w:w="0" w:type="dxa"/>
              <w:left w:w="108" w:type="dxa"/>
              <w:bottom w:w="0" w:type="dxa"/>
              <w:right w:w="108" w:type="dxa"/>
            </w:tcMar>
          </w:tcPr>
          <w:p w14:paraId="0618CC3A" w14:textId="7C67321E" w:rsidR="00E623F3" w:rsidRPr="00C151F6" w:rsidRDefault="00E623F3" w:rsidP="00661C0F">
            <w:pPr>
              <w:tabs>
                <w:tab w:val="left" w:pos="1200"/>
                <w:tab w:val="right" w:leader="dot" w:pos="9350"/>
              </w:tabs>
              <w:jc w:val="center"/>
              <w:rPr>
                <w:rFonts w:ascii="Arial Bold" w:eastAsia="MS Mincho" w:hAnsi="Arial Bold"/>
                <w:b/>
                <w:color w:val="003366"/>
                <w:sz w:val="20"/>
                <w:szCs w:val="20"/>
                <w:lang w:eastAsia="ja-JP"/>
              </w:rPr>
            </w:pPr>
            <w:r w:rsidRPr="00E623F3">
              <w:rPr>
                <w:rFonts w:ascii="Arial Bold" w:eastAsia="MS Mincho" w:hAnsi="Arial Bold"/>
                <w:b/>
                <w:color w:val="003366"/>
                <w:sz w:val="20"/>
                <w:szCs w:val="20"/>
                <w:lang w:eastAsia="ja-JP"/>
              </w:rPr>
              <w:t>Updated the content</w:t>
            </w:r>
          </w:p>
        </w:tc>
        <w:tc>
          <w:tcPr>
            <w:tcW w:w="1495" w:type="dxa"/>
            <w:tcBorders>
              <w:top w:val="single" w:sz="12" w:space="0" w:color="auto"/>
              <w:left w:val="single" w:sz="12" w:space="0" w:color="auto"/>
              <w:bottom w:val="single" w:sz="12" w:space="0" w:color="auto"/>
              <w:right w:val="single" w:sz="12" w:space="0" w:color="auto"/>
            </w:tcBorders>
            <w:shd w:val="clear" w:color="auto" w:fill="FFFFFF"/>
            <w:tcMar>
              <w:top w:w="0" w:type="dxa"/>
              <w:left w:w="108" w:type="dxa"/>
              <w:bottom w:w="0" w:type="dxa"/>
              <w:right w:w="108" w:type="dxa"/>
            </w:tcMar>
          </w:tcPr>
          <w:p w14:paraId="005F772F" w14:textId="349800B7" w:rsidR="00E623F3" w:rsidRPr="00C151F6" w:rsidRDefault="00E623F3" w:rsidP="00661C0F">
            <w:pPr>
              <w:tabs>
                <w:tab w:val="left" w:pos="1200"/>
                <w:tab w:val="right" w:leader="dot" w:pos="9350"/>
              </w:tabs>
              <w:jc w:val="center"/>
              <w:rPr>
                <w:rFonts w:ascii="Arial Bold" w:eastAsia="MS Mincho" w:hAnsi="Arial Bold"/>
                <w:b/>
                <w:color w:val="003366"/>
                <w:sz w:val="20"/>
                <w:szCs w:val="20"/>
                <w:lang w:eastAsia="ja-JP"/>
              </w:rPr>
            </w:pPr>
            <w:r w:rsidRPr="00E623F3">
              <w:rPr>
                <w:rFonts w:ascii="Arial Bold" w:eastAsia="MS Mincho" w:hAnsi="Arial Bold"/>
                <w:b/>
                <w:color w:val="003366"/>
                <w:sz w:val="20"/>
                <w:szCs w:val="20"/>
                <w:lang w:eastAsia="ja-JP"/>
              </w:rPr>
              <w:t>Sreya Puthukudy</w:t>
            </w:r>
          </w:p>
        </w:tc>
        <w:tc>
          <w:tcPr>
            <w:tcW w:w="1633" w:type="dxa"/>
            <w:tcBorders>
              <w:top w:val="single" w:sz="12" w:space="0" w:color="auto"/>
              <w:left w:val="single" w:sz="12" w:space="0" w:color="auto"/>
              <w:bottom w:val="single" w:sz="12" w:space="0" w:color="auto"/>
              <w:right w:val="single" w:sz="12" w:space="0" w:color="auto"/>
            </w:tcBorders>
            <w:shd w:val="clear" w:color="auto" w:fill="FFFFFF"/>
            <w:tcMar>
              <w:top w:w="0" w:type="dxa"/>
              <w:left w:w="108" w:type="dxa"/>
              <w:bottom w:w="0" w:type="dxa"/>
              <w:right w:w="108" w:type="dxa"/>
            </w:tcMar>
            <w:vAlign w:val="center"/>
          </w:tcPr>
          <w:p w14:paraId="696BFCB2" w14:textId="0671CFD0" w:rsidR="00E623F3" w:rsidRPr="00C151F6" w:rsidRDefault="00E623F3" w:rsidP="00661C0F">
            <w:pPr>
              <w:tabs>
                <w:tab w:val="left" w:pos="1200"/>
                <w:tab w:val="right" w:leader="dot" w:pos="9350"/>
              </w:tabs>
              <w:rPr>
                <w:rFonts w:ascii="Arial Bold" w:eastAsia="MS Mincho" w:hAnsi="Arial Bold"/>
                <w:b/>
                <w:color w:val="003366"/>
                <w:sz w:val="20"/>
                <w:szCs w:val="20"/>
                <w:lang w:eastAsia="ja-JP"/>
              </w:rPr>
            </w:pPr>
            <w:r w:rsidRPr="00E623F3">
              <w:rPr>
                <w:rFonts w:ascii="Arial Bold" w:eastAsia="MS Mincho" w:hAnsi="Arial Bold"/>
                <w:b/>
                <w:color w:val="003366"/>
                <w:sz w:val="20"/>
                <w:szCs w:val="20"/>
                <w:lang w:eastAsia="ja-JP"/>
              </w:rPr>
              <w:t>Jiten Pansara</w:t>
            </w:r>
          </w:p>
        </w:tc>
        <w:tc>
          <w:tcPr>
            <w:tcW w:w="1529" w:type="dxa"/>
            <w:tcBorders>
              <w:top w:val="single" w:sz="12" w:space="0" w:color="auto"/>
              <w:left w:val="single" w:sz="12" w:space="0" w:color="auto"/>
              <w:bottom w:val="single" w:sz="12" w:space="0" w:color="auto"/>
              <w:right w:val="single" w:sz="12" w:space="0" w:color="auto"/>
            </w:tcBorders>
            <w:shd w:val="clear" w:color="auto" w:fill="FFFFFF"/>
            <w:tcMar>
              <w:top w:w="0" w:type="dxa"/>
              <w:left w:w="108" w:type="dxa"/>
              <w:bottom w:w="0" w:type="dxa"/>
              <w:right w:w="108" w:type="dxa"/>
            </w:tcMar>
            <w:vAlign w:val="center"/>
          </w:tcPr>
          <w:p w14:paraId="6ECA2276" w14:textId="25F9AD1C" w:rsidR="00E623F3" w:rsidRPr="00C151F6" w:rsidRDefault="00E623F3" w:rsidP="00661C0F">
            <w:pPr>
              <w:tabs>
                <w:tab w:val="left" w:pos="1200"/>
                <w:tab w:val="right" w:leader="dot" w:pos="9350"/>
              </w:tabs>
              <w:rPr>
                <w:rFonts w:ascii="Arial Bold" w:eastAsia="MS Mincho" w:hAnsi="Arial Bold"/>
                <w:b/>
                <w:color w:val="003366"/>
                <w:sz w:val="20"/>
                <w:szCs w:val="20"/>
                <w:lang w:eastAsia="ja-JP"/>
              </w:rPr>
            </w:pPr>
            <w:r w:rsidRPr="00E623F3">
              <w:rPr>
                <w:rFonts w:ascii="Arial Bold" w:eastAsia="MS Mincho" w:hAnsi="Arial Bold"/>
                <w:b/>
                <w:color w:val="003366"/>
                <w:sz w:val="20"/>
                <w:szCs w:val="20"/>
                <w:lang w:eastAsia="ja-JP"/>
              </w:rPr>
              <w:t>Santosh Badiger</w:t>
            </w:r>
          </w:p>
        </w:tc>
      </w:tr>
    </w:tbl>
    <w:p w14:paraId="3CC16FB7" w14:textId="77777777" w:rsidR="004B1BB3" w:rsidRDefault="004B1BB3" w:rsidP="004B1BB3">
      <w:pPr>
        <w:autoSpaceDE w:val="0"/>
        <w:autoSpaceDN w:val="0"/>
        <w:adjustRightInd w:val="0"/>
        <w:jc w:val="both"/>
      </w:pPr>
    </w:p>
    <w:p w14:paraId="3CC16FB8" w14:textId="77777777" w:rsidR="004B1BB3" w:rsidRDefault="004B1BB3" w:rsidP="004B1BB3">
      <w:pPr>
        <w:autoSpaceDE w:val="0"/>
        <w:autoSpaceDN w:val="0"/>
        <w:adjustRightInd w:val="0"/>
        <w:jc w:val="both"/>
      </w:pPr>
    </w:p>
    <w:p w14:paraId="3CC16FB9" w14:textId="77777777" w:rsidR="00A12E6F" w:rsidRDefault="00A12E6F" w:rsidP="004B1BB3">
      <w:pPr>
        <w:autoSpaceDE w:val="0"/>
        <w:autoSpaceDN w:val="0"/>
        <w:adjustRightInd w:val="0"/>
        <w:jc w:val="both"/>
      </w:pPr>
    </w:p>
    <w:p w14:paraId="3CC16FBA" w14:textId="77777777" w:rsidR="00A12E6F" w:rsidRDefault="00A12E6F" w:rsidP="004B1BB3">
      <w:pPr>
        <w:autoSpaceDE w:val="0"/>
        <w:autoSpaceDN w:val="0"/>
        <w:adjustRightInd w:val="0"/>
        <w:jc w:val="both"/>
      </w:pPr>
    </w:p>
    <w:p w14:paraId="3CC16FBB" w14:textId="77777777" w:rsidR="00A12E6F" w:rsidRDefault="00A12E6F" w:rsidP="004B1BB3">
      <w:pPr>
        <w:autoSpaceDE w:val="0"/>
        <w:autoSpaceDN w:val="0"/>
        <w:adjustRightInd w:val="0"/>
        <w:jc w:val="both"/>
      </w:pPr>
    </w:p>
    <w:p w14:paraId="3CC16FBC" w14:textId="77777777" w:rsidR="00A12E6F" w:rsidRDefault="00A12E6F" w:rsidP="004B1BB3">
      <w:pPr>
        <w:autoSpaceDE w:val="0"/>
        <w:autoSpaceDN w:val="0"/>
        <w:adjustRightInd w:val="0"/>
        <w:jc w:val="both"/>
      </w:pPr>
    </w:p>
    <w:p w14:paraId="3CC16FBD" w14:textId="77777777" w:rsidR="00A12E6F" w:rsidRDefault="00A12E6F" w:rsidP="004B1BB3">
      <w:pPr>
        <w:autoSpaceDE w:val="0"/>
        <w:autoSpaceDN w:val="0"/>
        <w:adjustRightInd w:val="0"/>
        <w:jc w:val="both"/>
      </w:pPr>
    </w:p>
    <w:p w14:paraId="3CC16FBE" w14:textId="77777777" w:rsidR="00A12E6F" w:rsidRDefault="00A12E6F" w:rsidP="004B1BB3">
      <w:pPr>
        <w:autoSpaceDE w:val="0"/>
        <w:autoSpaceDN w:val="0"/>
        <w:adjustRightInd w:val="0"/>
        <w:jc w:val="both"/>
      </w:pPr>
    </w:p>
    <w:p w14:paraId="3CC16FBF" w14:textId="77777777" w:rsidR="00A12E6F" w:rsidRDefault="00A12E6F" w:rsidP="004B1BB3">
      <w:pPr>
        <w:autoSpaceDE w:val="0"/>
        <w:autoSpaceDN w:val="0"/>
        <w:adjustRightInd w:val="0"/>
        <w:jc w:val="both"/>
      </w:pPr>
    </w:p>
    <w:p w14:paraId="3CC16FC0" w14:textId="77777777" w:rsidR="00A12E6F" w:rsidRDefault="00A12E6F" w:rsidP="004B1BB3">
      <w:pPr>
        <w:autoSpaceDE w:val="0"/>
        <w:autoSpaceDN w:val="0"/>
        <w:adjustRightInd w:val="0"/>
        <w:jc w:val="both"/>
      </w:pPr>
    </w:p>
    <w:p w14:paraId="3CC16FC1" w14:textId="77777777" w:rsidR="00A12E6F" w:rsidRDefault="00A12E6F" w:rsidP="004B1BB3">
      <w:pPr>
        <w:autoSpaceDE w:val="0"/>
        <w:autoSpaceDN w:val="0"/>
        <w:adjustRightInd w:val="0"/>
        <w:jc w:val="both"/>
      </w:pPr>
    </w:p>
    <w:p w14:paraId="3CC16FC2" w14:textId="77777777" w:rsidR="00404C9A" w:rsidRDefault="00404C9A" w:rsidP="004B1BB3">
      <w:pPr>
        <w:autoSpaceDE w:val="0"/>
        <w:autoSpaceDN w:val="0"/>
        <w:adjustRightInd w:val="0"/>
        <w:jc w:val="both"/>
      </w:pPr>
    </w:p>
    <w:p w14:paraId="3CC16FC3" w14:textId="77777777" w:rsidR="00404C9A" w:rsidRDefault="00404C9A" w:rsidP="004B1BB3">
      <w:pPr>
        <w:autoSpaceDE w:val="0"/>
        <w:autoSpaceDN w:val="0"/>
        <w:adjustRightInd w:val="0"/>
        <w:jc w:val="both"/>
      </w:pPr>
    </w:p>
    <w:p w14:paraId="3CC16FC4" w14:textId="77777777" w:rsidR="00404C9A" w:rsidRDefault="00404C9A" w:rsidP="004B1BB3">
      <w:pPr>
        <w:autoSpaceDE w:val="0"/>
        <w:autoSpaceDN w:val="0"/>
        <w:adjustRightInd w:val="0"/>
        <w:jc w:val="both"/>
      </w:pPr>
    </w:p>
    <w:p w14:paraId="0A420B63" w14:textId="77777777" w:rsidR="00A55B5C" w:rsidRPr="008B4DE8" w:rsidRDefault="00A55B5C" w:rsidP="00A55B5C">
      <w:pPr>
        <w:pStyle w:val="SecondPgHeads"/>
        <w:spacing w:before="480"/>
        <w:rPr>
          <w:rFonts w:ascii="Verdana" w:hAnsi="Verdana"/>
        </w:rPr>
      </w:pPr>
      <w:r w:rsidRPr="008B4DE8">
        <w:rPr>
          <w:rFonts w:ascii="Verdana" w:hAnsi="Verdana"/>
        </w:rPr>
        <w:t>Document Distribution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3240"/>
        <w:gridCol w:w="4140"/>
      </w:tblGrid>
      <w:tr w:rsidR="00A55B5C" w:rsidRPr="008327CF" w14:paraId="16E4EB57" w14:textId="77777777" w:rsidTr="00B052CA">
        <w:tc>
          <w:tcPr>
            <w:tcW w:w="101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22BB7BB4" w14:textId="77777777" w:rsidR="00A55B5C" w:rsidRPr="00FE3BDC" w:rsidRDefault="00A55B5C" w:rsidP="00B052CA">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S.No</w:t>
            </w:r>
          </w:p>
        </w:tc>
        <w:tc>
          <w:tcPr>
            <w:tcW w:w="32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D857EB6" w14:textId="77777777" w:rsidR="00A55B5C" w:rsidRPr="00FE3BDC" w:rsidRDefault="00A55B5C" w:rsidP="00B052CA">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Name and Company</w:t>
            </w:r>
          </w:p>
        </w:tc>
        <w:tc>
          <w:tcPr>
            <w:tcW w:w="41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555AC92F" w14:textId="77777777" w:rsidR="00A55B5C" w:rsidRPr="00FE3BDC" w:rsidRDefault="00A55B5C" w:rsidP="00B052CA">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Purpose</w:t>
            </w:r>
          </w:p>
        </w:tc>
      </w:tr>
      <w:tr w:rsidR="00A55B5C" w:rsidRPr="008327CF" w14:paraId="0B8468C0" w14:textId="77777777" w:rsidTr="00B052CA">
        <w:tc>
          <w:tcPr>
            <w:tcW w:w="1018" w:type="dxa"/>
            <w:shd w:val="clear" w:color="auto" w:fill="auto"/>
          </w:tcPr>
          <w:p w14:paraId="67252538" w14:textId="77777777" w:rsidR="00A55B5C" w:rsidRPr="00FE3BDC" w:rsidRDefault="00A55B5C" w:rsidP="00B052CA">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1</w:t>
            </w:r>
          </w:p>
        </w:tc>
        <w:tc>
          <w:tcPr>
            <w:tcW w:w="3240" w:type="dxa"/>
            <w:shd w:val="clear" w:color="auto" w:fill="auto"/>
          </w:tcPr>
          <w:p w14:paraId="1711D387" w14:textId="77777777" w:rsidR="00A55B5C" w:rsidRPr="00FE3BDC" w:rsidRDefault="00A55B5C" w:rsidP="00B052CA">
            <w:pPr>
              <w:pStyle w:val="Tabletext"/>
              <w:rPr>
                <w:rFonts w:ascii="Arial Bold" w:eastAsia="MS Mincho" w:hAnsi="Arial Bold" w:cs="Times New Roman"/>
                <w:color w:val="003366"/>
                <w:szCs w:val="20"/>
                <w:lang w:eastAsia="ja-JP"/>
              </w:rPr>
            </w:pPr>
            <w:r>
              <w:rPr>
                <w:rFonts w:ascii="Arial Bold" w:eastAsia="MS Mincho" w:hAnsi="Arial Bold" w:cs="Times New Roman"/>
                <w:color w:val="003366"/>
                <w:szCs w:val="20"/>
                <w:lang w:eastAsia="ja-JP"/>
              </w:rPr>
              <w:t>RWEIT-ORACLEDBA</w:t>
            </w:r>
          </w:p>
        </w:tc>
        <w:tc>
          <w:tcPr>
            <w:tcW w:w="4140" w:type="dxa"/>
            <w:shd w:val="clear" w:color="auto" w:fill="auto"/>
          </w:tcPr>
          <w:p w14:paraId="21EC9106" w14:textId="5258946A" w:rsidR="00A55B5C" w:rsidRPr="00FE3BDC" w:rsidRDefault="00A55B5C" w:rsidP="00A55B5C">
            <w:pPr>
              <w:pStyle w:val="Tabletext"/>
              <w:rPr>
                <w:rFonts w:ascii="Arial Bold" w:eastAsia="MS Mincho" w:hAnsi="Arial Bold" w:cs="Times New Roman"/>
                <w:b/>
                <w:color w:val="003366"/>
                <w:szCs w:val="20"/>
                <w:lang w:eastAsia="ja-JP"/>
              </w:rPr>
            </w:pPr>
            <w:r>
              <w:rPr>
                <w:rFonts w:ascii="Arial Bold" w:eastAsia="MS Mincho" w:hAnsi="Arial Bold" w:cs="Times New Roman"/>
                <w:b/>
                <w:color w:val="003366"/>
                <w:szCs w:val="20"/>
                <w:lang w:eastAsia="ja-JP"/>
              </w:rPr>
              <w:t>This document is regarding refresh of MOFF database</w:t>
            </w:r>
          </w:p>
        </w:tc>
      </w:tr>
      <w:tr w:rsidR="00A55B5C" w:rsidRPr="008327CF" w14:paraId="709E5EBF" w14:textId="77777777" w:rsidTr="00B052CA">
        <w:tc>
          <w:tcPr>
            <w:tcW w:w="1018" w:type="dxa"/>
            <w:shd w:val="clear" w:color="auto" w:fill="auto"/>
          </w:tcPr>
          <w:p w14:paraId="71B351DB" w14:textId="77777777" w:rsidR="00A55B5C" w:rsidRPr="00FE3BDC" w:rsidRDefault="00A55B5C" w:rsidP="00B052CA">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2</w:t>
            </w:r>
          </w:p>
        </w:tc>
        <w:tc>
          <w:tcPr>
            <w:tcW w:w="3240" w:type="dxa"/>
            <w:shd w:val="clear" w:color="auto" w:fill="auto"/>
          </w:tcPr>
          <w:p w14:paraId="07584309" w14:textId="77777777" w:rsidR="00A55B5C" w:rsidRPr="00FE3BDC" w:rsidRDefault="00A55B5C" w:rsidP="00B052CA">
            <w:pPr>
              <w:pStyle w:val="Tabletext"/>
              <w:rPr>
                <w:rFonts w:ascii="Arial Bold" w:eastAsia="MS Mincho" w:hAnsi="Arial Bold" w:cs="Times New Roman"/>
                <w:b/>
                <w:color w:val="003366"/>
                <w:szCs w:val="20"/>
                <w:lang w:eastAsia="ja-JP"/>
              </w:rPr>
            </w:pPr>
          </w:p>
        </w:tc>
        <w:tc>
          <w:tcPr>
            <w:tcW w:w="4140" w:type="dxa"/>
            <w:shd w:val="clear" w:color="auto" w:fill="auto"/>
          </w:tcPr>
          <w:p w14:paraId="60106923" w14:textId="77777777" w:rsidR="00A55B5C" w:rsidRPr="00FE3BDC" w:rsidRDefault="00A55B5C" w:rsidP="00B052CA">
            <w:pPr>
              <w:pStyle w:val="Tabletext"/>
              <w:rPr>
                <w:rFonts w:ascii="Arial Bold" w:eastAsia="MS Mincho" w:hAnsi="Arial Bold" w:cs="Times New Roman"/>
                <w:b/>
                <w:color w:val="003366"/>
                <w:szCs w:val="20"/>
                <w:lang w:eastAsia="ja-JP"/>
              </w:rPr>
            </w:pPr>
          </w:p>
        </w:tc>
      </w:tr>
    </w:tbl>
    <w:p w14:paraId="3CC16FC5" w14:textId="3532EFBE" w:rsidR="00404C9A" w:rsidRDefault="00404C9A" w:rsidP="004B1BB3">
      <w:pPr>
        <w:autoSpaceDE w:val="0"/>
        <w:autoSpaceDN w:val="0"/>
        <w:adjustRightInd w:val="0"/>
        <w:jc w:val="both"/>
      </w:pPr>
    </w:p>
    <w:p w14:paraId="7E2428DB" w14:textId="1564A075" w:rsidR="00A55B5C" w:rsidRDefault="00A55B5C" w:rsidP="004B1BB3">
      <w:pPr>
        <w:autoSpaceDE w:val="0"/>
        <w:autoSpaceDN w:val="0"/>
        <w:adjustRightInd w:val="0"/>
        <w:jc w:val="both"/>
      </w:pPr>
    </w:p>
    <w:p w14:paraId="506C56A9" w14:textId="3B463269" w:rsidR="00A55B5C" w:rsidRDefault="00A55B5C" w:rsidP="004B1BB3">
      <w:pPr>
        <w:autoSpaceDE w:val="0"/>
        <w:autoSpaceDN w:val="0"/>
        <w:adjustRightInd w:val="0"/>
        <w:jc w:val="both"/>
      </w:pPr>
    </w:p>
    <w:p w14:paraId="0F08A84F" w14:textId="5DE9E753" w:rsidR="00A55B5C" w:rsidRDefault="00A55B5C" w:rsidP="004B1BB3">
      <w:pPr>
        <w:autoSpaceDE w:val="0"/>
        <w:autoSpaceDN w:val="0"/>
        <w:adjustRightInd w:val="0"/>
        <w:jc w:val="both"/>
      </w:pPr>
    </w:p>
    <w:p w14:paraId="715C4CD1" w14:textId="1E78CDF1" w:rsidR="00A55B5C" w:rsidRDefault="00A55B5C" w:rsidP="004B1BB3">
      <w:pPr>
        <w:autoSpaceDE w:val="0"/>
        <w:autoSpaceDN w:val="0"/>
        <w:adjustRightInd w:val="0"/>
        <w:jc w:val="both"/>
      </w:pPr>
    </w:p>
    <w:p w14:paraId="1B81490E" w14:textId="37081C28" w:rsidR="00A55B5C" w:rsidRDefault="00A55B5C" w:rsidP="004B1BB3">
      <w:pPr>
        <w:autoSpaceDE w:val="0"/>
        <w:autoSpaceDN w:val="0"/>
        <w:adjustRightInd w:val="0"/>
        <w:jc w:val="both"/>
      </w:pPr>
    </w:p>
    <w:p w14:paraId="4D2CEA72" w14:textId="4E20A22D" w:rsidR="00A55B5C" w:rsidRDefault="00A55B5C" w:rsidP="004B1BB3">
      <w:pPr>
        <w:autoSpaceDE w:val="0"/>
        <w:autoSpaceDN w:val="0"/>
        <w:adjustRightInd w:val="0"/>
        <w:jc w:val="both"/>
      </w:pPr>
    </w:p>
    <w:p w14:paraId="54FA6885" w14:textId="6D35B1AB" w:rsidR="00A55B5C" w:rsidRDefault="00A55B5C" w:rsidP="004B1BB3">
      <w:pPr>
        <w:autoSpaceDE w:val="0"/>
        <w:autoSpaceDN w:val="0"/>
        <w:adjustRightInd w:val="0"/>
        <w:jc w:val="both"/>
      </w:pPr>
    </w:p>
    <w:p w14:paraId="3FEDE827" w14:textId="56B1E871" w:rsidR="00A55B5C" w:rsidRDefault="00A55B5C" w:rsidP="004B1BB3">
      <w:pPr>
        <w:autoSpaceDE w:val="0"/>
        <w:autoSpaceDN w:val="0"/>
        <w:adjustRightInd w:val="0"/>
        <w:jc w:val="both"/>
      </w:pPr>
    </w:p>
    <w:p w14:paraId="022F086D" w14:textId="0FDDC1D1" w:rsidR="00A55B5C" w:rsidRDefault="00A55B5C" w:rsidP="004B1BB3">
      <w:pPr>
        <w:autoSpaceDE w:val="0"/>
        <w:autoSpaceDN w:val="0"/>
        <w:adjustRightInd w:val="0"/>
        <w:jc w:val="both"/>
      </w:pPr>
    </w:p>
    <w:p w14:paraId="49612074" w14:textId="06062368" w:rsidR="00A55B5C" w:rsidRDefault="00A55B5C" w:rsidP="004B1BB3">
      <w:pPr>
        <w:autoSpaceDE w:val="0"/>
        <w:autoSpaceDN w:val="0"/>
        <w:adjustRightInd w:val="0"/>
        <w:jc w:val="both"/>
      </w:pPr>
    </w:p>
    <w:p w14:paraId="3489055A" w14:textId="16318CC0" w:rsidR="00A55B5C" w:rsidRDefault="00A55B5C" w:rsidP="004B1BB3">
      <w:pPr>
        <w:autoSpaceDE w:val="0"/>
        <w:autoSpaceDN w:val="0"/>
        <w:adjustRightInd w:val="0"/>
        <w:jc w:val="both"/>
      </w:pPr>
    </w:p>
    <w:p w14:paraId="05F16A0F" w14:textId="62360405" w:rsidR="00A55B5C" w:rsidRDefault="00A55B5C" w:rsidP="004B1BB3">
      <w:pPr>
        <w:autoSpaceDE w:val="0"/>
        <w:autoSpaceDN w:val="0"/>
        <w:adjustRightInd w:val="0"/>
        <w:jc w:val="both"/>
      </w:pPr>
    </w:p>
    <w:p w14:paraId="4D451898" w14:textId="5D96330A" w:rsidR="00A55B5C" w:rsidRDefault="00A55B5C" w:rsidP="004B1BB3">
      <w:pPr>
        <w:autoSpaceDE w:val="0"/>
        <w:autoSpaceDN w:val="0"/>
        <w:adjustRightInd w:val="0"/>
        <w:jc w:val="both"/>
      </w:pPr>
    </w:p>
    <w:p w14:paraId="6630EC75" w14:textId="53074547" w:rsidR="00A55B5C" w:rsidRDefault="00A55B5C" w:rsidP="004B1BB3">
      <w:pPr>
        <w:autoSpaceDE w:val="0"/>
        <w:autoSpaceDN w:val="0"/>
        <w:adjustRightInd w:val="0"/>
        <w:jc w:val="both"/>
      </w:pPr>
    </w:p>
    <w:p w14:paraId="58F986B0" w14:textId="5BA7369D" w:rsidR="00A55B5C" w:rsidRDefault="00A55B5C" w:rsidP="004B1BB3">
      <w:pPr>
        <w:autoSpaceDE w:val="0"/>
        <w:autoSpaceDN w:val="0"/>
        <w:adjustRightInd w:val="0"/>
        <w:jc w:val="both"/>
      </w:pPr>
    </w:p>
    <w:p w14:paraId="38E6FC07" w14:textId="669C66AE" w:rsidR="00A55B5C" w:rsidRDefault="00A55B5C" w:rsidP="004B1BB3">
      <w:pPr>
        <w:autoSpaceDE w:val="0"/>
        <w:autoSpaceDN w:val="0"/>
        <w:adjustRightInd w:val="0"/>
        <w:jc w:val="both"/>
      </w:pPr>
    </w:p>
    <w:p w14:paraId="191C19B3" w14:textId="44903741" w:rsidR="00A55B5C" w:rsidRDefault="00A55B5C" w:rsidP="004B1BB3">
      <w:pPr>
        <w:autoSpaceDE w:val="0"/>
        <w:autoSpaceDN w:val="0"/>
        <w:adjustRightInd w:val="0"/>
        <w:jc w:val="both"/>
      </w:pPr>
    </w:p>
    <w:p w14:paraId="6BA49FB6" w14:textId="2F5108AE" w:rsidR="00A55B5C" w:rsidRDefault="00A55B5C" w:rsidP="004B1BB3">
      <w:pPr>
        <w:autoSpaceDE w:val="0"/>
        <w:autoSpaceDN w:val="0"/>
        <w:adjustRightInd w:val="0"/>
        <w:jc w:val="both"/>
      </w:pPr>
    </w:p>
    <w:p w14:paraId="52C6BBCC" w14:textId="638CD051" w:rsidR="00A55B5C" w:rsidRDefault="00A55B5C" w:rsidP="004B1BB3">
      <w:pPr>
        <w:autoSpaceDE w:val="0"/>
        <w:autoSpaceDN w:val="0"/>
        <w:adjustRightInd w:val="0"/>
        <w:jc w:val="both"/>
      </w:pPr>
    </w:p>
    <w:p w14:paraId="2C20AE3C" w14:textId="4F842EEF" w:rsidR="00A55B5C" w:rsidRDefault="00A55B5C" w:rsidP="004B1BB3">
      <w:pPr>
        <w:autoSpaceDE w:val="0"/>
        <w:autoSpaceDN w:val="0"/>
        <w:adjustRightInd w:val="0"/>
        <w:jc w:val="both"/>
      </w:pPr>
    </w:p>
    <w:p w14:paraId="1D09751F" w14:textId="024CDC9C" w:rsidR="00A55B5C" w:rsidRDefault="00A55B5C" w:rsidP="004B1BB3">
      <w:pPr>
        <w:autoSpaceDE w:val="0"/>
        <w:autoSpaceDN w:val="0"/>
        <w:adjustRightInd w:val="0"/>
        <w:jc w:val="both"/>
      </w:pPr>
    </w:p>
    <w:p w14:paraId="59B7F189" w14:textId="0F56616F" w:rsidR="00A55B5C" w:rsidRDefault="00A55B5C" w:rsidP="004B1BB3">
      <w:pPr>
        <w:autoSpaceDE w:val="0"/>
        <w:autoSpaceDN w:val="0"/>
        <w:adjustRightInd w:val="0"/>
        <w:jc w:val="both"/>
      </w:pPr>
    </w:p>
    <w:p w14:paraId="7FE49259" w14:textId="7B67CB6F" w:rsidR="00A55B5C" w:rsidRDefault="00A55B5C" w:rsidP="004B1BB3">
      <w:pPr>
        <w:autoSpaceDE w:val="0"/>
        <w:autoSpaceDN w:val="0"/>
        <w:adjustRightInd w:val="0"/>
        <w:jc w:val="both"/>
      </w:pPr>
    </w:p>
    <w:p w14:paraId="57F44940" w14:textId="67CE0378" w:rsidR="00A55B5C" w:rsidRDefault="00A55B5C" w:rsidP="004B1BB3">
      <w:pPr>
        <w:autoSpaceDE w:val="0"/>
        <w:autoSpaceDN w:val="0"/>
        <w:adjustRightInd w:val="0"/>
        <w:jc w:val="both"/>
      </w:pPr>
    </w:p>
    <w:p w14:paraId="6567F606" w14:textId="102CF63F" w:rsidR="00A55B5C" w:rsidRDefault="00A55B5C" w:rsidP="004B1BB3">
      <w:pPr>
        <w:autoSpaceDE w:val="0"/>
        <w:autoSpaceDN w:val="0"/>
        <w:adjustRightInd w:val="0"/>
        <w:jc w:val="both"/>
      </w:pPr>
    </w:p>
    <w:p w14:paraId="7AC8BAC5" w14:textId="376DFB90" w:rsidR="00A55B5C" w:rsidRDefault="00A55B5C" w:rsidP="004B1BB3">
      <w:pPr>
        <w:autoSpaceDE w:val="0"/>
        <w:autoSpaceDN w:val="0"/>
        <w:adjustRightInd w:val="0"/>
        <w:jc w:val="both"/>
      </w:pPr>
      <w:bookmarkStart w:id="1" w:name="_GoBack"/>
      <w:bookmarkEnd w:id="1"/>
    </w:p>
    <w:p w14:paraId="3BFD32C8" w14:textId="1F69C783" w:rsidR="00A55B5C" w:rsidRDefault="00A55B5C" w:rsidP="004B1BB3">
      <w:pPr>
        <w:autoSpaceDE w:val="0"/>
        <w:autoSpaceDN w:val="0"/>
        <w:adjustRightInd w:val="0"/>
        <w:jc w:val="both"/>
      </w:pPr>
    </w:p>
    <w:p w14:paraId="3CC16FC6" w14:textId="77777777" w:rsidR="00A12E6F" w:rsidRDefault="00A12E6F" w:rsidP="004B1BB3">
      <w:pPr>
        <w:autoSpaceDE w:val="0"/>
        <w:autoSpaceDN w:val="0"/>
        <w:adjustRightInd w:val="0"/>
        <w:jc w:val="both"/>
      </w:pPr>
    </w:p>
    <w:p w14:paraId="3CC16FC7" w14:textId="77777777" w:rsidR="00F35BFB" w:rsidRDefault="00105D69" w:rsidP="00105D69">
      <w:pPr>
        <w:pStyle w:val="BodyText"/>
        <w:rPr>
          <w:rFonts w:eastAsia="MS Mincho"/>
          <w:b/>
          <w:sz w:val="28"/>
          <w:szCs w:val="28"/>
          <w:u w:val="single"/>
          <w:lang w:eastAsia="ja-JP"/>
        </w:rPr>
      </w:pPr>
      <w:r w:rsidRPr="003E3907">
        <w:rPr>
          <w:rFonts w:ascii="Times New Roman" w:hAnsi="Times New Roman" w:cs="Times New Roman"/>
          <w:b/>
          <w:sz w:val="24"/>
          <w:szCs w:val="24"/>
        </w:rPr>
        <w:t xml:space="preserve">                             </w:t>
      </w:r>
      <w:r w:rsidR="00717FE8" w:rsidRPr="003E3907">
        <w:rPr>
          <w:rFonts w:eastAsia="MS Mincho"/>
          <w:b/>
          <w:sz w:val="28"/>
          <w:szCs w:val="28"/>
          <w:u w:val="single"/>
          <w:lang w:eastAsia="ja-JP"/>
        </w:rPr>
        <w:t xml:space="preserve">Oracle </w:t>
      </w:r>
      <w:r w:rsidR="00404C9A" w:rsidRPr="003E3907">
        <w:rPr>
          <w:rFonts w:eastAsia="MS Mincho"/>
          <w:b/>
          <w:sz w:val="28"/>
          <w:szCs w:val="28"/>
          <w:u w:val="single"/>
          <w:lang w:eastAsia="ja-JP"/>
        </w:rPr>
        <w:t xml:space="preserve">12c </w:t>
      </w:r>
      <w:r w:rsidR="00B200A4">
        <w:rPr>
          <w:rFonts w:eastAsia="MS Mincho"/>
          <w:b/>
          <w:sz w:val="28"/>
          <w:szCs w:val="28"/>
          <w:u w:val="single"/>
          <w:lang w:eastAsia="ja-JP"/>
        </w:rPr>
        <w:t>MOFFQ Refresh</w:t>
      </w:r>
    </w:p>
    <w:p w14:paraId="3CC16FC8" w14:textId="77777777" w:rsidR="00B200A4" w:rsidRDefault="00B200A4" w:rsidP="00B200A4">
      <w:pPr>
        <w:pStyle w:val="BodyText"/>
        <w:spacing w:after="0" w:line="240" w:lineRule="auto"/>
        <w:rPr>
          <w:rFonts w:asciiTheme="minorHAnsi" w:eastAsia="MS Mincho" w:hAnsiTheme="minorHAnsi" w:cstheme="minorHAnsi"/>
          <w:sz w:val="24"/>
          <w:szCs w:val="24"/>
          <w:lang w:eastAsia="ja-JP"/>
        </w:rPr>
      </w:pPr>
      <w:r w:rsidRPr="00B200A4">
        <w:rPr>
          <w:rFonts w:asciiTheme="minorHAnsi" w:eastAsia="MS Mincho" w:hAnsiTheme="minorHAnsi" w:cstheme="minorHAnsi"/>
          <w:sz w:val="24"/>
          <w:szCs w:val="24"/>
          <w:lang w:eastAsia="ja-JP"/>
        </w:rPr>
        <w:t xml:space="preserve">MOFF </w:t>
      </w:r>
      <w:r>
        <w:rPr>
          <w:rFonts w:asciiTheme="minorHAnsi" w:eastAsia="MS Mincho" w:hAnsiTheme="minorHAnsi" w:cstheme="minorHAnsi"/>
          <w:sz w:val="24"/>
          <w:szCs w:val="24"/>
          <w:lang w:eastAsia="ja-JP"/>
        </w:rPr>
        <w:t xml:space="preserve">Databases are upgraded to 12c with Multitenant architecture. (12.1.0.2) </w:t>
      </w:r>
    </w:p>
    <w:p w14:paraId="3CC16FC9" w14:textId="77777777" w:rsidR="00B200A4" w:rsidRDefault="00B200A4" w:rsidP="00B200A4">
      <w:pPr>
        <w:pStyle w:val="BodyText"/>
        <w:spacing w:after="0" w:line="240" w:lineRule="auto"/>
        <w:rPr>
          <w:rFonts w:asciiTheme="minorHAnsi" w:eastAsia="MS Mincho" w:hAnsiTheme="minorHAnsi" w:cstheme="minorHAnsi"/>
          <w:sz w:val="24"/>
          <w:szCs w:val="24"/>
          <w:lang w:eastAsia="ja-JP"/>
        </w:rPr>
      </w:pPr>
      <w:r>
        <w:rPr>
          <w:rFonts w:asciiTheme="minorHAnsi" w:eastAsia="MS Mincho" w:hAnsiTheme="minorHAnsi" w:cstheme="minorHAnsi"/>
          <w:sz w:val="24"/>
          <w:szCs w:val="24"/>
          <w:lang w:eastAsia="ja-JP"/>
        </w:rPr>
        <w:t xml:space="preserve">All the nonproduction databases MOFFS,MOFFD &amp; MOFFQ are part of a single container database. The earlier approach of the database refresh using RMAN backup/restore from production can no longer to be used for the Nonproduction refresh activities. </w:t>
      </w:r>
    </w:p>
    <w:p w14:paraId="3CC16FCA" w14:textId="77777777" w:rsidR="00B200A4" w:rsidRDefault="00B200A4" w:rsidP="00B200A4">
      <w:pPr>
        <w:pStyle w:val="BodyText"/>
        <w:spacing w:after="0" w:line="240" w:lineRule="auto"/>
        <w:rPr>
          <w:rFonts w:asciiTheme="minorHAnsi" w:eastAsia="MS Mincho" w:hAnsiTheme="minorHAnsi" w:cstheme="minorHAnsi"/>
          <w:sz w:val="24"/>
          <w:szCs w:val="24"/>
          <w:lang w:eastAsia="ja-JP"/>
        </w:rPr>
      </w:pPr>
    </w:p>
    <w:tbl>
      <w:tblPr>
        <w:tblW w:w="5402" w:type="dxa"/>
        <w:tblInd w:w="93" w:type="dxa"/>
        <w:tblLook w:val="04A0" w:firstRow="1" w:lastRow="0" w:firstColumn="1" w:lastColumn="0" w:noHBand="0" w:noVBand="1"/>
      </w:tblPr>
      <w:tblGrid>
        <w:gridCol w:w="1716"/>
        <w:gridCol w:w="2127"/>
        <w:gridCol w:w="1559"/>
      </w:tblGrid>
      <w:tr w:rsidR="00B200A4" w:rsidRPr="00B200A4" w14:paraId="3CC16FCE" w14:textId="77777777" w:rsidTr="00B200A4">
        <w:trPr>
          <w:trHeight w:val="255"/>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16FCB" w14:textId="77777777" w:rsidR="00B200A4" w:rsidRPr="00B200A4" w:rsidRDefault="00B200A4" w:rsidP="00B200A4">
            <w:pPr>
              <w:jc w:val="center"/>
              <w:rPr>
                <w:rFonts w:ascii="Arial" w:hAnsi="Arial" w:cs="Arial"/>
                <w:b/>
                <w:bCs/>
                <w:color w:val="000000"/>
                <w:sz w:val="20"/>
                <w:szCs w:val="20"/>
                <w:lang w:val="en-GB" w:eastAsia="en-GB"/>
              </w:rPr>
            </w:pPr>
            <w:r w:rsidRPr="00B200A4">
              <w:rPr>
                <w:rFonts w:ascii="Arial" w:hAnsi="Arial" w:cs="Arial"/>
                <w:b/>
                <w:bCs/>
                <w:color w:val="000000"/>
                <w:sz w:val="20"/>
                <w:szCs w:val="20"/>
                <w:lang w:val="en-GB" w:eastAsia="en-GB"/>
              </w:rPr>
              <w:t>Server Name</w:t>
            </w: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14:paraId="3CC16FCC" w14:textId="77777777" w:rsidR="00B200A4" w:rsidRPr="00B200A4" w:rsidRDefault="00B200A4" w:rsidP="00B200A4">
            <w:pPr>
              <w:jc w:val="center"/>
              <w:rPr>
                <w:rFonts w:ascii="Arial" w:hAnsi="Arial" w:cs="Arial"/>
                <w:b/>
                <w:bCs/>
                <w:color w:val="000000"/>
                <w:sz w:val="20"/>
                <w:szCs w:val="20"/>
                <w:lang w:val="en-GB" w:eastAsia="en-GB"/>
              </w:rPr>
            </w:pPr>
            <w:r w:rsidRPr="00B200A4">
              <w:rPr>
                <w:rFonts w:ascii="Arial" w:hAnsi="Arial" w:cs="Arial"/>
                <w:b/>
                <w:bCs/>
                <w:color w:val="000000"/>
                <w:sz w:val="20"/>
                <w:szCs w:val="20"/>
                <w:lang w:val="en-GB" w:eastAsia="en-GB"/>
              </w:rPr>
              <w:t>Container Name</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CC16FCD" w14:textId="77777777" w:rsidR="00B200A4" w:rsidRPr="00B200A4" w:rsidRDefault="00B200A4" w:rsidP="00B200A4">
            <w:pPr>
              <w:jc w:val="center"/>
              <w:rPr>
                <w:rFonts w:ascii="Arial" w:hAnsi="Arial" w:cs="Arial"/>
                <w:b/>
                <w:bCs/>
                <w:color w:val="000000"/>
                <w:sz w:val="20"/>
                <w:szCs w:val="20"/>
                <w:lang w:val="en-GB" w:eastAsia="en-GB"/>
              </w:rPr>
            </w:pPr>
            <w:r w:rsidRPr="00B200A4">
              <w:rPr>
                <w:rFonts w:ascii="Arial" w:hAnsi="Arial" w:cs="Arial"/>
                <w:b/>
                <w:bCs/>
                <w:color w:val="000000"/>
                <w:sz w:val="20"/>
                <w:szCs w:val="20"/>
                <w:lang w:val="en-GB" w:eastAsia="en-GB"/>
              </w:rPr>
              <w:t>PDB Name</w:t>
            </w:r>
          </w:p>
        </w:tc>
      </w:tr>
      <w:tr w:rsidR="00B200A4" w:rsidRPr="00B200A4" w14:paraId="3CC16FD2" w14:textId="77777777" w:rsidTr="00B200A4">
        <w:trPr>
          <w:trHeight w:val="255"/>
        </w:trPr>
        <w:tc>
          <w:tcPr>
            <w:tcW w:w="171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C16FCF" w14:textId="77777777" w:rsidR="00B200A4" w:rsidRPr="00B200A4" w:rsidRDefault="00B200A4" w:rsidP="00B200A4">
            <w:pPr>
              <w:jc w:val="center"/>
              <w:rPr>
                <w:rFonts w:ascii="Arial" w:hAnsi="Arial" w:cs="Arial"/>
                <w:color w:val="000000"/>
                <w:sz w:val="20"/>
                <w:szCs w:val="20"/>
                <w:lang w:val="en-GB" w:eastAsia="en-GB"/>
              </w:rPr>
            </w:pPr>
            <w:r w:rsidRPr="00B200A4">
              <w:rPr>
                <w:rFonts w:ascii="Arial" w:hAnsi="Arial" w:cs="Arial"/>
                <w:color w:val="000000"/>
                <w:sz w:val="20"/>
                <w:szCs w:val="20"/>
                <w:lang w:val="en-GB" w:eastAsia="en-GB"/>
              </w:rPr>
              <w:t>rs277a</w:t>
            </w:r>
          </w:p>
        </w:tc>
        <w:tc>
          <w:tcPr>
            <w:tcW w:w="21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C16FD0" w14:textId="77777777" w:rsidR="00B200A4" w:rsidRPr="00B200A4" w:rsidRDefault="00B200A4" w:rsidP="00B200A4">
            <w:pPr>
              <w:jc w:val="center"/>
              <w:rPr>
                <w:rFonts w:ascii="Arial" w:hAnsi="Arial" w:cs="Arial"/>
                <w:color w:val="000000"/>
                <w:sz w:val="20"/>
                <w:szCs w:val="20"/>
                <w:lang w:val="en-GB" w:eastAsia="en-GB"/>
              </w:rPr>
            </w:pPr>
            <w:r w:rsidRPr="00B200A4">
              <w:rPr>
                <w:rFonts w:ascii="Arial" w:hAnsi="Arial" w:cs="Arial"/>
                <w:color w:val="000000"/>
                <w:sz w:val="20"/>
                <w:szCs w:val="20"/>
                <w:lang w:val="en-GB" w:eastAsia="en-GB"/>
              </w:rPr>
              <w:t>MOFFCT</w:t>
            </w:r>
          </w:p>
        </w:tc>
        <w:tc>
          <w:tcPr>
            <w:tcW w:w="1559" w:type="dxa"/>
            <w:tcBorders>
              <w:top w:val="nil"/>
              <w:left w:val="nil"/>
              <w:bottom w:val="single" w:sz="4" w:space="0" w:color="auto"/>
              <w:right w:val="single" w:sz="4" w:space="0" w:color="auto"/>
            </w:tcBorders>
            <w:shd w:val="clear" w:color="auto" w:fill="auto"/>
            <w:noWrap/>
            <w:vAlign w:val="bottom"/>
            <w:hideMark/>
          </w:tcPr>
          <w:p w14:paraId="3CC16FD1" w14:textId="77777777" w:rsidR="00B200A4" w:rsidRPr="00B200A4" w:rsidRDefault="00B200A4" w:rsidP="00B200A4">
            <w:pPr>
              <w:jc w:val="center"/>
              <w:rPr>
                <w:rFonts w:ascii="Arial" w:hAnsi="Arial" w:cs="Arial"/>
                <w:color w:val="000000"/>
                <w:sz w:val="20"/>
                <w:szCs w:val="20"/>
                <w:lang w:val="en-GB" w:eastAsia="en-GB"/>
              </w:rPr>
            </w:pPr>
            <w:r w:rsidRPr="00B200A4">
              <w:rPr>
                <w:rFonts w:ascii="Arial" w:hAnsi="Arial" w:cs="Arial"/>
                <w:color w:val="000000"/>
                <w:sz w:val="20"/>
                <w:szCs w:val="20"/>
                <w:lang w:val="en-GB" w:eastAsia="en-GB"/>
              </w:rPr>
              <w:t>MOFFD</w:t>
            </w:r>
          </w:p>
        </w:tc>
      </w:tr>
      <w:tr w:rsidR="00B200A4" w:rsidRPr="00B200A4" w14:paraId="3CC16FD6" w14:textId="77777777" w:rsidTr="00B200A4">
        <w:trPr>
          <w:trHeight w:val="255"/>
        </w:trPr>
        <w:tc>
          <w:tcPr>
            <w:tcW w:w="1716" w:type="dxa"/>
            <w:vMerge/>
            <w:tcBorders>
              <w:top w:val="nil"/>
              <w:left w:val="single" w:sz="4" w:space="0" w:color="auto"/>
              <w:bottom w:val="single" w:sz="4" w:space="0" w:color="000000"/>
              <w:right w:val="single" w:sz="4" w:space="0" w:color="auto"/>
            </w:tcBorders>
            <w:vAlign w:val="center"/>
            <w:hideMark/>
          </w:tcPr>
          <w:p w14:paraId="3CC16FD3" w14:textId="77777777" w:rsidR="00B200A4" w:rsidRPr="00B200A4" w:rsidRDefault="00B200A4" w:rsidP="00B200A4">
            <w:pPr>
              <w:rPr>
                <w:rFonts w:ascii="Arial" w:hAnsi="Arial" w:cs="Arial"/>
                <w:color w:val="000000"/>
                <w:sz w:val="20"/>
                <w:szCs w:val="20"/>
                <w:lang w:val="en-GB" w:eastAsia="en-GB"/>
              </w:rPr>
            </w:pPr>
          </w:p>
        </w:tc>
        <w:tc>
          <w:tcPr>
            <w:tcW w:w="2127" w:type="dxa"/>
            <w:vMerge/>
            <w:tcBorders>
              <w:top w:val="nil"/>
              <w:left w:val="single" w:sz="4" w:space="0" w:color="auto"/>
              <w:bottom w:val="single" w:sz="4" w:space="0" w:color="000000"/>
              <w:right w:val="single" w:sz="4" w:space="0" w:color="auto"/>
            </w:tcBorders>
            <w:vAlign w:val="center"/>
            <w:hideMark/>
          </w:tcPr>
          <w:p w14:paraId="3CC16FD4" w14:textId="77777777" w:rsidR="00B200A4" w:rsidRPr="00B200A4" w:rsidRDefault="00B200A4" w:rsidP="00B200A4">
            <w:pPr>
              <w:rPr>
                <w:rFonts w:ascii="Arial" w:hAnsi="Arial" w:cs="Arial"/>
                <w:color w:val="000000"/>
                <w:sz w:val="20"/>
                <w:szCs w:val="20"/>
                <w:lang w:val="en-GB" w:eastAsia="en-GB"/>
              </w:rPr>
            </w:pPr>
          </w:p>
        </w:tc>
        <w:tc>
          <w:tcPr>
            <w:tcW w:w="1559" w:type="dxa"/>
            <w:tcBorders>
              <w:top w:val="nil"/>
              <w:left w:val="nil"/>
              <w:bottom w:val="single" w:sz="4" w:space="0" w:color="auto"/>
              <w:right w:val="single" w:sz="4" w:space="0" w:color="auto"/>
            </w:tcBorders>
            <w:shd w:val="clear" w:color="auto" w:fill="auto"/>
            <w:noWrap/>
            <w:vAlign w:val="bottom"/>
            <w:hideMark/>
          </w:tcPr>
          <w:p w14:paraId="3CC16FD5" w14:textId="77777777" w:rsidR="00B200A4" w:rsidRPr="00B200A4" w:rsidRDefault="00B200A4" w:rsidP="00B200A4">
            <w:pPr>
              <w:jc w:val="center"/>
              <w:rPr>
                <w:rFonts w:ascii="Arial" w:hAnsi="Arial" w:cs="Arial"/>
                <w:color w:val="000000"/>
                <w:sz w:val="20"/>
                <w:szCs w:val="20"/>
                <w:lang w:val="en-GB" w:eastAsia="en-GB"/>
              </w:rPr>
            </w:pPr>
            <w:r w:rsidRPr="00B200A4">
              <w:rPr>
                <w:rFonts w:ascii="Arial" w:hAnsi="Arial" w:cs="Arial"/>
                <w:color w:val="000000"/>
                <w:sz w:val="20"/>
                <w:szCs w:val="20"/>
                <w:lang w:val="en-GB" w:eastAsia="en-GB"/>
              </w:rPr>
              <w:t>MOFFS</w:t>
            </w:r>
          </w:p>
        </w:tc>
      </w:tr>
      <w:tr w:rsidR="00B200A4" w:rsidRPr="00B200A4" w14:paraId="3CC16FDA" w14:textId="77777777" w:rsidTr="00B200A4">
        <w:trPr>
          <w:trHeight w:val="255"/>
        </w:trPr>
        <w:tc>
          <w:tcPr>
            <w:tcW w:w="1716" w:type="dxa"/>
            <w:vMerge/>
            <w:tcBorders>
              <w:top w:val="nil"/>
              <w:left w:val="single" w:sz="4" w:space="0" w:color="auto"/>
              <w:bottom w:val="single" w:sz="4" w:space="0" w:color="000000"/>
              <w:right w:val="single" w:sz="4" w:space="0" w:color="auto"/>
            </w:tcBorders>
            <w:vAlign w:val="center"/>
            <w:hideMark/>
          </w:tcPr>
          <w:p w14:paraId="3CC16FD7" w14:textId="77777777" w:rsidR="00B200A4" w:rsidRPr="00B200A4" w:rsidRDefault="00B200A4" w:rsidP="00B200A4">
            <w:pPr>
              <w:rPr>
                <w:rFonts w:ascii="Arial" w:hAnsi="Arial" w:cs="Arial"/>
                <w:color w:val="000000"/>
                <w:sz w:val="20"/>
                <w:szCs w:val="20"/>
                <w:lang w:val="en-GB" w:eastAsia="en-GB"/>
              </w:rPr>
            </w:pPr>
          </w:p>
        </w:tc>
        <w:tc>
          <w:tcPr>
            <w:tcW w:w="2127" w:type="dxa"/>
            <w:vMerge/>
            <w:tcBorders>
              <w:top w:val="nil"/>
              <w:left w:val="single" w:sz="4" w:space="0" w:color="auto"/>
              <w:bottom w:val="single" w:sz="4" w:space="0" w:color="000000"/>
              <w:right w:val="single" w:sz="4" w:space="0" w:color="auto"/>
            </w:tcBorders>
            <w:vAlign w:val="center"/>
            <w:hideMark/>
          </w:tcPr>
          <w:p w14:paraId="3CC16FD8" w14:textId="77777777" w:rsidR="00B200A4" w:rsidRPr="00B200A4" w:rsidRDefault="00B200A4" w:rsidP="00B200A4">
            <w:pPr>
              <w:rPr>
                <w:rFonts w:ascii="Arial" w:hAnsi="Arial" w:cs="Arial"/>
                <w:color w:val="000000"/>
                <w:sz w:val="20"/>
                <w:szCs w:val="20"/>
                <w:lang w:val="en-GB" w:eastAsia="en-GB"/>
              </w:rPr>
            </w:pPr>
          </w:p>
        </w:tc>
        <w:tc>
          <w:tcPr>
            <w:tcW w:w="1559" w:type="dxa"/>
            <w:tcBorders>
              <w:top w:val="nil"/>
              <w:left w:val="nil"/>
              <w:bottom w:val="single" w:sz="4" w:space="0" w:color="auto"/>
              <w:right w:val="single" w:sz="4" w:space="0" w:color="auto"/>
            </w:tcBorders>
            <w:shd w:val="clear" w:color="auto" w:fill="auto"/>
            <w:noWrap/>
            <w:vAlign w:val="bottom"/>
            <w:hideMark/>
          </w:tcPr>
          <w:p w14:paraId="3CC16FD9" w14:textId="77777777" w:rsidR="00B200A4" w:rsidRPr="00B200A4" w:rsidRDefault="00B200A4" w:rsidP="00B200A4">
            <w:pPr>
              <w:jc w:val="center"/>
              <w:rPr>
                <w:rFonts w:ascii="Arial" w:hAnsi="Arial" w:cs="Arial"/>
                <w:color w:val="000000"/>
                <w:sz w:val="20"/>
                <w:szCs w:val="20"/>
                <w:lang w:val="en-GB" w:eastAsia="en-GB"/>
              </w:rPr>
            </w:pPr>
            <w:r w:rsidRPr="00B200A4">
              <w:rPr>
                <w:rFonts w:ascii="Arial" w:hAnsi="Arial" w:cs="Arial"/>
                <w:color w:val="000000"/>
                <w:sz w:val="20"/>
                <w:szCs w:val="20"/>
                <w:lang w:val="en-GB" w:eastAsia="en-GB"/>
              </w:rPr>
              <w:t>MOFFQ</w:t>
            </w:r>
          </w:p>
        </w:tc>
      </w:tr>
    </w:tbl>
    <w:p w14:paraId="3CC16FDB" w14:textId="77777777" w:rsidR="00B200A4" w:rsidRDefault="00B200A4" w:rsidP="00B200A4">
      <w:pPr>
        <w:pStyle w:val="BodyText"/>
        <w:spacing w:after="0" w:line="240" w:lineRule="auto"/>
        <w:rPr>
          <w:rFonts w:asciiTheme="minorHAnsi" w:eastAsia="MS Mincho" w:hAnsiTheme="minorHAnsi" w:cstheme="minorHAnsi"/>
          <w:sz w:val="24"/>
          <w:szCs w:val="24"/>
          <w:lang w:eastAsia="ja-JP"/>
        </w:rPr>
      </w:pPr>
    </w:p>
    <w:p w14:paraId="3CC16FDC" w14:textId="77777777" w:rsidR="00B200A4" w:rsidRPr="00B200A4" w:rsidRDefault="00B200A4" w:rsidP="00B200A4">
      <w:pPr>
        <w:pStyle w:val="BodyText"/>
        <w:spacing w:after="0" w:line="240" w:lineRule="auto"/>
        <w:rPr>
          <w:rFonts w:asciiTheme="minorHAnsi" w:eastAsia="MS Mincho" w:hAnsiTheme="minorHAnsi" w:cstheme="minorHAnsi"/>
          <w:sz w:val="24"/>
          <w:szCs w:val="24"/>
          <w:lang w:eastAsia="ja-JP"/>
        </w:rPr>
      </w:pPr>
      <w:r>
        <w:rPr>
          <w:rFonts w:asciiTheme="minorHAnsi" w:eastAsia="MS Mincho" w:hAnsiTheme="minorHAnsi" w:cstheme="minorHAnsi"/>
          <w:sz w:val="24"/>
          <w:szCs w:val="24"/>
          <w:lang w:eastAsia="ja-JP"/>
        </w:rPr>
        <w:t xml:space="preserve">The refresh needs to be completed using PDB cloning. </w:t>
      </w:r>
    </w:p>
    <w:p w14:paraId="3CC16FDD" w14:textId="77777777" w:rsidR="00404C9A" w:rsidRDefault="004A345D" w:rsidP="004A345D">
      <w:pPr>
        <w:pStyle w:val="BodyText"/>
        <w:spacing w:after="0" w:line="240" w:lineRule="auto"/>
        <w:rPr>
          <w:rFonts w:asciiTheme="minorHAnsi" w:eastAsia="MS Mincho" w:hAnsiTheme="minorHAnsi" w:cstheme="minorHAnsi"/>
          <w:sz w:val="24"/>
          <w:szCs w:val="24"/>
          <w:lang w:eastAsia="ja-JP"/>
        </w:rPr>
      </w:pPr>
      <w:r>
        <w:rPr>
          <w:rFonts w:asciiTheme="minorHAnsi" w:eastAsia="MS Mincho" w:hAnsiTheme="minorHAnsi" w:cstheme="minorHAnsi"/>
          <w:sz w:val="24"/>
          <w:szCs w:val="24"/>
          <w:lang w:eastAsia="ja-JP"/>
        </w:rPr>
        <w:t xml:space="preserve">There are multiple ways  a PDB can be cloned depending on the requirement; size of the database and downtime availability. </w:t>
      </w:r>
    </w:p>
    <w:p w14:paraId="3CC16FDE" w14:textId="77777777" w:rsidR="00B200A4" w:rsidRDefault="00B200A4" w:rsidP="004A345D">
      <w:pPr>
        <w:pStyle w:val="BodyText"/>
        <w:spacing w:after="0" w:line="240" w:lineRule="auto"/>
        <w:rPr>
          <w:rFonts w:asciiTheme="minorHAnsi" w:eastAsia="MS Mincho" w:hAnsiTheme="minorHAnsi" w:cstheme="minorHAnsi"/>
          <w:sz w:val="24"/>
          <w:szCs w:val="24"/>
          <w:lang w:eastAsia="ja-JP"/>
        </w:rPr>
      </w:pPr>
    </w:p>
    <w:p w14:paraId="3CC16FDF" w14:textId="77777777" w:rsidR="004A345D" w:rsidRDefault="004A345D" w:rsidP="00B200A4">
      <w:pPr>
        <w:pStyle w:val="BodyText"/>
        <w:numPr>
          <w:ilvl w:val="0"/>
          <w:numId w:val="11"/>
        </w:numPr>
        <w:spacing w:after="0" w:line="240" w:lineRule="auto"/>
        <w:rPr>
          <w:rFonts w:asciiTheme="minorHAnsi" w:eastAsia="MS Mincho" w:hAnsiTheme="minorHAnsi" w:cstheme="minorHAnsi"/>
          <w:sz w:val="24"/>
          <w:szCs w:val="24"/>
          <w:lang w:eastAsia="ja-JP"/>
        </w:rPr>
      </w:pPr>
      <w:r>
        <w:rPr>
          <w:rFonts w:asciiTheme="minorHAnsi" w:eastAsia="MS Mincho" w:hAnsiTheme="minorHAnsi" w:cstheme="minorHAnsi"/>
          <w:sz w:val="24"/>
          <w:szCs w:val="24"/>
          <w:lang w:eastAsia="ja-JP"/>
        </w:rPr>
        <w:t xml:space="preserve">One of the option is to put the Source PDB in read only and clone the PDB to another container database/server using DB LINK. </w:t>
      </w:r>
      <w:r w:rsidR="00B200A4">
        <w:rPr>
          <w:rFonts w:asciiTheme="minorHAnsi" w:eastAsia="MS Mincho" w:hAnsiTheme="minorHAnsi" w:cstheme="minorHAnsi"/>
          <w:sz w:val="24"/>
          <w:szCs w:val="24"/>
          <w:lang w:eastAsia="ja-JP"/>
        </w:rPr>
        <w:t xml:space="preserve"> </w:t>
      </w:r>
    </w:p>
    <w:p w14:paraId="3CC16FE0" w14:textId="77777777" w:rsidR="004A345D" w:rsidRDefault="00B200A4" w:rsidP="004A345D">
      <w:pPr>
        <w:pStyle w:val="BodyText"/>
        <w:numPr>
          <w:ilvl w:val="0"/>
          <w:numId w:val="11"/>
        </w:numPr>
        <w:spacing w:after="0" w:line="240" w:lineRule="auto"/>
        <w:rPr>
          <w:rFonts w:asciiTheme="minorHAnsi" w:eastAsia="MS Mincho" w:hAnsiTheme="minorHAnsi" w:cstheme="minorHAnsi"/>
          <w:sz w:val="24"/>
          <w:szCs w:val="24"/>
          <w:lang w:eastAsia="ja-JP"/>
        </w:rPr>
      </w:pPr>
      <w:r w:rsidRPr="00B200A4">
        <w:rPr>
          <w:rFonts w:asciiTheme="minorHAnsi" w:eastAsia="MS Mincho" w:hAnsiTheme="minorHAnsi" w:cstheme="minorHAnsi"/>
          <w:sz w:val="24"/>
          <w:szCs w:val="24"/>
          <w:lang w:eastAsia="ja-JP"/>
        </w:rPr>
        <w:t xml:space="preserve"> </w:t>
      </w:r>
      <w:r>
        <w:rPr>
          <w:rFonts w:asciiTheme="minorHAnsi" w:eastAsia="MS Mincho" w:hAnsiTheme="minorHAnsi" w:cstheme="minorHAnsi"/>
          <w:sz w:val="24"/>
          <w:szCs w:val="24"/>
          <w:lang w:eastAsia="ja-JP"/>
        </w:rPr>
        <w:t xml:space="preserve">Aother </w:t>
      </w:r>
      <w:r w:rsidR="004A345D" w:rsidRPr="00B200A4">
        <w:rPr>
          <w:rFonts w:asciiTheme="minorHAnsi" w:eastAsia="MS Mincho" w:hAnsiTheme="minorHAnsi" w:cstheme="minorHAnsi"/>
          <w:sz w:val="24"/>
          <w:szCs w:val="24"/>
          <w:lang w:eastAsia="ja-JP"/>
        </w:rPr>
        <w:t xml:space="preserve">approach </w:t>
      </w:r>
      <w:r>
        <w:rPr>
          <w:rFonts w:asciiTheme="minorHAnsi" w:eastAsia="MS Mincho" w:hAnsiTheme="minorHAnsi" w:cstheme="minorHAnsi"/>
          <w:sz w:val="24"/>
          <w:szCs w:val="24"/>
          <w:lang w:eastAsia="ja-JP"/>
        </w:rPr>
        <w:t xml:space="preserve">is usuage of </w:t>
      </w:r>
      <w:r w:rsidR="004A345D" w:rsidRPr="00B200A4">
        <w:rPr>
          <w:rFonts w:asciiTheme="minorHAnsi" w:eastAsia="MS Mincho" w:hAnsiTheme="minorHAnsi" w:cstheme="minorHAnsi"/>
          <w:sz w:val="24"/>
          <w:szCs w:val="24"/>
          <w:lang w:eastAsia="ja-JP"/>
        </w:rPr>
        <w:t>th</w:t>
      </w:r>
      <w:r>
        <w:rPr>
          <w:rFonts w:asciiTheme="minorHAnsi" w:eastAsia="MS Mincho" w:hAnsiTheme="minorHAnsi" w:cstheme="minorHAnsi"/>
          <w:sz w:val="24"/>
          <w:szCs w:val="24"/>
          <w:lang w:eastAsia="ja-JP"/>
        </w:rPr>
        <w:t xml:space="preserve">e Plug/Unplug Method for PDB at Source and Target copying the datafiles manually. </w:t>
      </w:r>
    </w:p>
    <w:p w14:paraId="3CC16FE1" w14:textId="77777777" w:rsidR="00B200A4" w:rsidRDefault="00B200A4" w:rsidP="00B200A4">
      <w:pPr>
        <w:pStyle w:val="BodyText"/>
        <w:spacing w:after="0" w:line="240" w:lineRule="auto"/>
        <w:rPr>
          <w:rFonts w:asciiTheme="minorHAnsi" w:eastAsia="MS Mincho" w:hAnsiTheme="minorHAnsi" w:cstheme="minorHAnsi"/>
          <w:sz w:val="24"/>
          <w:szCs w:val="24"/>
          <w:lang w:eastAsia="ja-JP"/>
        </w:rPr>
      </w:pPr>
    </w:p>
    <w:p w14:paraId="3CC16FE2" w14:textId="77777777" w:rsidR="00B200A4" w:rsidRDefault="00B200A4" w:rsidP="00B200A4">
      <w:pPr>
        <w:pStyle w:val="BodyText"/>
        <w:spacing w:after="0" w:line="240" w:lineRule="auto"/>
        <w:rPr>
          <w:rFonts w:asciiTheme="minorHAnsi" w:eastAsia="MS Mincho" w:hAnsiTheme="minorHAnsi" w:cstheme="minorHAnsi"/>
          <w:sz w:val="24"/>
          <w:szCs w:val="24"/>
          <w:lang w:eastAsia="ja-JP"/>
        </w:rPr>
      </w:pPr>
      <w:r>
        <w:rPr>
          <w:rFonts w:asciiTheme="minorHAnsi" w:eastAsia="MS Mincho" w:hAnsiTheme="minorHAnsi" w:cstheme="minorHAnsi"/>
          <w:sz w:val="24"/>
          <w:szCs w:val="24"/>
          <w:lang w:eastAsia="ja-JP"/>
        </w:rPr>
        <w:t xml:space="preserve">Both of these approaches requires a </w:t>
      </w:r>
      <w:r w:rsidRPr="00B200A4">
        <w:rPr>
          <w:rFonts w:asciiTheme="minorHAnsi" w:eastAsia="MS Mincho" w:hAnsiTheme="minorHAnsi" w:cstheme="minorHAnsi"/>
          <w:sz w:val="24"/>
          <w:szCs w:val="24"/>
          <w:highlight w:val="yellow"/>
          <w:lang w:eastAsia="ja-JP"/>
        </w:rPr>
        <w:t>production downtime</w:t>
      </w:r>
      <w:r>
        <w:rPr>
          <w:rFonts w:asciiTheme="minorHAnsi" w:eastAsia="MS Mincho" w:hAnsiTheme="minorHAnsi" w:cstheme="minorHAnsi"/>
          <w:sz w:val="24"/>
          <w:szCs w:val="24"/>
          <w:lang w:eastAsia="ja-JP"/>
        </w:rPr>
        <w:t xml:space="preserve"> for the DB version for which the PDB needs to be kept in read only mode. </w:t>
      </w:r>
    </w:p>
    <w:p w14:paraId="3CC16FE3" w14:textId="77777777" w:rsidR="00B200A4" w:rsidRDefault="00B200A4" w:rsidP="00B200A4">
      <w:pPr>
        <w:pStyle w:val="BodyText"/>
        <w:spacing w:after="0" w:line="240" w:lineRule="auto"/>
        <w:rPr>
          <w:rFonts w:asciiTheme="minorHAnsi" w:eastAsia="MS Mincho" w:hAnsiTheme="minorHAnsi" w:cstheme="minorHAnsi"/>
          <w:sz w:val="24"/>
          <w:szCs w:val="24"/>
          <w:lang w:eastAsia="ja-JP"/>
        </w:rPr>
      </w:pPr>
      <w:r>
        <w:rPr>
          <w:rFonts w:asciiTheme="minorHAnsi" w:eastAsia="MS Mincho" w:hAnsiTheme="minorHAnsi" w:cstheme="minorHAnsi"/>
          <w:sz w:val="24"/>
          <w:szCs w:val="24"/>
          <w:lang w:eastAsia="ja-JP"/>
        </w:rPr>
        <w:t xml:space="preserve">Earlier approach of DB restore could still be used by restoring the production container database as a new container database and replugging the database to MOFFCT container DB. </w:t>
      </w:r>
    </w:p>
    <w:p w14:paraId="3CC16FE4" w14:textId="77777777" w:rsidR="00B200A4" w:rsidRDefault="00B200A4" w:rsidP="00B200A4">
      <w:pPr>
        <w:pStyle w:val="BodyText"/>
        <w:spacing w:after="0" w:line="240" w:lineRule="auto"/>
        <w:rPr>
          <w:rFonts w:asciiTheme="minorHAnsi" w:eastAsia="MS Mincho" w:hAnsiTheme="minorHAnsi" w:cstheme="minorHAnsi"/>
          <w:sz w:val="24"/>
          <w:szCs w:val="24"/>
          <w:lang w:eastAsia="ja-JP"/>
        </w:rPr>
      </w:pPr>
      <w:r>
        <w:rPr>
          <w:rFonts w:asciiTheme="minorHAnsi" w:eastAsia="MS Mincho" w:hAnsiTheme="minorHAnsi" w:cstheme="minorHAnsi"/>
          <w:sz w:val="24"/>
          <w:szCs w:val="24"/>
          <w:lang w:eastAsia="ja-JP"/>
        </w:rPr>
        <w:t>Considering</w:t>
      </w:r>
      <w:r w:rsidR="000C3FFF">
        <w:rPr>
          <w:rFonts w:asciiTheme="minorHAnsi" w:eastAsia="MS Mincho" w:hAnsiTheme="minorHAnsi" w:cstheme="minorHAnsi"/>
          <w:sz w:val="24"/>
          <w:szCs w:val="24"/>
          <w:lang w:eastAsia="ja-JP"/>
        </w:rPr>
        <w:t>; we have a standby dat</w:t>
      </w:r>
      <w:r w:rsidR="0020693B">
        <w:rPr>
          <w:rFonts w:asciiTheme="minorHAnsi" w:eastAsia="MS Mincho" w:hAnsiTheme="minorHAnsi" w:cstheme="minorHAnsi"/>
          <w:sz w:val="24"/>
          <w:szCs w:val="24"/>
          <w:lang w:eastAsia="ja-JP"/>
        </w:rPr>
        <w:t xml:space="preserve">abase been configured for MOFF; we can use the approach of PDB cloning from standby. </w:t>
      </w:r>
    </w:p>
    <w:p w14:paraId="3CC16FE5" w14:textId="77777777" w:rsidR="0020693B" w:rsidRDefault="0020693B" w:rsidP="00B200A4">
      <w:pPr>
        <w:pStyle w:val="BodyText"/>
        <w:spacing w:after="0" w:line="240" w:lineRule="auto"/>
        <w:rPr>
          <w:rFonts w:asciiTheme="minorHAnsi" w:eastAsia="MS Mincho" w:hAnsiTheme="minorHAnsi" w:cstheme="minorHAnsi"/>
          <w:sz w:val="24"/>
          <w:szCs w:val="24"/>
          <w:lang w:eastAsia="ja-JP"/>
        </w:rPr>
      </w:pPr>
    </w:p>
    <w:p w14:paraId="3CC16FE6" w14:textId="77777777" w:rsidR="0020693B" w:rsidRPr="002D5A69" w:rsidRDefault="0020693B" w:rsidP="00B200A4">
      <w:pPr>
        <w:pStyle w:val="BodyText"/>
        <w:spacing w:after="0" w:line="240" w:lineRule="auto"/>
        <w:rPr>
          <w:rFonts w:asciiTheme="minorHAnsi" w:eastAsia="MS Mincho" w:hAnsiTheme="minorHAnsi" w:cstheme="minorHAnsi"/>
          <w:b/>
          <w:sz w:val="24"/>
          <w:szCs w:val="24"/>
          <w:lang w:eastAsia="ja-JP"/>
        </w:rPr>
      </w:pPr>
      <w:r w:rsidRPr="002D5A69">
        <w:rPr>
          <w:rFonts w:asciiTheme="minorHAnsi" w:eastAsia="MS Mincho" w:hAnsiTheme="minorHAnsi" w:cstheme="minorHAnsi"/>
          <w:b/>
          <w:sz w:val="24"/>
          <w:szCs w:val="24"/>
          <w:highlight w:val="yellow"/>
          <w:lang w:eastAsia="ja-JP"/>
        </w:rPr>
        <w:t>Steps to be followed :</w:t>
      </w:r>
      <w:r w:rsidRPr="002D5A69">
        <w:rPr>
          <w:rFonts w:asciiTheme="minorHAnsi" w:eastAsia="MS Mincho" w:hAnsiTheme="minorHAnsi" w:cstheme="minorHAnsi"/>
          <w:b/>
          <w:sz w:val="24"/>
          <w:szCs w:val="24"/>
          <w:lang w:eastAsia="ja-JP"/>
        </w:rPr>
        <w:t xml:space="preserve"> </w:t>
      </w:r>
    </w:p>
    <w:p w14:paraId="3CC16FE7" w14:textId="77777777" w:rsidR="0020693B" w:rsidRDefault="0020693B" w:rsidP="00B200A4">
      <w:pPr>
        <w:pStyle w:val="BodyText"/>
        <w:spacing w:after="0" w:line="240" w:lineRule="auto"/>
        <w:rPr>
          <w:rFonts w:asciiTheme="minorHAnsi" w:eastAsia="MS Mincho" w:hAnsiTheme="minorHAnsi" w:cstheme="minorHAnsi"/>
          <w:sz w:val="24"/>
          <w:szCs w:val="24"/>
          <w:lang w:eastAsia="ja-JP"/>
        </w:rPr>
      </w:pPr>
    </w:p>
    <w:p w14:paraId="3CC16FE8" w14:textId="77777777" w:rsidR="0020693B" w:rsidRDefault="0020693B" w:rsidP="0020693B">
      <w:pPr>
        <w:pStyle w:val="BodyText"/>
        <w:numPr>
          <w:ilvl w:val="0"/>
          <w:numId w:val="12"/>
        </w:numPr>
        <w:spacing w:after="0" w:line="240" w:lineRule="auto"/>
        <w:rPr>
          <w:rFonts w:asciiTheme="minorHAnsi" w:eastAsia="MS Mincho" w:hAnsiTheme="minorHAnsi" w:cstheme="minorHAnsi"/>
          <w:sz w:val="24"/>
          <w:szCs w:val="24"/>
          <w:lang w:eastAsia="ja-JP"/>
        </w:rPr>
      </w:pPr>
      <w:r>
        <w:rPr>
          <w:rFonts w:asciiTheme="minorHAnsi" w:eastAsia="MS Mincho" w:hAnsiTheme="minorHAnsi" w:cstheme="minorHAnsi"/>
          <w:sz w:val="24"/>
          <w:szCs w:val="24"/>
          <w:lang w:eastAsia="ja-JP"/>
        </w:rPr>
        <w:t>Disable replication from production (MOFFCP-rs282a) to Standby (MOFFCDR-rs277a)</w:t>
      </w:r>
    </w:p>
    <w:p w14:paraId="3CC16FE9" w14:textId="77777777" w:rsidR="0020693B" w:rsidRDefault="0020693B" w:rsidP="0020693B">
      <w:pPr>
        <w:pStyle w:val="BodyText"/>
        <w:spacing w:after="0" w:line="240" w:lineRule="auto"/>
        <w:ind w:left="720"/>
        <w:rPr>
          <w:rFonts w:asciiTheme="minorHAnsi" w:eastAsia="MS Mincho" w:hAnsiTheme="minorHAnsi" w:cstheme="minorHAnsi"/>
          <w:sz w:val="24"/>
          <w:szCs w:val="24"/>
          <w:lang w:eastAsia="ja-JP"/>
        </w:rPr>
      </w:pPr>
      <w:r w:rsidRPr="0020693B">
        <w:rPr>
          <w:rFonts w:asciiTheme="minorHAnsi" w:eastAsia="MS Mincho" w:hAnsiTheme="minorHAnsi" w:cstheme="minorHAnsi"/>
          <w:sz w:val="24"/>
          <w:szCs w:val="24"/>
          <w:lang w:eastAsia="ja-JP"/>
        </w:rPr>
        <w:t>alter system set log_archive_dest_state_2=DEFER;</w:t>
      </w:r>
    </w:p>
    <w:p w14:paraId="3CC16FEA" w14:textId="77777777" w:rsidR="0020693B" w:rsidRDefault="0020693B" w:rsidP="0020693B">
      <w:pPr>
        <w:pStyle w:val="BodyText"/>
        <w:numPr>
          <w:ilvl w:val="0"/>
          <w:numId w:val="12"/>
        </w:numPr>
        <w:spacing w:after="0" w:line="240" w:lineRule="auto"/>
        <w:rPr>
          <w:rFonts w:asciiTheme="minorHAnsi" w:eastAsia="MS Mincho" w:hAnsiTheme="minorHAnsi" w:cstheme="minorHAnsi"/>
          <w:sz w:val="24"/>
          <w:szCs w:val="24"/>
          <w:lang w:eastAsia="ja-JP"/>
        </w:rPr>
      </w:pPr>
      <w:r>
        <w:rPr>
          <w:rFonts w:asciiTheme="minorHAnsi" w:eastAsia="MS Mincho" w:hAnsiTheme="minorHAnsi" w:cstheme="minorHAnsi"/>
          <w:sz w:val="24"/>
          <w:szCs w:val="24"/>
          <w:lang w:eastAsia="ja-JP"/>
        </w:rPr>
        <w:t xml:space="preserve">Disable the UC4 jobs/cron scripts for MOFFR standby conversiosn and Read Write conversion; currently these are scheduled </w:t>
      </w:r>
      <w:r w:rsidR="00CE1736">
        <w:rPr>
          <w:rFonts w:asciiTheme="minorHAnsi" w:eastAsia="MS Mincho" w:hAnsiTheme="minorHAnsi" w:cstheme="minorHAnsi"/>
          <w:sz w:val="24"/>
          <w:szCs w:val="24"/>
          <w:lang w:eastAsia="ja-JP"/>
        </w:rPr>
        <w:t xml:space="preserve">in crontab and will be migrated to UC4. </w:t>
      </w:r>
    </w:p>
    <w:p w14:paraId="3CC16FEB" w14:textId="77777777" w:rsidR="0020693B" w:rsidRDefault="0020693B" w:rsidP="0020693B">
      <w:pPr>
        <w:pStyle w:val="BodyText"/>
        <w:spacing w:after="0"/>
        <w:ind w:left="720"/>
        <w:rPr>
          <w:rFonts w:ascii="Courier New" w:eastAsia="MS Mincho" w:hAnsi="Courier New" w:cstheme="minorHAnsi"/>
          <w:sz w:val="18"/>
          <w:szCs w:val="24"/>
          <w:lang w:eastAsia="ja-JP"/>
        </w:rPr>
      </w:pPr>
      <w:r w:rsidRPr="0020693B">
        <w:rPr>
          <w:rFonts w:ascii="Courier New" w:eastAsia="MS Mincho" w:hAnsi="Courier New" w:cstheme="minorHAnsi"/>
          <w:sz w:val="18"/>
          <w:szCs w:val="24"/>
          <w:lang w:eastAsia="ja-JP"/>
        </w:rPr>
        <w:t xml:space="preserve">30 5 * * * /oracle/MOFFCF/12.1.0.2/product/scripts/RW_conversion_MOFFR.sh </w:t>
      </w:r>
    </w:p>
    <w:p w14:paraId="3CC16FEC" w14:textId="77777777" w:rsidR="0020693B" w:rsidRDefault="0020693B" w:rsidP="0020693B">
      <w:pPr>
        <w:pStyle w:val="BodyText"/>
        <w:spacing w:after="0"/>
        <w:ind w:left="720"/>
        <w:rPr>
          <w:rFonts w:asciiTheme="minorHAnsi" w:eastAsia="MS Mincho" w:hAnsiTheme="minorHAnsi" w:cstheme="minorHAnsi"/>
          <w:sz w:val="24"/>
          <w:szCs w:val="24"/>
          <w:lang w:eastAsia="ja-JP"/>
        </w:rPr>
      </w:pPr>
      <w:r w:rsidRPr="0020693B">
        <w:rPr>
          <w:rFonts w:ascii="Courier New" w:eastAsia="MS Mincho" w:hAnsi="Courier New" w:cstheme="minorHAnsi"/>
          <w:sz w:val="18"/>
          <w:szCs w:val="24"/>
          <w:lang w:eastAsia="ja-JP"/>
        </w:rPr>
        <w:t xml:space="preserve">20 2 * * * /oracle/MOFFCF/12.1.0.2/product/scripts/stdby_conversion_MOFFR.sh </w:t>
      </w:r>
    </w:p>
    <w:p w14:paraId="3CC16FED" w14:textId="77777777" w:rsidR="00A739E8" w:rsidRDefault="00A739E8" w:rsidP="00B200A4">
      <w:pPr>
        <w:pStyle w:val="BodyText"/>
        <w:spacing w:after="0" w:line="240" w:lineRule="auto"/>
        <w:rPr>
          <w:rFonts w:asciiTheme="minorHAnsi" w:eastAsia="MS Mincho" w:hAnsiTheme="minorHAnsi" w:cstheme="minorHAnsi"/>
          <w:sz w:val="24"/>
          <w:szCs w:val="24"/>
          <w:lang w:eastAsia="ja-JP"/>
        </w:rPr>
      </w:pPr>
    </w:p>
    <w:p w14:paraId="3CC16FEE" w14:textId="77777777" w:rsidR="00A739E8" w:rsidRDefault="00A739E8" w:rsidP="00B200A4">
      <w:pPr>
        <w:pStyle w:val="BodyText"/>
        <w:spacing w:after="0" w:line="240" w:lineRule="auto"/>
        <w:rPr>
          <w:rFonts w:asciiTheme="minorHAnsi" w:eastAsia="MS Mincho" w:hAnsiTheme="minorHAnsi" w:cstheme="minorHAnsi"/>
          <w:sz w:val="24"/>
          <w:szCs w:val="24"/>
          <w:lang w:eastAsia="ja-JP"/>
        </w:rPr>
      </w:pPr>
    </w:p>
    <w:p w14:paraId="3CC16FEF" w14:textId="77777777" w:rsidR="00A739E8" w:rsidRDefault="00A739E8" w:rsidP="00B200A4">
      <w:pPr>
        <w:pStyle w:val="BodyText"/>
        <w:spacing w:after="0" w:line="240" w:lineRule="auto"/>
        <w:rPr>
          <w:rFonts w:asciiTheme="minorHAnsi" w:eastAsia="MS Mincho" w:hAnsiTheme="minorHAnsi" w:cstheme="minorHAnsi"/>
          <w:sz w:val="24"/>
          <w:szCs w:val="24"/>
          <w:lang w:eastAsia="ja-JP"/>
        </w:rPr>
      </w:pPr>
    </w:p>
    <w:p w14:paraId="3CC16FF0" w14:textId="77777777" w:rsidR="00A739E8" w:rsidRDefault="00A739E8" w:rsidP="00B200A4">
      <w:pPr>
        <w:pStyle w:val="BodyText"/>
        <w:spacing w:after="0" w:line="240" w:lineRule="auto"/>
        <w:rPr>
          <w:rFonts w:asciiTheme="minorHAnsi" w:eastAsia="MS Mincho" w:hAnsiTheme="minorHAnsi" w:cstheme="minorHAnsi"/>
          <w:sz w:val="24"/>
          <w:szCs w:val="24"/>
          <w:lang w:eastAsia="ja-JP"/>
        </w:rPr>
      </w:pPr>
    </w:p>
    <w:p w14:paraId="3CC16FF1" w14:textId="77777777" w:rsidR="002D5A69" w:rsidRDefault="002D5A69" w:rsidP="00B200A4">
      <w:pPr>
        <w:pStyle w:val="BodyText"/>
        <w:spacing w:after="0" w:line="240" w:lineRule="auto"/>
        <w:rPr>
          <w:rFonts w:asciiTheme="minorHAnsi" w:eastAsia="MS Mincho" w:hAnsiTheme="minorHAnsi" w:cstheme="minorHAnsi"/>
          <w:i/>
          <w:sz w:val="24"/>
          <w:szCs w:val="24"/>
          <w:lang w:eastAsia="ja-JP"/>
        </w:rPr>
      </w:pPr>
      <w:r w:rsidRPr="002D5A69">
        <w:rPr>
          <w:rFonts w:asciiTheme="minorHAnsi" w:eastAsia="MS Mincho" w:hAnsiTheme="minorHAnsi" w:cstheme="minorHAnsi"/>
          <w:i/>
          <w:sz w:val="24"/>
          <w:szCs w:val="24"/>
          <w:highlight w:val="yellow"/>
          <w:lang w:eastAsia="ja-JP"/>
        </w:rPr>
        <w:t>Shutdown and Drop the MOFFQ database</w:t>
      </w:r>
      <w:r>
        <w:rPr>
          <w:rFonts w:asciiTheme="minorHAnsi" w:eastAsia="MS Mincho" w:hAnsiTheme="minorHAnsi" w:cstheme="minorHAnsi"/>
          <w:i/>
          <w:sz w:val="24"/>
          <w:szCs w:val="24"/>
          <w:lang w:eastAsia="ja-JP"/>
        </w:rPr>
        <w:t xml:space="preserve"> </w:t>
      </w:r>
    </w:p>
    <w:p w14:paraId="3CC16FF2"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r w:rsidRPr="002D5A69">
        <w:rPr>
          <w:rFonts w:ascii="Courier New" w:eastAsia="MS Mincho" w:hAnsi="Courier New" w:cstheme="minorHAnsi"/>
          <w:sz w:val="20"/>
          <w:szCs w:val="24"/>
          <w:lang w:eastAsia="ja-JP"/>
        </w:rPr>
        <w:t>SQL&gt; select name,open_mode,database_Role , db_unique_name from v$database;</w:t>
      </w:r>
    </w:p>
    <w:p w14:paraId="3CC16FF3"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p>
    <w:p w14:paraId="3CC16FF4"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r w:rsidRPr="002D5A69">
        <w:rPr>
          <w:rFonts w:ascii="Courier New" w:eastAsia="MS Mincho" w:hAnsi="Courier New" w:cstheme="minorHAnsi"/>
          <w:sz w:val="20"/>
          <w:szCs w:val="24"/>
          <w:lang w:eastAsia="ja-JP"/>
        </w:rPr>
        <w:t>NAME      OPEN_MODE            DATABASE_ROLE    DB_UNIQUE_NAME</w:t>
      </w:r>
    </w:p>
    <w:p w14:paraId="3CC16FF5"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r w:rsidRPr="002D5A69">
        <w:rPr>
          <w:rFonts w:ascii="Courier New" w:eastAsia="MS Mincho" w:hAnsi="Courier New" w:cstheme="minorHAnsi"/>
          <w:sz w:val="20"/>
          <w:szCs w:val="24"/>
          <w:lang w:eastAsia="ja-JP"/>
        </w:rPr>
        <w:t>--------- -------------------- ---------------</w:t>
      </w:r>
      <w:r>
        <w:rPr>
          <w:rFonts w:ascii="Courier New" w:eastAsia="MS Mincho" w:hAnsi="Courier New" w:cstheme="minorHAnsi"/>
          <w:sz w:val="20"/>
          <w:szCs w:val="24"/>
          <w:lang w:eastAsia="ja-JP"/>
        </w:rPr>
        <w:t>- -----------------------</w:t>
      </w:r>
    </w:p>
    <w:p w14:paraId="3CC16FF6" w14:textId="77777777" w:rsidR="002D5A69" w:rsidRDefault="002D5A69" w:rsidP="002D5A69">
      <w:pPr>
        <w:pStyle w:val="BodyText"/>
        <w:spacing w:after="0" w:line="240" w:lineRule="auto"/>
        <w:rPr>
          <w:rFonts w:ascii="Courier New" w:eastAsia="MS Mincho" w:hAnsi="Courier New" w:cstheme="minorHAnsi"/>
          <w:sz w:val="20"/>
          <w:szCs w:val="24"/>
          <w:lang w:eastAsia="ja-JP"/>
        </w:rPr>
      </w:pPr>
      <w:r w:rsidRPr="002D5A69">
        <w:rPr>
          <w:rFonts w:ascii="Courier New" w:eastAsia="MS Mincho" w:hAnsi="Courier New" w:cstheme="minorHAnsi"/>
          <w:sz w:val="20"/>
          <w:szCs w:val="24"/>
          <w:lang w:eastAsia="ja-JP"/>
        </w:rPr>
        <w:t>MOFFCT    READ WRITE           PRIMARY          MOFFCT</w:t>
      </w:r>
    </w:p>
    <w:p w14:paraId="3CC16FF7" w14:textId="77777777" w:rsidR="002D5A69" w:rsidRDefault="002D5A69" w:rsidP="002D5A69">
      <w:pPr>
        <w:pStyle w:val="BodyText"/>
        <w:spacing w:after="0" w:line="240" w:lineRule="auto"/>
        <w:rPr>
          <w:rFonts w:ascii="Courier New" w:eastAsia="MS Mincho" w:hAnsi="Courier New" w:cstheme="minorHAnsi"/>
          <w:sz w:val="20"/>
          <w:szCs w:val="24"/>
          <w:lang w:eastAsia="ja-JP"/>
        </w:rPr>
      </w:pPr>
    </w:p>
    <w:p w14:paraId="3CC16FF8"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r w:rsidRPr="002D5A69">
        <w:rPr>
          <w:rFonts w:ascii="Courier New" w:eastAsia="MS Mincho" w:hAnsi="Courier New" w:cstheme="minorHAnsi"/>
          <w:sz w:val="20"/>
          <w:szCs w:val="24"/>
          <w:lang w:eastAsia="ja-JP"/>
        </w:rPr>
        <w:t>SQL&gt; show pdbs;</w:t>
      </w:r>
    </w:p>
    <w:p w14:paraId="3CC16FF9"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p>
    <w:p w14:paraId="3CC16FFA"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r w:rsidRPr="002D5A69">
        <w:rPr>
          <w:rFonts w:ascii="Courier New" w:eastAsia="MS Mincho" w:hAnsi="Courier New" w:cstheme="minorHAnsi"/>
          <w:sz w:val="20"/>
          <w:szCs w:val="24"/>
          <w:lang w:eastAsia="ja-JP"/>
        </w:rPr>
        <w:t xml:space="preserve">    CON_ID CON_NAME                       OPEN MODE  RESTRICTED</w:t>
      </w:r>
    </w:p>
    <w:p w14:paraId="3CC16FFB"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r w:rsidRPr="002D5A69">
        <w:rPr>
          <w:rFonts w:ascii="Courier New" w:eastAsia="MS Mincho" w:hAnsi="Courier New" w:cstheme="minorHAnsi"/>
          <w:sz w:val="20"/>
          <w:szCs w:val="24"/>
          <w:lang w:eastAsia="ja-JP"/>
        </w:rPr>
        <w:t>---------- ------------------------------ ---------- ----------</w:t>
      </w:r>
    </w:p>
    <w:p w14:paraId="3CC16FFC" w14:textId="77777777" w:rsidR="002D5A69" w:rsidRDefault="002D5A69" w:rsidP="002D5A69">
      <w:pPr>
        <w:pStyle w:val="BodyText"/>
        <w:spacing w:after="0" w:line="240" w:lineRule="auto"/>
        <w:rPr>
          <w:rFonts w:ascii="Courier New" w:eastAsia="MS Mincho" w:hAnsi="Courier New" w:cstheme="minorHAnsi"/>
          <w:sz w:val="20"/>
          <w:szCs w:val="24"/>
          <w:lang w:eastAsia="ja-JP"/>
        </w:rPr>
      </w:pPr>
      <w:r w:rsidRPr="002D5A69">
        <w:rPr>
          <w:rFonts w:ascii="Courier New" w:eastAsia="MS Mincho" w:hAnsi="Courier New" w:cstheme="minorHAnsi"/>
          <w:sz w:val="20"/>
          <w:szCs w:val="24"/>
          <w:lang w:eastAsia="ja-JP"/>
        </w:rPr>
        <w:t xml:space="preserve">         2 PDB$SEED                       READ ONLY  NO</w:t>
      </w:r>
    </w:p>
    <w:p w14:paraId="3CC16FFD" w14:textId="77777777" w:rsidR="002D5A69" w:rsidRDefault="002D5A69" w:rsidP="002D5A69">
      <w:pPr>
        <w:pStyle w:val="BodyText"/>
        <w:spacing w:after="0" w:line="240" w:lineRule="auto"/>
        <w:rPr>
          <w:rFonts w:ascii="Courier New" w:eastAsia="MS Mincho" w:hAnsi="Courier New" w:cstheme="minorHAnsi"/>
          <w:sz w:val="20"/>
          <w:szCs w:val="24"/>
          <w:lang w:eastAsia="ja-JP"/>
        </w:rPr>
      </w:pPr>
      <w:r>
        <w:rPr>
          <w:rFonts w:ascii="Courier New" w:eastAsia="MS Mincho" w:hAnsi="Courier New" w:cstheme="minorHAnsi"/>
          <w:sz w:val="20"/>
          <w:szCs w:val="24"/>
          <w:lang w:eastAsia="ja-JP"/>
        </w:rPr>
        <w:t xml:space="preserve">         3 MOFFQ</w:t>
      </w:r>
      <w:r w:rsidRPr="002D5A69">
        <w:rPr>
          <w:rFonts w:ascii="Courier New" w:eastAsia="MS Mincho" w:hAnsi="Courier New" w:cstheme="minorHAnsi"/>
          <w:sz w:val="20"/>
          <w:szCs w:val="24"/>
          <w:lang w:eastAsia="ja-JP"/>
        </w:rPr>
        <w:t xml:space="preserve">                          READ WRITE NO</w:t>
      </w:r>
    </w:p>
    <w:p w14:paraId="3CC16FFE" w14:textId="77777777" w:rsidR="002D5A69" w:rsidRDefault="002D5A69" w:rsidP="002D5A69">
      <w:pPr>
        <w:pStyle w:val="BodyText"/>
        <w:spacing w:after="0" w:line="240" w:lineRule="auto"/>
        <w:rPr>
          <w:rFonts w:ascii="Courier New" w:eastAsia="MS Mincho" w:hAnsi="Courier New" w:cstheme="minorHAnsi"/>
          <w:sz w:val="20"/>
          <w:szCs w:val="24"/>
          <w:lang w:eastAsia="ja-JP"/>
        </w:rPr>
      </w:pPr>
      <w:r w:rsidRPr="002D5A69">
        <w:rPr>
          <w:rFonts w:ascii="Courier New" w:eastAsia="MS Mincho" w:hAnsi="Courier New" w:cstheme="minorHAnsi"/>
          <w:sz w:val="20"/>
          <w:szCs w:val="24"/>
          <w:lang w:eastAsia="ja-JP"/>
        </w:rPr>
        <w:t xml:space="preserve">         4 MOFFS                          READ WRITE NO</w:t>
      </w:r>
    </w:p>
    <w:p w14:paraId="3CC16FFF" w14:textId="77777777" w:rsidR="002D5A69" w:rsidRDefault="002D5A69" w:rsidP="002D5A69">
      <w:pPr>
        <w:pStyle w:val="BodyText"/>
        <w:spacing w:after="0" w:line="240" w:lineRule="auto"/>
        <w:rPr>
          <w:rFonts w:ascii="Courier New" w:eastAsia="MS Mincho" w:hAnsi="Courier New" w:cstheme="minorHAnsi"/>
          <w:sz w:val="20"/>
          <w:szCs w:val="24"/>
          <w:lang w:eastAsia="ja-JP"/>
        </w:rPr>
      </w:pPr>
      <w:r w:rsidRPr="002D5A69">
        <w:rPr>
          <w:rFonts w:ascii="Courier New" w:eastAsia="MS Mincho" w:hAnsi="Courier New" w:cstheme="minorHAnsi"/>
          <w:sz w:val="20"/>
          <w:szCs w:val="24"/>
          <w:lang w:eastAsia="ja-JP"/>
        </w:rPr>
        <w:t xml:space="preserve">         5 MOFFD                          READ WRITE NO</w:t>
      </w:r>
    </w:p>
    <w:p w14:paraId="3CC17000" w14:textId="77777777" w:rsidR="002D5A69" w:rsidRDefault="002D5A69" w:rsidP="002D5A69">
      <w:pPr>
        <w:pStyle w:val="BodyText"/>
        <w:spacing w:after="0" w:line="240" w:lineRule="auto"/>
        <w:rPr>
          <w:rFonts w:ascii="Courier New" w:eastAsia="MS Mincho" w:hAnsi="Courier New" w:cstheme="minorHAnsi"/>
          <w:sz w:val="20"/>
          <w:szCs w:val="24"/>
          <w:lang w:eastAsia="ja-JP"/>
        </w:rPr>
      </w:pPr>
    </w:p>
    <w:p w14:paraId="3CC17001" w14:textId="77777777" w:rsidR="002D5A69" w:rsidRDefault="002D5A69" w:rsidP="002D5A69">
      <w:pPr>
        <w:pStyle w:val="BodyText"/>
        <w:spacing w:after="0" w:line="240" w:lineRule="auto"/>
        <w:rPr>
          <w:rFonts w:ascii="Courier New" w:eastAsia="MS Mincho" w:hAnsi="Courier New" w:cstheme="minorHAnsi"/>
          <w:sz w:val="20"/>
          <w:szCs w:val="24"/>
          <w:lang w:eastAsia="ja-JP"/>
        </w:rPr>
      </w:pPr>
      <w:r>
        <w:rPr>
          <w:rFonts w:ascii="Courier New" w:eastAsia="MS Mincho" w:hAnsi="Courier New" w:cstheme="minorHAnsi"/>
          <w:sz w:val="20"/>
          <w:szCs w:val="24"/>
          <w:lang w:eastAsia="ja-JP"/>
        </w:rPr>
        <w:t xml:space="preserve">SQL&gt; alter pluggable database MOFFQ close immediate; </w:t>
      </w:r>
    </w:p>
    <w:p w14:paraId="3CC17002"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r>
        <w:rPr>
          <w:rFonts w:ascii="Courier New" w:eastAsia="MS Mincho" w:hAnsi="Courier New" w:cstheme="minorHAnsi"/>
          <w:sz w:val="20"/>
          <w:szCs w:val="24"/>
          <w:lang w:eastAsia="ja-JP"/>
        </w:rPr>
        <w:t xml:space="preserve">SQL&gt; drop pluggable database MOFFQ including datafiles; </w:t>
      </w:r>
    </w:p>
    <w:p w14:paraId="3CC17003"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p>
    <w:p w14:paraId="3CC17004" w14:textId="77777777" w:rsidR="002D5A69" w:rsidRDefault="002D5A69" w:rsidP="00B200A4">
      <w:pPr>
        <w:pStyle w:val="BodyText"/>
        <w:spacing w:after="0" w:line="240" w:lineRule="auto"/>
        <w:rPr>
          <w:rFonts w:asciiTheme="minorHAnsi" w:eastAsia="MS Mincho" w:hAnsiTheme="minorHAnsi" w:cstheme="minorHAnsi"/>
          <w:i/>
          <w:sz w:val="24"/>
          <w:szCs w:val="24"/>
          <w:lang w:eastAsia="ja-JP"/>
        </w:rPr>
      </w:pPr>
    </w:p>
    <w:p w14:paraId="3CC17005" w14:textId="77777777" w:rsidR="0020693B" w:rsidRPr="002D5A69" w:rsidRDefault="00A739E8" w:rsidP="00B200A4">
      <w:pPr>
        <w:pStyle w:val="BodyText"/>
        <w:spacing w:after="0" w:line="240" w:lineRule="auto"/>
        <w:rPr>
          <w:rFonts w:asciiTheme="minorHAnsi" w:eastAsia="MS Mincho" w:hAnsiTheme="minorHAnsi" w:cstheme="minorHAnsi"/>
          <w:i/>
          <w:sz w:val="24"/>
          <w:szCs w:val="24"/>
          <w:lang w:eastAsia="ja-JP"/>
        </w:rPr>
      </w:pPr>
      <w:r w:rsidRPr="002D5A69">
        <w:rPr>
          <w:rFonts w:asciiTheme="minorHAnsi" w:eastAsia="MS Mincho" w:hAnsiTheme="minorHAnsi" w:cstheme="minorHAnsi"/>
          <w:i/>
          <w:sz w:val="24"/>
          <w:szCs w:val="24"/>
          <w:highlight w:val="yellow"/>
          <w:lang w:eastAsia="ja-JP"/>
        </w:rPr>
        <w:t>Login to the MOFF DR database;</w:t>
      </w:r>
      <w:r w:rsidRPr="002D5A69">
        <w:rPr>
          <w:rFonts w:asciiTheme="minorHAnsi" w:eastAsia="MS Mincho" w:hAnsiTheme="minorHAnsi" w:cstheme="minorHAnsi"/>
          <w:i/>
          <w:sz w:val="24"/>
          <w:szCs w:val="24"/>
          <w:lang w:eastAsia="ja-JP"/>
        </w:rPr>
        <w:t xml:space="preserve"> </w:t>
      </w:r>
    </w:p>
    <w:p w14:paraId="3CC17006" w14:textId="77777777" w:rsidR="00A739E8" w:rsidRDefault="00A739E8" w:rsidP="00B200A4">
      <w:pPr>
        <w:pStyle w:val="BodyText"/>
        <w:spacing w:after="0" w:line="240" w:lineRule="auto"/>
        <w:rPr>
          <w:rFonts w:asciiTheme="minorHAnsi" w:eastAsia="MS Mincho" w:hAnsiTheme="minorHAnsi" w:cstheme="minorHAnsi"/>
          <w:sz w:val="24"/>
          <w:szCs w:val="24"/>
          <w:lang w:eastAsia="ja-JP"/>
        </w:rPr>
      </w:pPr>
    </w:p>
    <w:p w14:paraId="3CC17007" w14:textId="77777777" w:rsidR="00A739E8" w:rsidRPr="00A739E8" w:rsidRDefault="00A739E8" w:rsidP="00A739E8">
      <w:pPr>
        <w:pStyle w:val="BodyText"/>
        <w:spacing w:after="0" w:line="240" w:lineRule="auto"/>
        <w:rPr>
          <w:rFonts w:ascii="Courier New" w:eastAsia="MS Mincho" w:hAnsi="Courier New" w:cstheme="minorHAnsi"/>
          <w:sz w:val="20"/>
          <w:szCs w:val="24"/>
          <w:lang w:eastAsia="ja-JP"/>
        </w:rPr>
      </w:pPr>
      <w:r w:rsidRPr="00A739E8">
        <w:rPr>
          <w:rFonts w:ascii="Courier New" w:eastAsia="MS Mincho" w:hAnsi="Courier New" w:cstheme="minorHAnsi"/>
          <w:sz w:val="20"/>
          <w:szCs w:val="24"/>
          <w:lang w:eastAsia="ja-JP"/>
        </w:rPr>
        <w:t>NAME      OPEN_MODE            DATABASE_ROLE    DB_UNIQUE_NAME</w:t>
      </w:r>
    </w:p>
    <w:p w14:paraId="3CC17008" w14:textId="77777777" w:rsidR="00A739E8" w:rsidRPr="00A739E8" w:rsidRDefault="00A739E8" w:rsidP="00A739E8">
      <w:pPr>
        <w:pStyle w:val="BodyText"/>
        <w:spacing w:after="0" w:line="240" w:lineRule="auto"/>
        <w:rPr>
          <w:rFonts w:ascii="Courier New" w:eastAsia="MS Mincho" w:hAnsi="Courier New" w:cstheme="minorHAnsi"/>
          <w:sz w:val="20"/>
          <w:szCs w:val="24"/>
          <w:lang w:eastAsia="ja-JP"/>
        </w:rPr>
      </w:pPr>
      <w:r w:rsidRPr="00A739E8">
        <w:rPr>
          <w:rFonts w:ascii="Courier New" w:eastAsia="MS Mincho" w:hAnsi="Courier New" w:cstheme="minorHAnsi"/>
          <w:sz w:val="20"/>
          <w:szCs w:val="24"/>
          <w:lang w:eastAsia="ja-JP"/>
        </w:rPr>
        <w:t>--------- -------------------- ---------------- ---------------</w:t>
      </w:r>
    </w:p>
    <w:p w14:paraId="3CC17009" w14:textId="77777777" w:rsidR="0020693B" w:rsidRDefault="00A739E8" w:rsidP="00A739E8">
      <w:pPr>
        <w:pStyle w:val="BodyText"/>
        <w:spacing w:after="0" w:line="240" w:lineRule="auto"/>
        <w:rPr>
          <w:rFonts w:ascii="Courier New" w:eastAsia="MS Mincho" w:hAnsi="Courier New" w:cstheme="minorHAnsi"/>
          <w:sz w:val="20"/>
          <w:szCs w:val="24"/>
          <w:lang w:eastAsia="ja-JP"/>
        </w:rPr>
      </w:pPr>
      <w:r w:rsidRPr="00A739E8">
        <w:rPr>
          <w:rFonts w:ascii="Courier New" w:eastAsia="MS Mincho" w:hAnsi="Courier New" w:cstheme="minorHAnsi"/>
          <w:sz w:val="20"/>
          <w:szCs w:val="24"/>
          <w:lang w:eastAsia="ja-JP"/>
        </w:rPr>
        <w:t>MOFFCP    MOUNTED              PHYSICAL STANDBY MOFFCDR</w:t>
      </w:r>
    </w:p>
    <w:p w14:paraId="3CC1700A" w14:textId="77777777" w:rsidR="00A739E8" w:rsidRPr="0020693B" w:rsidRDefault="00A739E8" w:rsidP="00A739E8">
      <w:pPr>
        <w:pStyle w:val="BodyText"/>
        <w:spacing w:after="0" w:line="240" w:lineRule="auto"/>
        <w:rPr>
          <w:rFonts w:ascii="Courier New" w:eastAsia="MS Mincho" w:hAnsi="Courier New" w:cstheme="minorHAnsi"/>
          <w:sz w:val="20"/>
          <w:szCs w:val="24"/>
          <w:lang w:eastAsia="ja-JP"/>
        </w:rPr>
      </w:pPr>
    </w:p>
    <w:p w14:paraId="3CC1700B" w14:textId="77777777" w:rsidR="0020693B" w:rsidRPr="0020693B" w:rsidRDefault="0020693B" w:rsidP="0020693B">
      <w:pPr>
        <w:pStyle w:val="BodyText"/>
        <w:spacing w:after="0" w:line="240" w:lineRule="auto"/>
        <w:rPr>
          <w:rFonts w:ascii="Courier New" w:eastAsia="MS Mincho" w:hAnsi="Courier New" w:cstheme="minorHAnsi"/>
          <w:sz w:val="20"/>
          <w:szCs w:val="24"/>
          <w:lang w:eastAsia="ja-JP"/>
        </w:rPr>
      </w:pPr>
      <w:r w:rsidRPr="0020693B">
        <w:rPr>
          <w:rFonts w:ascii="Courier New" w:eastAsia="MS Mincho" w:hAnsi="Courier New" w:cstheme="minorHAnsi"/>
          <w:sz w:val="20"/>
          <w:szCs w:val="24"/>
          <w:lang w:eastAsia="ja-JP"/>
        </w:rPr>
        <w:t>SQL&gt; show pdbs;</w:t>
      </w:r>
    </w:p>
    <w:p w14:paraId="3CC1700C" w14:textId="77777777" w:rsidR="0020693B" w:rsidRPr="0020693B" w:rsidRDefault="0020693B" w:rsidP="0020693B">
      <w:pPr>
        <w:pStyle w:val="BodyText"/>
        <w:spacing w:after="0" w:line="240" w:lineRule="auto"/>
        <w:rPr>
          <w:rFonts w:ascii="Courier New" w:eastAsia="MS Mincho" w:hAnsi="Courier New" w:cstheme="minorHAnsi"/>
          <w:sz w:val="20"/>
          <w:szCs w:val="24"/>
          <w:lang w:eastAsia="ja-JP"/>
        </w:rPr>
      </w:pPr>
      <w:r w:rsidRPr="0020693B">
        <w:rPr>
          <w:rFonts w:ascii="Courier New" w:eastAsia="MS Mincho" w:hAnsi="Courier New" w:cstheme="minorHAnsi"/>
          <w:sz w:val="20"/>
          <w:szCs w:val="24"/>
          <w:lang w:eastAsia="ja-JP"/>
        </w:rPr>
        <w:t xml:space="preserve">    CON_ID CON_NAME                       OPEN MODE  RESTRICTED</w:t>
      </w:r>
    </w:p>
    <w:p w14:paraId="3CC1700D" w14:textId="77777777" w:rsidR="0020693B" w:rsidRPr="0020693B" w:rsidRDefault="0020693B" w:rsidP="0020693B">
      <w:pPr>
        <w:pStyle w:val="BodyText"/>
        <w:spacing w:after="0" w:line="240" w:lineRule="auto"/>
        <w:rPr>
          <w:rFonts w:ascii="Courier New" w:eastAsia="MS Mincho" w:hAnsi="Courier New" w:cstheme="minorHAnsi"/>
          <w:sz w:val="20"/>
          <w:szCs w:val="24"/>
          <w:lang w:eastAsia="ja-JP"/>
        </w:rPr>
      </w:pPr>
      <w:r w:rsidRPr="0020693B">
        <w:rPr>
          <w:rFonts w:ascii="Courier New" w:eastAsia="MS Mincho" w:hAnsi="Courier New" w:cstheme="minorHAnsi"/>
          <w:sz w:val="20"/>
          <w:szCs w:val="24"/>
          <w:lang w:eastAsia="ja-JP"/>
        </w:rPr>
        <w:t>---------- ------------------------------ ---------- ----------</w:t>
      </w:r>
    </w:p>
    <w:p w14:paraId="3CC1700E" w14:textId="77777777" w:rsidR="0020693B" w:rsidRPr="0020693B" w:rsidRDefault="0020693B" w:rsidP="0020693B">
      <w:pPr>
        <w:pStyle w:val="BodyText"/>
        <w:spacing w:after="0" w:line="240" w:lineRule="auto"/>
        <w:rPr>
          <w:rFonts w:ascii="Courier New" w:eastAsia="MS Mincho" w:hAnsi="Courier New" w:cstheme="minorHAnsi"/>
          <w:sz w:val="20"/>
          <w:szCs w:val="24"/>
          <w:lang w:eastAsia="ja-JP"/>
        </w:rPr>
      </w:pPr>
      <w:r w:rsidRPr="0020693B">
        <w:rPr>
          <w:rFonts w:ascii="Courier New" w:eastAsia="MS Mincho" w:hAnsi="Courier New" w:cstheme="minorHAnsi"/>
          <w:sz w:val="20"/>
          <w:szCs w:val="24"/>
          <w:lang w:eastAsia="ja-JP"/>
        </w:rPr>
        <w:t xml:space="preserve">         2 PDB$SEED                       MOUNTED</w:t>
      </w:r>
    </w:p>
    <w:p w14:paraId="3CC1700F" w14:textId="77777777" w:rsidR="0020693B" w:rsidRDefault="0020693B" w:rsidP="0020693B">
      <w:pPr>
        <w:pStyle w:val="BodyText"/>
        <w:spacing w:after="0" w:line="240" w:lineRule="auto"/>
        <w:rPr>
          <w:rFonts w:ascii="Courier New" w:eastAsia="MS Mincho" w:hAnsi="Courier New" w:cstheme="minorHAnsi"/>
          <w:sz w:val="20"/>
          <w:szCs w:val="24"/>
          <w:lang w:eastAsia="ja-JP"/>
        </w:rPr>
      </w:pPr>
      <w:r w:rsidRPr="0020693B">
        <w:rPr>
          <w:rFonts w:ascii="Courier New" w:eastAsia="MS Mincho" w:hAnsi="Courier New" w:cstheme="minorHAnsi"/>
          <w:sz w:val="20"/>
          <w:szCs w:val="24"/>
          <w:lang w:eastAsia="ja-JP"/>
        </w:rPr>
        <w:t xml:space="preserve">         3 MOFFP                          MOUNTED</w:t>
      </w:r>
    </w:p>
    <w:p w14:paraId="3CC17010" w14:textId="77777777" w:rsidR="00A739E8" w:rsidRDefault="00A739E8" w:rsidP="0020693B">
      <w:pPr>
        <w:pStyle w:val="BodyText"/>
        <w:spacing w:after="0" w:line="240" w:lineRule="auto"/>
        <w:rPr>
          <w:rFonts w:ascii="Courier New" w:eastAsia="MS Mincho" w:hAnsi="Courier New" w:cstheme="minorHAnsi"/>
          <w:sz w:val="20"/>
          <w:szCs w:val="24"/>
          <w:lang w:eastAsia="ja-JP"/>
        </w:rPr>
      </w:pPr>
    </w:p>
    <w:p w14:paraId="3CC17011" w14:textId="77777777" w:rsidR="00A739E8" w:rsidRPr="00A739E8" w:rsidRDefault="00A739E8" w:rsidP="00A739E8">
      <w:pPr>
        <w:pStyle w:val="BodyText"/>
        <w:spacing w:after="0" w:line="240" w:lineRule="auto"/>
        <w:rPr>
          <w:rFonts w:ascii="Courier New" w:eastAsia="MS Mincho" w:hAnsi="Courier New" w:cstheme="minorHAnsi"/>
          <w:sz w:val="20"/>
          <w:szCs w:val="24"/>
          <w:lang w:eastAsia="ja-JP"/>
        </w:rPr>
      </w:pPr>
      <w:r w:rsidRPr="00A739E8">
        <w:rPr>
          <w:rFonts w:ascii="Courier New" w:eastAsia="MS Mincho" w:hAnsi="Courier New" w:cstheme="minorHAnsi"/>
          <w:sz w:val="20"/>
          <w:szCs w:val="24"/>
          <w:lang w:eastAsia="ja-JP"/>
        </w:rPr>
        <w:t>SQL&gt; alter database open read only ;</w:t>
      </w:r>
    </w:p>
    <w:p w14:paraId="3CC17012" w14:textId="77777777" w:rsidR="0020693B" w:rsidRDefault="00A739E8" w:rsidP="00A739E8">
      <w:pPr>
        <w:pStyle w:val="BodyText"/>
        <w:spacing w:after="0" w:line="240" w:lineRule="auto"/>
        <w:rPr>
          <w:rFonts w:ascii="Courier New" w:eastAsia="MS Mincho" w:hAnsi="Courier New" w:cstheme="minorHAnsi"/>
          <w:sz w:val="20"/>
          <w:szCs w:val="24"/>
          <w:lang w:eastAsia="ja-JP"/>
        </w:rPr>
      </w:pPr>
      <w:r w:rsidRPr="00A739E8">
        <w:rPr>
          <w:rFonts w:ascii="Courier New" w:eastAsia="MS Mincho" w:hAnsi="Courier New" w:cstheme="minorHAnsi"/>
          <w:sz w:val="20"/>
          <w:szCs w:val="24"/>
          <w:lang w:eastAsia="ja-JP"/>
        </w:rPr>
        <w:t>Database altered.</w:t>
      </w:r>
    </w:p>
    <w:p w14:paraId="3CC17013" w14:textId="77777777" w:rsidR="00A739E8" w:rsidRDefault="00A739E8" w:rsidP="00A739E8">
      <w:pPr>
        <w:pStyle w:val="BodyText"/>
        <w:spacing w:after="0" w:line="240" w:lineRule="auto"/>
        <w:rPr>
          <w:rFonts w:ascii="Courier New" w:eastAsia="MS Mincho" w:hAnsi="Courier New" w:cstheme="minorHAnsi"/>
          <w:sz w:val="20"/>
          <w:szCs w:val="24"/>
          <w:lang w:eastAsia="ja-JP"/>
        </w:rPr>
      </w:pPr>
    </w:p>
    <w:p w14:paraId="3CC17014" w14:textId="77777777" w:rsidR="00A739E8" w:rsidRDefault="00A739E8" w:rsidP="00A739E8">
      <w:pPr>
        <w:pStyle w:val="BodyText"/>
        <w:spacing w:after="0" w:line="240" w:lineRule="auto"/>
        <w:rPr>
          <w:rFonts w:asciiTheme="minorHAnsi" w:eastAsia="MS Mincho" w:hAnsiTheme="minorHAnsi" w:cstheme="minorHAnsi"/>
          <w:i/>
          <w:sz w:val="24"/>
          <w:szCs w:val="24"/>
          <w:lang w:eastAsia="ja-JP"/>
        </w:rPr>
      </w:pPr>
      <w:r w:rsidRPr="002D5A69">
        <w:rPr>
          <w:rFonts w:asciiTheme="minorHAnsi" w:eastAsia="MS Mincho" w:hAnsiTheme="minorHAnsi" w:cstheme="minorHAnsi"/>
          <w:i/>
          <w:sz w:val="24"/>
          <w:szCs w:val="24"/>
          <w:highlight w:val="yellow"/>
          <w:lang w:eastAsia="ja-JP"/>
        </w:rPr>
        <w:t>Create a Database Link on the Target Container Database :</w:t>
      </w:r>
      <w:r w:rsidRPr="002D5A69">
        <w:rPr>
          <w:rFonts w:asciiTheme="minorHAnsi" w:eastAsia="MS Mincho" w:hAnsiTheme="minorHAnsi" w:cstheme="minorHAnsi"/>
          <w:i/>
          <w:sz w:val="24"/>
          <w:szCs w:val="24"/>
          <w:lang w:eastAsia="ja-JP"/>
        </w:rPr>
        <w:t xml:space="preserve"> </w:t>
      </w:r>
    </w:p>
    <w:p w14:paraId="3CC17015" w14:textId="77777777" w:rsidR="002D5A69" w:rsidRDefault="002D5A69" w:rsidP="00A739E8">
      <w:pPr>
        <w:pStyle w:val="BodyText"/>
        <w:spacing w:after="0" w:line="240" w:lineRule="auto"/>
        <w:rPr>
          <w:rFonts w:asciiTheme="minorHAnsi" w:eastAsia="MS Mincho" w:hAnsiTheme="minorHAnsi" w:cstheme="minorHAnsi"/>
          <w:sz w:val="24"/>
          <w:szCs w:val="24"/>
          <w:lang w:eastAsia="ja-JP"/>
        </w:rPr>
      </w:pPr>
    </w:p>
    <w:p w14:paraId="3CC17016"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r w:rsidRPr="002D5A69">
        <w:rPr>
          <w:rFonts w:ascii="Courier New" w:eastAsia="MS Mincho" w:hAnsi="Courier New" w:cstheme="minorHAnsi"/>
          <w:sz w:val="20"/>
          <w:szCs w:val="24"/>
          <w:lang w:eastAsia="ja-JP"/>
        </w:rPr>
        <w:t>SQL&gt; select name,open_mode,database_Role , db_unique_name from v$database;</w:t>
      </w:r>
    </w:p>
    <w:p w14:paraId="3CC17017"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p>
    <w:p w14:paraId="3CC17018"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r w:rsidRPr="002D5A69">
        <w:rPr>
          <w:rFonts w:ascii="Courier New" w:eastAsia="MS Mincho" w:hAnsi="Courier New" w:cstheme="minorHAnsi"/>
          <w:sz w:val="20"/>
          <w:szCs w:val="24"/>
          <w:lang w:eastAsia="ja-JP"/>
        </w:rPr>
        <w:t>NAME      OPEN_MODE            DATABASE_ROLE    DB_UNIQUE_NAME</w:t>
      </w:r>
    </w:p>
    <w:p w14:paraId="3CC17019"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r w:rsidRPr="002D5A69">
        <w:rPr>
          <w:rFonts w:ascii="Courier New" w:eastAsia="MS Mincho" w:hAnsi="Courier New" w:cstheme="minorHAnsi"/>
          <w:sz w:val="20"/>
          <w:szCs w:val="24"/>
          <w:lang w:eastAsia="ja-JP"/>
        </w:rPr>
        <w:t>--------- -------------------- ---------------</w:t>
      </w:r>
      <w:r>
        <w:rPr>
          <w:rFonts w:ascii="Courier New" w:eastAsia="MS Mincho" w:hAnsi="Courier New" w:cstheme="minorHAnsi"/>
          <w:sz w:val="20"/>
          <w:szCs w:val="24"/>
          <w:lang w:eastAsia="ja-JP"/>
        </w:rPr>
        <w:t>- -----------------------</w:t>
      </w:r>
    </w:p>
    <w:p w14:paraId="3CC1701A"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r w:rsidRPr="002D5A69">
        <w:rPr>
          <w:rFonts w:ascii="Courier New" w:eastAsia="MS Mincho" w:hAnsi="Courier New" w:cstheme="minorHAnsi"/>
          <w:sz w:val="20"/>
          <w:szCs w:val="24"/>
          <w:lang w:eastAsia="ja-JP"/>
        </w:rPr>
        <w:t>MOFFCT    READ WRITE           PRIMARY          MOFFCT</w:t>
      </w:r>
    </w:p>
    <w:p w14:paraId="3CC1701B"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p>
    <w:p w14:paraId="3CC1701C"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r w:rsidRPr="002D5A69">
        <w:rPr>
          <w:rFonts w:ascii="Courier New" w:eastAsia="MS Mincho" w:hAnsi="Courier New" w:cstheme="minorHAnsi"/>
          <w:sz w:val="20"/>
          <w:szCs w:val="24"/>
          <w:lang w:eastAsia="ja-JP"/>
        </w:rPr>
        <w:t>SQL&gt; show pdbs;</w:t>
      </w:r>
    </w:p>
    <w:p w14:paraId="3CC1701D"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p>
    <w:p w14:paraId="3CC1701E"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r w:rsidRPr="002D5A69">
        <w:rPr>
          <w:rFonts w:ascii="Courier New" w:eastAsia="MS Mincho" w:hAnsi="Courier New" w:cstheme="minorHAnsi"/>
          <w:sz w:val="20"/>
          <w:szCs w:val="24"/>
          <w:lang w:eastAsia="ja-JP"/>
        </w:rPr>
        <w:t xml:space="preserve">    CON_ID CON_NAME                       OPEN MODE  RESTRICTED</w:t>
      </w:r>
    </w:p>
    <w:p w14:paraId="3CC1701F"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r w:rsidRPr="002D5A69">
        <w:rPr>
          <w:rFonts w:ascii="Courier New" w:eastAsia="MS Mincho" w:hAnsi="Courier New" w:cstheme="minorHAnsi"/>
          <w:sz w:val="20"/>
          <w:szCs w:val="24"/>
          <w:lang w:eastAsia="ja-JP"/>
        </w:rPr>
        <w:t>---------- ------------------------------ ---------- ----------</w:t>
      </w:r>
    </w:p>
    <w:p w14:paraId="3CC17020"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r w:rsidRPr="002D5A69">
        <w:rPr>
          <w:rFonts w:ascii="Courier New" w:eastAsia="MS Mincho" w:hAnsi="Courier New" w:cstheme="minorHAnsi"/>
          <w:sz w:val="20"/>
          <w:szCs w:val="24"/>
          <w:lang w:eastAsia="ja-JP"/>
        </w:rPr>
        <w:lastRenderedPageBreak/>
        <w:t xml:space="preserve">         2 PDB$SEED                       READ ONLY  NO</w:t>
      </w:r>
    </w:p>
    <w:p w14:paraId="3CC17021" w14:textId="77777777" w:rsidR="002D5A69" w:rsidRDefault="002D5A69" w:rsidP="002D5A69">
      <w:pPr>
        <w:pStyle w:val="BodyText"/>
        <w:spacing w:after="0" w:line="240" w:lineRule="auto"/>
        <w:rPr>
          <w:rFonts w:ascii="Courier New" w:eastAsia="MS Mincho" w:hAnsi="Courier New" w:cstheme="minorHAnsi"/>
          <w:sz w:val="20"/>
          <w:szCs w:val="24"/>
          <w:lang w:eastAsia="ja-JP"/>
        </w:rPr>
      </w:pPr>
      <w:r w:rsidRPr="002D5A69">
        <w:rPr>
          <w:rFonts w:ascii="Courier New" w:eastAsia="MS Mincho" w:hAnsi="Courier New" w:cstheme="minorHAnsi"/>
          <w:sz w:val="20"/>
          <w:szCs w:val="24"/>
          <w:lang w:eastAsia="ja-JP"/>
        </w:rPr>
        <w:t xml:space="preserve">         4 MOFFS                          READ WRITE NO</w:t>
      </w:r>
    </w:p>
    <w:p w14:paraId="3CC17022" w14:textId="77777777" w:rsidR="002D5A69" w:rsidRPr="002D5A69" w:rsidRDefault="002D5A69" w:rsidP="002D5A69">
      <w:pPr>
        <w:pStyle w:val="BodyText"/>
        <w:spacing w:after="0" w:line="240" w:lineRule="auto"/>
        <w:rPr>
          <w:rFonts w:ascii="Courier New" w:eastAsia="MS Mincho" w:hAnsi="Courier New" w:cstheme="minorHAnsi"/>
          <w:sz w:val="20"/>
          <w:szCs w:val="24"/>
          <w:lang w:eastAsia="ja-JP"/>
        </w:rPr>
      </w:pPr>
      <w:r w:rsidRPr="002D5A69">
        <w:rPr>
          <w:rFonts w:ascii="Courier New" w:eastAsia="MS Mincho" w:hAnsi="Courier New" w:cstheme="minorHAnsi"/>
          <w:sz w:val="20"/>
          <w:szCs w:val="24"/>
          <w:lang w:eastAsia="ja-JP"/>
        </w:rPr>
        <w:t xml:space="preserve">         5 MOFFD                          READ WRITE NO</w:t>
      </w:r>
    </w:p>
    <w:p w14:paraId="3CC17023" w14:textId="77777777" w:rsidR="00A739E8" w:rsidRDefault="00A739E8" w:rsidP="00A739E8">
      <w:pPr>
        <w:pStyle w:val="BodyText"/>
        <w:spacing w:after="0" w:line="240" w:lineRule="auto"/>
        <w:rPr>
          <w:rFonts w:asciiTheme="minorHAnsi" w:eastAsia="MS Mincho" w:hAnsiTheme="minorHAnsi" w:cstheme="minorHAnsi"/>
          <w:sz w:val="24"/>
          <w:szCs w:val="24"/>
          <w:lang w:eastAsia="ja-JP"/>
        </w:rPr>
      </w:pPr>
    </w:p>
    <w:p w14:paraId="3CC17024" w14:textId="77777777" w:rsidR="00A739E8" w:rsidRDefault="00A739E8" w:rsidP="00A739E8">
      <w:pPr>
        <w:pStyle w:val="BodyText"/>
        <w:spacing w:after="0" w:line="240" w:lineRule="auto"/>
        <w:rPr>
          <w:rFonts w:ascii="Courier New" w:eastAsia="MS Mincho" w:hAnsi="Courier New" w:cstheme="minorHAnsi"/>
          <w:sz w:val="20"/>
          <w:szCs w:val="24"/>
          <w:lang w:eastAsia="ja-JP"/>
        </w:rPr>
      </w:pPr>
      <w:r w:rsidRPr="00A739E8">
        <w:rPr>
          <w:rFonts w:ascii="Courier New" w:eastAsia="MS Mincho" w:hAnsi="Courier New" w:cstheme="minorHAnsi"/>
          <w:sz w:val="20"/>
          <w:szCs w:val="24"/>
          <w:lang w:eastAsia="ja-JP"/>
        </w:rPr>
        <w:t xml:space="preserve">SQL&gt; create database link DBLINK_TO_STCDB connect to system identified by </w:t>
      </w:r>
      <w:r>
        <w:rPr>
          <w:rFonts w:ascii="Courier New" w:eastAsia="MS Mincho" w:hAnsi="Courier New" w:cstheme="minorHAnsi"/>
          <w:sz w:val="20"/>
          <w:szCs w:val="24"/>
          <w:lang w:eastAsia="ja-JP"/>
        </w:rPr>
        <w:t xml:space="preserve">xxxx </w:t>
      </w:r>
      <w:r w:rsidRPr="00A739E8">
        <w:rPr>
          <w:rFonts w:ascii="Courier New" w:eastAsia="MS Mincho" w:hAnsi="Courier New" w:cstheme="minorHAnsi"/>
          <w:sz w:val="20"/>
          <w:szCs w:val="24"/>
          <w:lang w:eastAsia="ja-JP"/>
        </w:rPr>
        <w:t>using MOFFCDR;</w:t>
      </w:r>
    </w:p>
    <w:p w14:paraId="3CC17025" w14:textId="77777777" w:rsidR="002D5A69" w:rsidRDefault="002D5A69" w:rsidP="00A739E8">
      <w:pPr>
        <w:pStyle w:val="BodyText"/>
        <w:spacing w:after="0" w:line="240" w:lineRule="auto"/>
        <w:rPr>
          <w:rFonts w:ascii="Courier New" w:eastAsia="MS Mincho" w:hAnsi="Courier New" w:cstheme="minorHAnsi"/>
          <w:sz w:val="20"/>
          <w:szCs w:val="24"/>
          <w:lang w:eastAsia="ja-JP"/>
        </w:rPr>
      </w:pPr>
    </w:p>
    <w:p w14:paraId="3CC17026" w14:textId="77777777" w:rsidR="00A739E8" w:rsidRDefault="00A739E8" w:rsidP="00A739E8">
      <w:pPr>
        <w:pStyle w:val="BodyText"/>
        <w:spacing w:after="0" w:line="240" w:lineRule="auto"/>
        <w:rPr>
          <w:rFonts w:ascii="Courier New" w:eastAsia="MS Mincho" w:hAnsi="Courier New" w:cstheme="minorHAnsi"/>
          <w:sz w:val="20"/>
          <w:szCs w:val="24"/>
          <w:lang w:eastAsia="ja-JP"/>
        </w:rPr>
      </w:pPr>
    </w:p>
    <w:p w14:paraId="3CC17027" w14:textId="77777777" w:rsidR="00A739E8" w:rsidRPr="002D5A69" w:rsidRDefault="005A0B07" w:rsidP="00A739E8">
      <w:pPr>
        <w:pStyle w:val="BodyText"/>
        <w:spacing w:after="0" w:line="240" w:lineRule="auto"/>
        <w:rPr>
          <w:rFonts w:asciiTheme="minorHAnsi" w:eastAsia="MS Mincho" w:hAnsiTheme="minorHAnsi" w:cstheme="minorHAnsi"/>
          <w:i/>
          <w:sz w:val="24"/>
          <w:szCs w:val="24"/>
          <w:lang w:eastAsia="ja-JP"/>
        </w:rPr>
      </w:pPr>
      <w:r w:rsidRPr="002D5A69">
        <w:rPr>
          <w:rFonts w:asciiTheme="minorHAnsi" w:eastAsia="MS Mincho" w:hAnsiTheme="minorHAnsi" w:cstheme="minorHAnsi"/>
          <w:i/>
          <w:sz w:val="24"/>
          <w:szCs w:val="24"/>
          <w:highlight w:val="yellow"/>
          <w:lang w:eastAsia="ja-JP"/>
        </w:rPr>
        <w:t>Start the databse cloning (This wil take 12-16 hours)</w:t>
      </w:r>
      <w:r w:rsidRPr="002D5A69">
        <w:rPr>
          <w:rFonts w:asciiTheme="minorHAnsi" w:eastAsia="MS Mincho" w:hAnsiTheme="minorHAnsi" w:cstheme="minorHAnsi"/>
          <w:i/>
          <w:sz w:val="24"/>
          <w:szCs w:val="24"/>
          <w:lang w:eastAsia="ja-JP"/>
        </w:rPr>
        <w:t xml:space="preserve"> </w:t>
      </w:r>
    </w:p>
    <w:p w14:paraId="3CC17028" w14:textId="77777777" w:rsidR="005A0B07" w:rsidRDefault="005A0B07" w:rsidP="00A739E8">
      <w:pPr>
        <w:pStyle w:val="BodyText"/>
        <w:spacing w:after="0" w:line="240" w:lineRule="auto"/>
        <w:rPr>
          <w:rFonts w:asciiTheme="minorHAnsi" w:eastAsia="MS Mincho" w:hAnsiTheme="minorHAnsi" w:cstheme="minorHAnsi"/>
          <w:sz w:val="24"/>
          <w:szCs w:val="24"/>
          <w:lang w:eastAsia="ja-JP"/>
        </w:rPr>
      </w:pPr>
    </w:p>
    <w:p w14:paraId="3CC17029" w14:textId="77777777" w:rsidR="005A0B07" w:rsidRPr="005A0B07" w:rsidRDefault="005A0B07" w:rsidP="005A0B07">
      <w:pPr>
        <w:rPr>
          <w:rFonts w:ascii="Courier New" w:eastAsia="MS Mincho" w:hAnsi="Courier New" w:cstheme="minorHAnsi"/>
          <w:sz w:val="20"/>
          <w:lang w:eastAsia="ja-JP"/>
        </w:rPr>
      </w:pPr>
      <w:r w:rsidRPr="005A0B07">
        <w:rPr>
          <w:rFonts w:ascii="Courier New" w:eastAsia="MS Mincho" w:hAnsi="Courier New" w:cstheme="minorHAnsi"/>
          <w:sz w:val="20"/>
          <w:lang w:eastAsia="ja-JP"/>
        </w:rPr>
        <w:t>SQL&gt; create pluggable database MOFFQ from MOFFP@DBLINK_TO_STCDB</w:t>
      </w:r>
    </w:p>
    <w:p w14:paraId="3CC1702A" w14:textId="77777777" w:rsidR="005A0B07" w:rsidRDefault="005A0B07" w:rsidP="005A0B07">
      <w:pPr>
        <w:rPr>
          <w:rFonts w:ascii="Courier New" w:eastAsia="MS Mincho" w:hAnsi="Courier New" w:cstheme="minorHAnsi"/>
          <w:sz w:val="20"/>
          <w:lang w:eastAsia="ja-JP"/>
        </w:rPr>
      </w:pPr>
      <w:r w:rsidRPr="005A0B07">
        <w:rPr>
          <w:rFonts w:ascii="Courier New" w:eastAsia="MS Mincho" w:hAnsi="Courier New" w:cstheme="minorHAnsi"/>
          <w:sz w:val="20"/>
          <w:lang w:eastAsia="ja-JP"/>
        </w:rPr>
        <w:t>  2  file_name_convert=('/oracle/MOFFDR/data01','/oracle/MOFFQ/data01','/oracle/MOFFDR/data02','/oracle/MOFFQ/data02','/oracle/MOFFDR/data03','/oracle/MOFFQ/data03','/oracle/MOFFDR/data04','/oracle/MOFFQ/data04','/oracle/MOFFDR/data02/MOFFCDR','/oracle/MOFFQ/data02/MOFFCR','/oracle/MOFFDR/data04/MOFFCDR','/oracle/MOFFQ/data04/MOFFCR','/oracle/MOFFDR/temp','/oracle/MOFFQ/temp');</w:t>
      </w:r>
    </w:p>
    <w:p w14:paraId="3CC1702B" w14:textId="77777777" w:rsidR="005A0B07" w:rsidRPr="005A0B07" w:rsidRDefault="005A0B07" w:rsidP="005A0B07">
      <w:pPr>
        <w:rPr>
          <w:rFonts w:ascii="Courier New" w:eastAsia="MS Mincho" w:hAnsi="Courier New" w:cstheme="minorHAnsi"/>
          <w:sz w:val="20"/>
          <w:lang w:eastAsia="ja-JP"/>
        </w:rPr>
      </w:pPr>
    </w:p>
    <w:p w14:paraId="3CC1702C" w14:textId="77777777" w:rsidR="005A0B07" w:rsidRPr="002D5A69" w:rsidRDefault="005A0B07" w:rsidP="005A0B07">
      <w:pPr>
        <w:rPr>
          <w:rFonts w:ascii="Courier New" w:eastAsia="MS Mincho" w:hAnsi="Courier New" w:cstheme="minorHAnsi"/>
          <w:sz w:val="20"/>
          <w:lang w:eastAsia="ja-JP"/>
        </w:rPr>
      </w:pPr>
      <w:r w:rsidRPr="002D5A69">
        <w:rPr>
          <w:rFonts w:ascii="Courier New" w:eastAsia="MS Mincho" w:hAnsi="Courier New" w:cstheme="minorHAnsi"/>
          <w:sz w:val="20"/>
          <w:lang w:eastAsia="ja-JP"/>
        </w:rPr>
        <w:t>Pluggable database created.</w:t>
      </w:r>
    </w:p>
    <w:p w14:paraId="3CC1702D" w14:textId="77777777" w:rsidR="005A0B07" w:rsidRDefault="005A0B07" w:rsidP="00A739E8">
      <w:pPr>
        <w:pStyle w:val="BodyText"/>
        <w:spacing w:after="0" w:line="240" w:lineRule="auto"/>
        <w:rPr>
          <w:rFonts w:ascii="Courier New" w:eastAsia="MS Mincho" w:hAnsi="Courier New" w:cstheme="minorHAnsi"/>
          <w:sz w:val="20"/>
          <w:szCs w:val="24"/>
          <w:lang w:eastAsia="ja-JP"/>
        </w:rPr>
      </w:pPr>
    </w:p>
    <w:p w14:paraId="3CC1702E" w14:textId="77777777" w:rsidR="005A0B07" w:rsidRDefault="005A0B07" w:rsidP="00A739E8">
      <w:pPr>
        <w:pStyle w:val="BodyText"/>
        <w:spacing w:after="0" w:line="240" w:lineRule="auto"/>
        <w:rPr>
          <w:rFonts w:ascii="Courier New" w:eastAsia="MS Mincho" w:hAnsi="Courier New" w:cstheme="minorHAnsi"/>
          <w:sz w:val="20"/>
          <w:szCs w:val="24"/>
          <w:lang w:eastAsia="ja-JP"/>
        </w:rPr>
      </w:pPr>
    </w:p>
    <w:p w14:paraId="3CC1702F" w14:textId="77777777" w:rsidR="005A0B07" w:rsidRPr="002D5A69" w:rsidRDefault="005A0B07" w:rsidP="00A739E8">
      <w:pPr>
        <w:pStyle w:val="BodyText"/>
        <w:spacing w:after="0" w:line="240" w:lineRule="auto"/>
        <w:rPr>
          <w:rFonts w:asciiTheme="minorHAnsi" w:eastAsia="MS Mincho" w:hAnsiTheme="minorHAnsi" w:cstheme="minorHAnsi"/>
          <w:i/>
          <w:sz w:val="24"/>
          <w:szCs w:val="24"/>
          <w:lang w:eastAsia="ja-JP"/>
        </w:rPr>
      </w:pPr>
      <w:r w:rsidRPr="002D5A69">
        <w:rPr>
          <w:rFonts w:asciiTheme="minorHAnsi" w:eastAsia="MS Mincho" w:hAnsiTheme="minorHAnsi" w:cstheme="minorHAnsi"/>
          <w:i/>
          <w:sz w:val="24"/>
          <w:szCs w:val="24"/>
          <w:highlight w:val="yellow"/>
          <w:lang w:eastAsia="ja-JP"/>
        </w:rPr>
        <w:t xml:space="preserve">Check and resolve in case of PDB Violations </w:t>
      </w:r>
      <w:r w:rsidR="002D5A69" w:rsidRPr="002D5A69">
        <w:rPr>
          <w:rFonts w:asciiTheme="minorHAnsi" w:eastAsia="MS Mincho" w:hAnsiTheme="minorHAnsi" w:cstheme="minorHAnsi"/>
          <w:i/>
          <w:sz w:val="24"/>
          <w:szCs w:val="24"/>
          <w:highlight w:val="yellow"/>
          <w:lang w:eastAsia="ja-JP"/>
        </w:rPr>
        <w:t>if any</w:t>
      </w:r>
    </w:p>
    <w:p w14:paraId="3CC17030" w14:textId="77777777" w:rsidR="005A0B07" w:rsidRDefault="005A0B07" w:rsidP="005A0B07">
      <w:pPr>
        <w:rPr>
          <w:rFonts w:ascii="Courier New" w:eastAsia="MS Mincho" w:hAnsi="Courier New" w:cstheme="minorHAnsi"/>
          <w:sz w:val="20"/>
          <w:lang w:eastAsia="ja-JP"/>
        </w:rPr>
      </w:pPr>
      <w:r w:rsidRPr="005A0B07">
        <w:rPr>
          <w:rFonts w:ascii="Courier New" w:eastAsia="MS Mincho" w:hAnsi="Courier New" w:cstheme="minorHAnsi"/>
          <w:sz w:val="20"/>
          <w:lang w:eastAsia="ja-JP"/>
        </w:rPr>
        <w:t xml:space="preserve">SQL&gt; select name,cause,type,status, message from PDB_PLUG_IN_VIOLATIONS where name='MOFFQ’; </w:t>
      </w:r>
    </w:p>
    <w:p w14:paraId="3CC17031" w14:textId="77777777" w:rsidR="002D5A69" w:rsidRDefault="002D5A69" w:rsidP="005A0B07">
      <w:pPr>
        <w:rPr>
          <w:rFonts w:ascii="Courier New" w:eastAsia="MS Mincho" w:hAnsi="Courier New" w:cstheme="minorHAnsi"/>
          <w:sz w:val="20"/>
          <w:lang w:eastAsia="ja-JP"/>
        </w:rPr>
      </w:pPr>
    </w:p>
    <w:p w14:paraId="3CC17032" w14:textId="77777777" w:rsidR="002D5A69" w:rsidRDefault="002D5A69" w:rsidP="005A0B07">
      <w:pPr>
        <w:rPr>
          <w:rFonts w:asciiTheme="minorHAnsi" w:eastAsia="MS Mincho" w:hAnsiTheme="minorHAnsi" w:cstheme="minorHAnsi"/>
          <w:i/>
          <w:lang w:eastAsia="ja-JP"/>
        </w:rPr>
      </w:pPr>
      <w:r w:rsidRPr="002D5A69">
        <w:rPr>
          <w:rFonts w:asciiTheme="minorHAnsi" w:eastAsia="MS Mincho" w:hAnsiTheme="minorHAnsi" w:cstheme="minorHAnsi"/>
          <w:i/>
          <w:highlight w:val="yellow"/>
          <w:lang w:eastAsia="ja-JP"/>
        </w:rPr>
        <w:t>Disable the JOB queue process and start the database</w:t>
      </w:r>
      <w:r w:rsidRPr="002D5A69">
        <w:rPr>
          <w:rFonts w:asciiTheme="minorHAnsi" w:eastAsia="MS Mincho" w:hAnsiTheme="minorHAnsi" w:cstheme="minorHAnsi"/>
          <w:i/>
          <w:lang w:eastAsia="ja-JP"/>
        </w:rPr>
        <w:t xml:space="preserve"> </w:t>
      </w:r>
    </w:p>
    <w:p w14:paraId="3CC17033" w14:textId="77777777" w:rsidR="002D5A69" w:rsidRDefault="002D5A69" w:rsidP="005A0B07">
      <w:pPr>
        <w:rPr>
          <w:rFonts w:asciiTheme="minorHAnsi" w:eastAsia="MS Mincho" w:hAnsiTheme="minorHAnsi" w:cstheme="minorHAnsi"/>
          <w:i/>
          <w:lang w:eastAsia="ja-JP"/>
        </w:rPr>
      </w:pPr>
    </w:p>
    <w:p w14:paraId="3CC17034" w14:textId="77777777" w:rsidR="002D5A69" w:rsidRDefault="002D5A69" w:rsidP="005A0B07">
      <w:pPr>
        <w:rPr>
          <w:rFonts w:ascii="Courier New" w:eastAsia="MS Mincho" w:hAnsi="Courier New" w:cstheme="minorHAnsi"/>
          <w:sz w:val="20"/>
          <w:lang w:eastAsia="ja-JP"/>
        </w:rPr>
      </w:pPr>
      <w:r w:rsidRPr="002D5A69">
        <w:rPr>
          <w:rFonts w:ascii="Courier New" w:eastAsia="MS Mincho" w:hAnsi="Courier New" w:cstheme="minorHAnsi"/>
          <w:sz w:val="20"/>
          <w:lang w:eastAsia="ja-JP"/>
        </w:rPr>
        <w:t>SQL&gt; alter session set container=MOFFQ</w:t>
      </w:r>
      <w:r>
        <w:rPr>
          <w:rFonts w:ascii="Courier New" w:eastAsia="MS Mincho" w:hAnsi="Courier New" w:cstheme="minorHAnsi"/>
          <w:sz w:val="20"/>
          <w:lang w:eastAsia="ja-JP"/>
        </w:rPr>
        <w:t>;</w:t>
      </w:r>
    </w:p>
    <w:p w14:paraId="3CC17035" w14:textId="77777777" w:rsidR="002D5A69" w:rsidRDefault="002D5A69" w:rsidP="005A0B07">
      <w:pPr>
        <w:rPr>
          <w:rFonts w:ascii="Courier New" w:eastAsia="MS Mincho" w:hAnsi="Courier New" w:cstheme="minorHAnsi"/>
          <w:sz w:val="20"/>
          <w:lang w:eastAsia="ja-JP"/>
        </w:rPr>
      </w:pPr>
      <w:r>
        <w:rPr>
          <w:rFonts w:ascii="Courier New" w:eastAsia="MS Mincho" w:hAnsi="Courier New" w:cstheme="minorHAnsi"/>
          <w:sz w:val="20"/>
          <w:lang w:eastAsia="ja-JP"/>
        </w:rPr>
        <w:t>SQL&gt; alter system set job_queue_process=0 scope=spfile;</w:t>
      </w:r>
    </w:p>
    <w:p w14:paraId="3CC17036" w14:textId="77777777" w:rsidR="002D5A69" w:rsidRDefault="002D5A69" w:rsidP="005A0B07">
      <w:pPr>
        <w:rPr>
          <w:rFonts w:ascii="Courier New" w:eastAsia="MS Mincho" w:hAnsi="Courier New" w:cstheme="minorHAnsi"/>
          <w:sz w:val="20"/>
          <w:lang w:eastAsia="ja-JP"/>
        </w:rPr>
      </w:pPr>
      <w:r>
        <w:rPr>
          <w:rFonts w:ascii="Courier New" w:eastAsia="MS Mincho" w:hAnsi="Courier New" w:cstheme="minorHAnsi"/>
          <w:sz w:val="20"/>
          <w:lang w:eastAsia="ja-JP"/>
        </w:rPr>
        <w:t xml:space="preserve">SQL&gt; alter pluggable database MOFFQ open; </w:t>
      </w:r>
    </w:p>
    <w:p w14:paraId="3CC17037" w14:textId="77777777" w:rsidR="002D5A69" w:rsidRPr="002D5A69" w:rsidRDefault="002D5A69" w:rsidP="002D5A69">
      <w:pPr>
        <w:rPr>
          <w:rFonts w:ascii="Courier New" w:eastAsia="MS Mincho" w:hAnsi="Courier New" w:cstheme="minorHAnsi"/>
          <w:sz w:val="20"/>
          <w:lang w:eastAsia="ja-JP"/>
        </w:rPr>
      </w:pPr>
      <w:r>
        <w:rPr>
          <w:rFonts w:ascii="Courier New" w:eastAsia="MS Mincho" w:hAnsi="Courier New" w:cstheme="minorHAnsi"/>
          <w:sz w:val="20"/>
          <w:lang w:eastAsia="ja-JP"/>
        </w:rPr>
        <w:t xml:space="preserve">SQL&gt; </w:t>
      </w:r>
      <w:r w:rsidRPr="002D5A69">
        <w:rPr>
          <w:rFonts w:ascii="Courier New" w:eastAsia="MS Mincho" w:hAnsi="Courier New" w:cstheme="minorHAnsi"/>
          <w:sz w:val="20"/>
          <w:lang w:eastAsia="ja-JP"/>
        </w:rPr>
        <w:t xml:space="preserve">BEGIN </w:t>
      </w:r>
    </w:p>
    <w:p w14:paraId="3CC17038" w14:textId="77777777" w:rsidR="002D5A69" w:rsidRPr="002D5A69" w:rsidRDefault="002D5A69" w:rsidP="002D5A69">
      <w:pPr>
        <w:rPr>
          <w:rFonts w:ascii="Courier New" w:eastAsia="MS Mincho" w:hAnsi="Courier New" w:cstheme="minorHAnsi"/>
          <w:sz w:val="20"/>
          <w:lang w:eastAsia="ja-JP"/>
        </w:rPr>
      </w:pPr>
      <w:r w:rsidRPr="002D5A69">
        <w:rPr>
          <w:rFonts w:ascii="Courier New" w:eastAsia="MS Mincho" w:hAnsi="Courier New" w:cstheme="minorHAnsi"/>
          <w:sz w:val="20"/>
          <w:lang w:eastAsia="ja-JP"/>
        </w:rPr>
        <w:t>DBMS_SCHEDULER.DISABLE('GENF.GF_SUBMIT_JOBS');</w:t>
      </w:r>
    </w:p>
    <w:p w14:paraId="3CC17039" w14:textId="77777777" w:rsidR="002D5A69" w:rsidRDefault="002D5A69" w:rsidP="002D5A69">
      <w:pPr>
        <w:rPr>
          <w:rFonts w:ascii="Courier New" w:eastAsia="MS Mincho" w:hAnsi="Courier New" w:cstheme="minorHAnsi"/>
          <w:sz w:val="20"/>
          <w:lang w:eastAsia="ja-JP"/>
        </w:rPr>
      </w:pPr>
      <w:r w:rsidRPr="002D5A69">
        <w:rPr>
          <w:rFonts w:ascii="Courier New" w:eastAsia="MS Mincho" w:hAnsi="Courier New" w:cstheme="minorHAnsi"/>
          <w:sz w:val="20"/>
          <w:lang w:eastAsia="ja-JP"/>
        </w:rPr>
        <w:t>END;</w:t>
      </w:r>
    </w:p>
    <w:p w14:paraId="3CC1703A" w14:textId="77777777" w:rsidR="00FC1EF0" w:rsidRDefault="00FC1EF0" w:rsidP="002D5A69">
      <w:pPr>
        <w:rPr>
          <w:rFonts w:ascii="Courier New" w:eastAsia="MS Mincho" w:hAnsi="Courier New" w:cstheme="minorHAnsi"/>
          <w:sz w:val="20"/>
          <w:lang w:eastAsia="ja-JP"/>
        </w:rPr>
      </w:pPr>
    </w:p>
    <w:p w14:paraId="3CC1703B" w14:textId="77777777" w:rsidR="00FC1EF0" w:rsidRDefault="00FC1EF0" w:rsidP="00FC1EF0">
      <w:pPr>
        <w:pStyle w:val="BodyText"/>
        <w:spacing w:after="0" w:line="240" w:lineRule="auto"/>
        <w:rPr>
          <w:rFonts w:asciiTheme="minorHAnsi" w:eastAsia="MS Mincho" w:hAnsiTheme="minorHAnsi" w:cstheme="minorHAnsi"/>
          <w:sz w:val="24"/>
          <w:szCs w:val="24"/>
          <w:lang w:eastAsia="ja-JP"/>
        </w:rPr>
      </w:pPr>
      <w:r w:rsidRPr="00FC1EF0">
        <w:rPr>
          <w:rFonts w:asciiTheme="minorHAnsi" w:eastAsia="MS Mincho" w:hAnsiTheme="minorHAnsi" w:cstheme="minorHAnsi"/>
          <w:sz w:val="24"/>
          <w:szCs w:val="24"/>
          <w:lang w:eastAsia="ja-JP"/>
        </w:rPr>
        <w:t xml:space="preserve">The database can be used now for deliving actitivies to update the production references. </w:t>
      </w:r>
    </w:p>
    <w:p w14:paraId="3CC1703C" w14:textId="77777777" w:rsidR="00CE1736" w:rsidRPr="00FC1EF0" w:rsidRDefault="00CE1736" w:rsidP="00FC1EF0">
      <w:pPr>
        <w:pStyle w:val="BodyText"/>
        <w:spacing w:after="0" w:line="240" w:lineRule="auto"/>
        <w:rPr>
          <w:rFonts w:asciiTheme="minorHAnsi" w:eastAsia="MS Mincho" w:hAnsiTheme="minorHAnsi" w:cstheme="minorHAnsi"/>
          <w:sz w:val="24"/>
          <w:szCs w:val="24"/>
          <w:lang w:eastAsia="ja-JP"/>
        </w:rPr>
      </w:pPr>
      <w:r>
        <w:rPr>
          <w:rFonts w:asciiTheme="minorHAnsi" w:eastAsia="MS Mincho" w:hAnsiTheme="minorHAnsi" w:cstheme="minorHAnsi"/>
          <w:sz w:val="24"/>
          <w:szCs w:val="24"/>
          <w:lang w:eastAsia="ja-JP"/>
        </w:rPr>
        <w:t>Enable jobs for MOFFR standby conversiosn and Read Write conversion;</w:t>
      </w:r>
    </w:p>
    <w:sectPr w:rsidR="00CE1736" w:rsidRPr="00FC1EF0" w:rsidSect="00A55B5C">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862" w:footer="34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3461A" w14:textId="77777777" w:rsidR="006323F3" w:rsidRDefault="006323F3">
      <w:r>
        <w:separator/>
      </w:r>
    </w:p>
  </w:endnote>
  <w:endnote w:type="continuationSeparator" w:id="0">
    <w:p w14:paraId="1319D5B5" w14:textId="77777777" w:rsidR="006323F3" w:rsidRDefault="00632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D4680" w14:textId="77777777" w:rsidR="00E623F3" w:rsidRDefault="00E623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E61A68" w14:paraId="3CC1704D" w14:textId="77777777" w:rsidTr="007F2B7E">
      <w:trPr>
        <w:trHeight w:val="150"/>
        <w:jc w:val="center"/>
      </w:trPr>
      <w:tc>
        <w:tcPr>
          <w:tcW w:w="2064" w:type="dxa"/>
          <w:tcBorders>
            <w:top w:val="single" w:sz="4" w:space="0" w:color="auto"/>
          </w:tcBorders>
          <w:vAlign w:val="center"/>
        </w:tcPr>
        <w:p w14:paraId="3CC1704A" w14:textId="77777777" w:rsidR="00E61A68" w:rsidRPr="009E6A8B" w:rsidRDefault="00E61A68" w:rsidP="00E61A68">
          <w:pPr>
            <w:pStyle w:val="FooterSMTDTIS"/>
          </w:pPr>
          <w:r w:rsidRPr="009E6A8B">
            <w:t>&lt;</w:t>
          </w:r>
          <w:r>
            <w:t>Version 1.1</w:t>
          </w:r>
          <w:r w:rsidRPr="009E6A8B">
            <w:t>&gt;</w:t>
          </w:r>
        </w:p>
      </w:tc>
      <w:tc>
        <w:tcPr>
          <w:tcW w:w="5269" w:type="dxa"/>
          <w:gridSpan w:val="5"/>
          <w:tcBorders>
            <w:top w:val="single" w:sz="4" w:space="0" w:color="auto"/>
          </w:tcBorders>
          <w:vAlign w:val="center"/>
        </w:tcPr>
        <w:p w14:paraId="3CC1704B" w14:textId="77777777" w:rsidR="00E61A68" w:rsidRPr="009E6A8B" w:rsidRDefault="00E61A68" w:rsidP="00E61A68">
          <w:pPr>
            <w:pStyle w:val="FooterSMTDTIS"/>
          </w:pPr>
          <w:r w:rsidRPr="009E6A8B">
            <w:t xml:space="preserve">Wipro – </w:t>
          </w:r>
          <w:r>
            <w:t>&lt;</w:t>
          </w:r>
          <w:r w:rsidR="0081490B">
            <w:t>RWE IT</w:t>
          </w:r>
          <w:r>
            <w:t>&gt;</w:t>
          </w:r>
          <w:r w:rsidR="0081490B">
            <w:t xml:space="preserve"> </w:t>
          </w:r>
          <w:r>
            <w:t>CONFIDENTIAL</w:t>
          </w:r>
        </w:p>
      </w:tc>
      <w:tc>
        <w:tcPr>
          <w:tcW w:w="2027" w:type="dxa"/>
          <w:vMerge w:val="restart"/>
          <w:tcBorders>
            <w:top w:val="single" w:sz="4" w:space="0" w:color="auto"/>
          </w:tcBorders>
          <w:vAlign w:val="center"/>
        </w:tcPr>
        <w:p w14:paraId="3CC1704C" w14:textId="3A862186" w:rsidR="00E61A68" w:rsidRPr="009E6A8B" w:rsidRDefault="00E61A68" w:rsidP="00E61A68">
          <w:pPr>
            <w:pStyle w:val="FooterSMTDTIS"/>
          </w:pPr>
          <w:r w:rsidRPr="009E6A8B">
            <w:t xml:space="preserve">Page </w:t>
          </w:r>
          <w:r>
            <w:fldChar w:fldCharType="begin"/>
          </w:r>
          <w:r>
            <w:instrText xml:space="preserve"> PAGE </w:instrText>
          </w:r>
          <w:r>
            <w:fldChar w:fldCharType="separate"/>
          </w:r>
          <w:r w:rsidR="00E623F3">
            <w:rPr>
              <w:noProof/>
            </w:rPr>
            <w:t>3</w:t>
          </w:r>
          <w:r>
            <w:rPr>
              <w:noProof/>
            </w:rPr>
            <w:fldChar w:fldCharType="end"/>
          </w:r>
          <w:r w:rsidRPr="009E6A8B">
            <w:t xml:space="preserve"> of </w:t>
          </w:r>
          <w:r w:rsidR="006323F3">
            <w:rPr>
              <w:noProof/>
            </w:rPr>
            <w:fldChar w:fldCharType="begin"/>
          </w:r>
          <w:r w:rsidR="006323F3">
            <w:rPr>
              <w:noProof/>
            </w:rPr>
            <w:instrText xml:space="preserve"> NUMPAGES </w:instrText>
          </w:r>
          <w:r w:rsidR="006323F3">
            <w:rPr>
              <w:noProof/>
            </w:rPr>
            <w:fldChar w:fldCharType="separate"/>
          </w:r>
          <w:r w:rsidR="00E623F3">
            <w:rPr>
              <w:noProof/>
            </w:rPr>
            <w:t>6</w:t>
          </w:r>
          <w:r w:rsidR="006323F3">
            <w:rPr>
              <w:noProof/>
            </w:rPr>
            <w:fldChar w:fldCharType="end"/>
          </w:r>
        </w:p>
      </w:tc>
    </w:tr>
    <w:tr w:rsidR="00E61A68" w14:paraId="3CC17054" w14:textId="77777777" w:rsidTr="007F2B7E">
      <w:trPr>
        <w:trHeight w:val="248"/>
        <w:jc w:val="center"/>
      </w:trPr>
      <w:tc>
        <w:tcPr>
          <w:tcW w:w="2064" w:type="dxa"/>
          <w:vMerge w:val="restart"/>
          <w:vAlign w:val="center"/>
        </w:tcPr>
        <w:p w14:paraId="3CC1704E" w14:textId="77777777" w:rsidR="00E61A68" w:rsidRPr="009E6A8B" w:rsidRDefault="00E61A68" w:rsidP="00E61A68">
          <w:pPr>
            <w:pStyle w:val="FooterSMTDTIS"/>
          </w:pPr>
          <w:r>
            <w:t>Template version 2.0</w:t>
          </w:r>
        </w:p>
      </w:tc>
      <w:tc>
        <w:tcPr>
          <w:tcW w:w="2573" w:type="dxa"/>
          <w:gridSpan w:val="2"/>
          <w:vAlign w:val="center"/>
        </w:tcPr>
        <w:p w14:paraId="3CC1704F" w14:textId="77777777" w:rsidR="00E61A68" w:rsidRPr="009E6A8B" w:rsidRDefault="00E61A68" w:rsidP="00E61A68">
          <w:pPr>
            <w:pStyle w:val="FooterSMTDTIS"/>
          </w:pPr>
          <w:r>
            <w:t>Document Status:</w:t>
          </w:r>
        </w:p>
      </w:tc>
      <w:tc>
        <w:tcPr>
          <w:tcW w:w="890" w:type="dxa"/>
          <w:vMerge w:val="restart"/>
          <w:vAlign w:val="center"/>
        </w:tcPr>
        <w:p w14:paraId="3CC17050" w14:textId="77777777" w:rsidR="00E61A68" w:rsidRPr="009E6A8B" w:rsidRDefault="00E61A68" w:rsidP="00E61A68">
          <w:pPr>
            <w:pStyle w:val="FooterSMTDTIS"/>
          </w:pPr>
          <w:r>
            <w:t>Review</w:t>
          </w:r>
        </w:p>
      </w:tc>
      <w:tc>
        <w:tcPr>
          <w:tcW w:w="903" w:type="dxa"/>
          <w:vMerge w:val="restart"/>
          <w:vAlign w:val="center"/>
        </w:tcPr>
        <w:p w14:paraId="3CC17051" w14:textId="77777777" w:rsidR="00E61A68" w:rsidRPr="009E6A8B" w:rsidRDefault="00E61A68" w:rsidP="00E61A68">
          <w:pPr>
            <w:pStyle w:val="FooterSMTDTIS"/>
          </w:pPr>
          <w:r>
            <w:t>Internal Approval</w:t>
          </w:r>
        </w:p>
      </w:tc>
      <w:tc>
        <w:tcPr>
          <w:tcW w:w="903" w:type="dxa"/>
          <w:vMerge w:val="restart"/>
          <w:vAlign w:val="center"/>
        </w:tcPr>
        <w:p w14:paraId="3CC17052" w14:textId="77777777" w:rsidR="00E61A68" w:rsidRPr="009E6A8B" w:rsidRDefault="00E61A68" w:rsidP="00E61A68">
          <w:pPr>
            <w:pStyle w:val="FooterSMTDTIS"/>
          </w:pPr>
          <w:r>
            <w:t>Client Approval</w:t>
          </w:r>
        </w:p>
      </w:tc>
      <w:tc>
        <w:tcPr>
          <w:tcW w:w="2027" w:type="dxa"/>
          <w:vMerge/>
        </w:tcPr>
        <w:p w14:paraId="3CC17053" w14:textId="77777777" w:rsidR="00E61A68" w:rsidRPr="009E6A8B" w:rsidRDefault="00E61A68" w:rsidP="00E61A68">
          <w:pPr>
            <w:pStyle w:val="FooterSMTDTIS"/>
          </w:pPr>
        </w:p>
      </w:tc>
    </w:tr>
    <w:tr w:rsidR="00E61A68" w14:paraId="3CC1705C" w14:textId="77777777" w:rsidTr="007F2B7E">
      <w:trPr>
        <w:trHeight w:val="247"/>
        <w:jc w:val="center"/>
      </w:trPr>
      <w:tc>
        <w:tcPr>
          <w:tcW w:w="2064" w:type="dxa"/>
          <w:vMerge/>
          <w:tcBorders>
            <w:bottom w:val="single" w:sz="4" w:space="0" w:color="auto"/>
          </w:tcBorders>
        </w:tcPr>
        <w:p w14:paraId="3CC17055" w14:textId="77777777" w:rsidR="00E61A68" w:rsidRDefault="00E61A68" w:rsidP="00E61A68">
          <w:pPr>
            <w:pStyle w:val="FooterSMTDTIS"/>
          </w:pPr>
        </w:p>
      </w:tc>
      <w:tc>
        <w:tcPr>
          <w:tcW w:w="1286" w:type="dxa"/>
          <w:tcBorders>
            <w:bottom w:val="single" w:sz="4" w:space="0" w:color="auto"/>
          </w:tcBorders>
          <w:shd w:val="clear" w:color="auto" w:fill="00FF00"/>
          <w:vAlign w:val="center"/>
        </w:tcPr>
        <w:p w14:paraId="3CC17056" w14:textId="77777777" w:rsidR="00E61A68" w:rsidRDefault="00E61A68" w:rsidP="00E61A68">
          <w:pPr>
            <w:pStyle w:val="FooterSMTDTIS"/>
          </w:pPr>
          <w:r>
            <w:t>Reviewed</w:t>
          </w:r>
        </w:p>
      </w:tc>
      <w:tc>
        <w:tcPr>
          <w:tcW w:w="1287" w:type="dxa"/>
          <w:tcBorders>
            <w:top w:val="single" w:sz="6" w:space="0" w:color="auto"/>
            <w:bottom w:val="single" w:sz="4" w:space="0" w:color="auto"/>
          </w:tcBorders>
          <w:shd w:val="clear" w:color="auto" w:fill="FABF8F"/>
          <w:vAlign w:val="center"/>
        </w:tcPr>
        <w:p w14:paraId="3CC17057" w14:textId="77777777" w:rsidR="00E61A68" w:rsidRDefault="00E61A68" w:rsidP="00E61A68">
          <w:pPr>
            <w:pStyle w:val="FooterSMTDTIS"/>
          </w:pPr>
          <w:r>
            <w:t>Not reviewed</w:t>
          </w:r>
        </w:p>
      </w:tc>
      <w:tc>
        <w:tcPr>
          <w:tcW w:w="890" w:type="dxa"/>
          <w:vMerge/>
          <w:tcBorders>
            <w:bottom w:val="single" w:sz="4" w:space="0" w:color="auto"/>
          </w:tcBorders>
          <w:vAlign w:val="center"/>
        </w:tcPr>
        <w:p w14:paraId="3CC17058" w14:textId="77777777" w:rsidR="00E61A68" w:rsidRDefault="00E61A68" w:rsidP="00E61A68">
          <w:pPr>
            <w:pStyle w:val="FooterSMTDTIS"/>
          </w:pPr>
        </w:p>
      </w:tc>
      <w:tc>
        <w:tcPr>
          <w:tcW w:w="903" w:type="dxa"/>
          <w:vMerge/>
          <w:tcBorders>
            <w:bottom w:val="single" w:sz="4" w:space="0" w:color="auto"/>
          </w:tcBorders>
          <w:vAlign w:val="center"/>
        </w:tcPr>
        <w:p w14:paraId="3CC17059" w14:textId="77777777" w:rsidR="00E61A68" w:rsidRDefault="00E61A68" w:rsidP="00E61A68">
          <w:pPr>
            <w:pStyle w:val="FooterSMTDTIS"/>
          </w:pPr>
        </w:p>
      </w:tc>
      <w:tc>
        <w:tcPr>
          <w:tcW w:w="903" w:type="dxa"/>
          <w:vMerge/>
          <w:tcBorders>
            <w:bottom w:val="single" w:sz="4" w:space="0" w:color="auto"/>
          </w:tcBorders>
          <w:vAlign w:val="center"/>
        </w:tcPr>
        <w:p w14:paraId="3CC1705A" w14:textId="77777777" w:rsidR="00E61A68" w:rsidRDefault="00E61A68" w:rsidP="00E61A68">
          <w:pPr>
            <w:pStyle w:val="FooterSMTDTIS"/>
          </w:pPr>
        </w:p>
      </w:tc>
      <w:tc>
        <w:tcPr>
          <w:tcW w:w="2027" w:type="dxa"/>
          <w:vMerge/>
          <w:tcBorders>
            <w:bottom w:val="single" w:sz="4" w:space="0" w:color="auto"/>
          </w:tcBorders>
        </w:tcPr>
        <w:p w14:paraId="3CC1705B" w14:textId="77777777" w:rsidR="00E61A68" w:rsidRPr="009E6A8B" w:rsidRDefault="00E61A68" w:rsidP="00E61A68">
          <w:pPr>
            <w:pStyle w:val="FooterSMTDTIS"/>
          </w:pPr>
        </w:p>
      </w:tc>
    </w:tr>
  </w:tbl>
  <w:p w14:paraId="3CC1705D" w14:textId="3E7A06F4" w:rsidR="00A06036" w:rsidRPr="0045404D" w:rsidRDefault="00E623F3" w:rsidP="00571F68">
    <w:pPr>
      <w:pStyle w:val="Footer"/>
      <w:pBdr>
        <w:top w:val="single" w:sz="4" w:space="1" w:color="auto"/>
      </w:pBdr>
      <w:rPr>
        <w:rFonts w:ascii="Verdana" w:hAnsi="Verdana" w:cs="Arial"/>
        <w:b/>
        <w:sz w:val="16"/>
        <w:szCs w:val="16"/>
      </w:rPr>
    </w:pPr>
    <w:r>
      <w:rPr>
        <w:rFonts w:ascii="Arial" w:hAnsi="Arial" w:cs="Arial"/>
        <w:b/>
        <w:noProof/>
        <w:sz w:val="18"/>
        <w:szCs w:val="18"/>
        <w:lang w:val="en-IN" w:eastAsia="en-IN"/>
      </w:rPr>
      <mc:AlternateContent>
        <mc:Choice Requires="wps">
          <w:drawing>
            <wp:anchor distT="0" distB="0" distL="114300" distR="114300" simplePos="0" relativeHeight="251659264" behindDoc="0" locked="0" layoutInCell="0" allowOverlap="1" wp14:anchorId="6A699DDF" wp14:editId="24E2C88A">
              <wp:simplePos x="0" y="0"/>
              <wp:positionH relativeFrom="page">
                <wp:posOffset>0</wp:posOffset>
              </wp:positionH>
              <wp:positionV relativeFrom="page">
                <wp:posOffset>9615170</wp:posOffset>
              </wp:positionV>
              <wp:extent cx="7772400" cy="252095"/>
              <wp:effectExtent l="0" t="0" r="0" b="14605"/>
              <wp:wrapNone/>
              <wp:docPr id="3" name="MSIPCM16db452bbe6f37856a5f3ca4"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03A1B0" w14:textId="4F38F313" w:rsidR="00E623F3" w:rsidRPr="00E623F3" w:rsidRDefault="00E623F3" w:rsidP="00E623F3">
                          <w:pPr>
                            <w:jc w:val="center"/>
                            <w:rPr>
                              <w:rFonts w:ascii="Arial" w:hAnsi="Arial" w:cs="Arial"/>
                              <w:color w:val="000000"/>
                              <w:sz w:val="14"/>
                            </w:rPr>
                          </w:pPr>
                          <w:r w:rsidRPr="00E623F3">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A699DDF" id="_x0000_t202" coordsize="21600,21600" o:spt="202" path="m,l,21600r21600,l21600,xe">
              <v:stroke joinstyle="miter"/>
              <v:path gradientshapeok="t" o:connecttype="rect"/>
            </v:shapetype>
            <v:shape id="MSIPCM16db452bbe6f37856a5f3ca4"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C2kWFWFQMAADYGAAAOAAAAAAAAAAAAAAAAAC4C&#10;AABkcnMvZTJvRG9jLnhtbFBLAQItABQABgAIAAAAIQBUrsjL3gAAAAsBAAAPAAAAAAAAAAAAAAAA&#10;AG8FAABkcnMvZG93bnJldi54bWxQSwUGAAAAAAQABADzAAAAegYAAAAA&#10;" o:allowincell="f" filled="f" stroked="f" strokeweight=".5pt">
              <v:fill o:detectmouseclick="t"/>
              <v:textbox inset=",0,,0">
                <w:txbxContent>
                  <w:p w14:paraId="4903A1B0" w14:textId="4F38F313" w:rsidR="00E623F3" w:rsidRPr="00E623F3" w:rsidRDefault="00E623F3" w:rsidP="00E623F3">
                    <w:pPr>
                      <w:jc w:val="center"/>
                      <w:rPr>
                        <w:rFonts w:ascii="Arial" w:hAnsi="Arial" w:cs="Arial"/>
                        <w:color w:val="000000"/>
                        <w:sz w:val="14"/>
                      </w:rPr>
                    </w:pPr>
                    <w:r w:rsidRPr="00E623F3">
                      <w:rPr>
                        <w:rFonts w:ascii="Arial" w:hAnsi="Arial" w:cs="Arial"/>
                        <w:color w:val="000000"/>
                        <w:sz w:val="14"/>
                      </w:rPr>
                      <w:t>Sensitivity: Internal &amp; Restricted</w:t>
                    </w:r>
                  </w:p>
                </w:txbxContent>
              </v:textbox>
              <w10:wrap anchorx="page" anchory="page"/>
            </v:shape>
          </w:pict>
        </mc:Fallback>
      </mc:AlternateContent>
    </w:r>
    <w:r w:rsidR="00C51BF0">
      <w:rPr>
        <w:rFonts w:ascii="Arial" w:hAnsi="Arial" w:cs="Arial"/>
        <w:b/>
        <w:sz w:val="18"/>
        <w:szCs w:val="18"/>
      </w:rPr>
      <w:tab/>
    </w:r>
  </w:p>
  <w:p w14:paraId="3CC1705E" w14:textId="77777777" w:rsidR="00A06036" w:rsidRPr="00575BCE" w:rsidRDefault="006323F3" w:rsidP="00575BCE">
    <w:pPr>
      <w:pStyle w:val="Footer"/>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A55B5C" w14:paraId="4B2A066C" w14:textId="77777777" w:rsidTr="00B052CA">
      <w:trPr>
        <w:trHeight w:val="150"/>
        <w:jc w:val="center"/>
      </w:trPr>
      <w:tc>
        <w:tcPr>
          <w:tcW w:w="2064" w:type="dxa"/>
          <w:tcBorders>
            <w:top w:val="single" w:sz="4" w:space="0" w:color="auto"/>
          </w:tcBorders>
          <w:vAlign w:val="center"/>
        </w:tcPr>
        <w:p w14:paraId="67EF9EC7" w14:textId="77777777" w:rsidR="00A55B5C" w:rsidRPr="009E6A8B" w:rsidRDefault="00A55B5C" w:rsidP="00A55B5C">
          <w:pPr>
            <w:pStyle w:val="FooterSMTDTIS"/>
          </w:pPr>
          <w:r w:rsidRPr="009E6A8B">
            <w:t>&lt;</w:t>
          </w:r>
          <w:r>
            <w:t>Version 1.0</w:t>
          </w:r>
          <w:r w:rsidRPr="009E6A8B">
            <w:t>&gt;</w:t>
          </w:r>
        </w:p>
      </w:tc>
      <w:tc>
        <w:tcPr>
          <w:tcW w:w="5269" w:type="dxa"/>
          <w:gridSpan w:val="5"/>
          <w:tcBorders>
            <w:top w:val="single" w:sz="4" w:space="0" w:color="auto"/>
          </w:tcBorders>
          <w:vAlign w:val="center"/>
        </w:tcPr>
        <w:p w14:paraId="6EAB235D" w14:textId="77777777" w:rsidR="00A55B5C" w:rsidRPr="009E6A8B" w:rsidRDefault="00A55B5C" w:rsidP="00A55B5C">
          <w:pPr>
            <w:pStyle w:val="FooterSMTDTIS"/>
          </w:pPr>
          <w:r w:rsidRPr="009E6A8B">
            <w:t xml:space="preserve">Wipro – </w:t>
          </w:r>
          <w:r>
            <w:t>&lt;Innogy&gt; CONFIDENTIAL</w:t>
          </w:r>
        </w:p>
      </w:tc>
      <w:tc>
        <w:tcPr>
          <w:tcW w:w="2027" w:type="dxa"/>
          <w:vMerge w:val="restart"/>
          <w:tcBorders>
            <w:top w:val="single" w:sz="4" w:space="0" w:color="auto"/>
          </w:tcBorders>
          <w:vAlign w:val="center"/>
        </w:tcPr>
        <w:p w14:paraId="36789648" w14:textId="503F0CCD" w:rsidR="00A55B5C" w:rsidRPr="009E6A8B" w:rsidRDefault="00A55B5C" w:rsidP="00A55B5C">
          <w:pPr>
            <w:pStyle w:val="FooterSMTDTIS"/>
          </w:pPr>
          <w:r w:rsidRPr="009E6A8B">
            <w:t xml:space="preserve">Page </w:t>
          </w:r>
          <w:r>
            <w:fldChar w:fldCharType="begin"/>
          </w:r>
          <w:r>
            <w:instrText xml:space="preserve"> PAGE </w:instrText>
          </w:r>
          <w:r>
            <w:fldChar w:fldCharType="separate"/>
          </w:r>
          <w:r w:rsidR="00E623F3">
            <w:rPr>
              <w:noProof/>
            </w:rPr>
            <w:t>1</w:t>
          </w:r>
          <w:r>
            <w:rPr>
              <w:noProof/>
            </w:rPr>
            <w:fldChar w:fldCharType="end"/>
          </w:r>
          <w:r w:rsidRPr="009E6A8B">
            <w:t xml:space="preserve"> of </w:t>
          </w:r>
          <w:r>
            <w:t>5</w:t>
          </w:r>
        </w:p>
      </w:tc>
    </w:tr>
    <w:tr w:rsidR="00A55B5C" w14:paraId="63207E83" w14:textId="77777777" w:rsidTr="00B052CA">
      <w:trPr>
        <w:trHeight w:val="248"/>
        <w:jc w:val="center"/>
      </w:trPr>
      <w:tc>
        <w:tcPr>
          <w:tcW w:w="2064" w:type="dxa"/>
          <w:vMerge w:val="restart"/>
          <w:vAlign w:val="center"/>
        </w:tcPr>
        <w:p w14:paraId="264534E7" w14:textId="77777777" w:rsidR="00A55B5C" w:rsidRPr="009E6A8B" w:rsidRDefault="00A55B5C" w:rsidP="00A55B5C">
          <w:pPr>
            <w:pStyle w:val="FooterSMTDTIS"/>
          </w:pPr>
          <w:r>
            <w:t>Template version 2.0</w:t>
          </w:r>
        </w:p>
      </w:tc>
      <w:tc>
        <w:tcPr>
          <w:tcW w:w="2573" w:type="dxa"/>
          <w:gridSpan w:val="2"/>
          <w:vAlign w:val="center"/>
        </w:tcPr>
        <w:p w14:paraId="480B4953" w14:textId="77777777" w:rsidR="00A55B5C" w:rsidRPr="009E6A8B" w:rsidRDefault="00A55B5C" w:rsidP="00A55B5C">
          <w:pPr>
            <w:pStyle w:val="FooterSMTDTIS"/>
          </w:pPr>
          <w:r>
            <w:t>Document Status:</w:t>
          </w:r>
        </w:p>
      </w:tc>
      <w:tc>
        <w:tcPr>
          <w:tcW w:w="890" w:type="dxa"/>
          <w:vMerge w:val="restart"/>
          <w:vAlign w:val="center"/>
        </w:tcPr>
        <w:p w14:paraId="7408D2F6" w14:textId="77777777" w:rsidR="00A55B5C" w:rsidRPr="009E6A8B" w:rsidRDefault="00A55B5C" w:rsidP="00A55B5C">
          <w:pPr>
            <w:pStyle w:val="FooterSMTDTIS"/>
          </w:pPr>
          <w:r>
            <w:t>Review</w:t>
          </w:r>
        </w:p>
      </w:tc>
      <w:tc>
        <w:tcPr>
          <w:tcW w:w="903" w:type="dxa"/>
          <w:vMerge w:val="restart"/>
          <w:vAlign w:val="center"/>
        </w:tcPr>
        <w:p w14:paraId="11921118" w14:textId="77777777" w:rsidR="00A55B5C" w:rsidRPr="009E6A8B" w:rsidRDefault="00A55B5C" w:rsidP="00A55B5C">
          <w:pPr>
            <w:pStyle w:val="FooterSMTDTIS"/>
          </w:pPr>
          <w:r>
            <w:t>Internal Approval</w:t>
          </w:r>
        </w:p>
      </w:tc>
      <w:tc>
        <w:tcPr>
          <w:tcW w:w="903" w:type="dxa"/>
          <w:vMerge w:val="restart"/>
          <w:vAlign w:val="center"/>
        </w:tcPr>
        <w:p w14:paraId="2BA68496" w14:textId="77777777" w:rsidR="00A55B5C" w:rsidRPr="009E6A8B" w:rsidRDefault="00A55B5C" w:rsidP="00A55B5C">
          <w:pPr>
            <w:pStyle w:val="FooterSMTDTIS"/>
          </w:pPr>
          <w:r>
            <w:t>Client Approval</w:t>
          </w:r>
        </w:p>
      </w:tc>
      <w:tc>
        <w:tcPr>
          <w:tcW w:w="2027" w:type="dxa"/>
          <w:vMerge/>
        </w:tcPr>
        <w:p w14:paraId="2E39312E" w14:textId="77777777" w:rsidR="00A55B5C" w:rsidRPr="009E6A8B" w:rsidRDefault="00A55B5C" w:rsidP="00A55B5C">
          <w:pPr>
            <w:pStyle w:val="FooterSMTDTIS"/>
          </w:pPr>
        </w:p>
      </w:tc>
    </w:tr>
    <w:tr w:rsidR="00A55B5C" w14:paraId="0B889231" w14:textId="77777777" w:rsidTr="00B052CA">
      <w:trPr>
        <w:trHeight w:val="247"/>
        <w:jc w:val="center"/>
      </w:trPr>
      <w:tc>
        <w:tcPr>
          <w:tcW w:w="2064" w:type="dxa"/>
          <w:vMerge/>
          <w:tcBorders>
            <w:bottom w:val="single" w:sz="4" w:space="0" w:color="auto"/>
          </w:tcBorders>
        </w:tcPr>
        <w:p w14:paraId="70A24865" w14:textId="77777777" w:rsidR="00A55B5C" w:rsidRDefault="00A55B5C" w:rsidP="00A55B5C">
          <w:pPr>
            <w:pStyle w:val="FooterSMTDTIS"/>
          </w:pPr>
        </w:p>
      </w:tc>
      <w:tc>
        <w:tcPr>
          <w:tcW w:w="1286" w:type="dxa"/>
          <w:tcBorders>
            <w:bottom w:val="single" w:sz="4" w:space="0" w:color="auto"/>
          </w:tcBorders>
          <w:shd w:val="clear" w:color="auto" w:fill="00FF00"/>
          <w:vAlign w:val="center"/>
        </w:tcPr>
        <w:p w14:paraId="1CC03E9C" w14:textId="77777777" w:rsidR="00A55B5C" w:rsidRDefault="00A55B5C" w:rsidP="00A55B5C">
          <w:pPr>
            <w:pStyle w:val="FooterSMTDTIS"/>
          </w:pPr>
          <w:r>
            <w:t>Reviewed</w:t>
          </w:r>
        </w:p>
      </w:tc>
      <w:tc>
        <w:tcPr>
          <w:tcW w:w="1287" w:type="dxa"/>
          <w:tcBorders>
            <w:top w:val="single" w:sz="6" w:space="0" w:color="auto"/>
            <w:bottom w:val="single" w:sz="4" w:space="0" w:color="auto"/>
          </w:tcBorders>
          <w:shd w:val="clear" w:color="auto" w:fill="FABF8F"/>
          <w:vAlign w:val="center"/>
        </w:tcPr>
        <w:p w14:paraId="162E9A27" w14:textId="77777777" w:rsidR="00A55B5C" w:rsidRDefault="00A55B5C" w:rsidP="00A55B5C">
          <w:pPr>
            <w:pStyle w:val="FooterSMTDTIS"/>
          </w:pPr>
          <w:r>
            <w:t>Not reviewed</w:t>
          </w:r>
        </w:p>
      </w:tc>
      <w:tc>
        <w:tcPr>
          <w:tcW w:w="890" w:type="dxa"/>
          <w:vMerge/>
          <w:tcBorders>
            <w:bottom w:val="single" w:sz="4" w:space="0" w:color="auto"/>
          </w:tcBorders>
          <w:vAlign w:val="center"/>
        </w:tcPr>
        <w:p w14:paraId="14DC757B" w14:textId="77777777" w:rsidR="00A55B5C" w:rsidRDefault="00A55B5C" w:rsidP="00A55B5C">
          <w:pPr>
            <w:pStyle w:val="FooterSMTDTIS"/>
          </w:pPr>
        </w:p>
      </w:tc>
      <w:tc>
        <w:tcPr>
          <w:tcW w:w="903" w:type="dxa"/>
          <w:vMerge/>
          <w:tcBorders>
            <w:bottom w:val="single" w:sz="4" w:space="0" w:color="auto"/>
          </w:tcBorders>
          <w:vAlign w:val="center"/>
        </w:tcPr>
        <w:p w14:paraId="6893A2B5" w14:textId="77777777" w:rsidR="00A55B5C" w:rsidRDefault="00A55B5C" w:rsidP="00A55B5C">
          <w:pPr>
            <w:pStyle w:val="FooterSMTDTIS"/>
          </w:pPr>
        </w:p>
      </w:tc>
      <w:tc>
        <w:tcPr>
          <w:tcW w:w="903" w:type="dxa"/>
          <w:vMerge/>
          <w:tcBorders>
            <w:bottom w:val="single" w:sz="4" w:space="0" w:color="auto"/>
          </w:tcBorders>
          <w:vAlign w:val="center"/>
        </w:tcPr>
        <w:p w14:paraId="02D5EE59" w14:textId="77777777" w:rsidR="00A55B5C" w:rsidRDefault="00A55B5C" w:rsidP="00A55B5C">
          <w:pPr>
            <w:pStyle w:val="FooterSMTDTIS"/>
          </w:pPr>
        </w:p>
      </w:tc>
      <w:tc>
        <w:tcPr>
          <w:tcW w:w="2027" w:type="dxa"/>
          <w:vMerge/>
          <w:tcBorders>
            <w:bottom w:val="single" w:sz="4" w:space="0" w:color="auto"/>
          </w:tcBorders>
        </w:tcPr>
        <w:p w14:paraId="642571B8" w14:textId="77777777" w:rsidR="00A55B5C" w:rsidRPr="009E6A8B" w:rsidRDefault="00A55B5C" w:rsidP="00A55B5C">
          <w:pPr>
            <w:pStyle w:val="FooterSMTDTIS"/>
          </w:pPr>
        </w:p>
      </w:tc>
    </w:tr>
  </w:tbl>
  <w:p w14:paraId="3073F0A3" w14:textId="56853EFE" w:rsidR="00A55B5C" w:rsidRDefault="00E623F3">
    <w:pPr>
      <w:pStyle w:val="Footer"/>
    </w:pPr>
    <w:r>
      <w:rPr>
        <w:noProof/>
        <w:lang w:val="en-IN" w:eastAsia="en-IN"/>
      </w:rPr>
      <mc:AlternateContent>
        <mc:Choice Requires="wps">
          <w:drawing>
            <wp:anchor distT="0" distB="0" distL="114300" distR="114300" simplePos="0" relativeHeight="251660288" behindDoc="0" locked="0" layoutInCell="0" allowOverlap="1" wp14:anchorId="50CE7C8D" wp14:editId="37D0A9AF">
              <wp:simplePos x="0" y="0"/>
              <wp:positionH relativeFrom="page">
                <wp:posOffset>0</wp:posOffset>
              </wp:positionH>
              <wp:positionV relativeFrom="page">
                <wp:posOffset>9615170</wp:posOffset>
              </wp:positionV>
              <wp:extent cx="7772400" cy="252095"/>
              <wp:effectExtent l="0" t="0" r="0" b="14605"/>
              <wp:wrapNone/>
              <wp:docPr id="4" name="MSIPCM1bd94a89bb4f8caf013bdc02" descr="{&quot;HashCode&quot;:2133105206,&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CA2CA5" w14:textId="6A1BD43C" w:rsidR="00E623F3" w:rsidRPr="00E623F3" w:rsidRDefault="00E623F3" w:rsidP="00E623F3">
                          <w:pPr>
                            <w:jc w:val="center"/>
                            <w:rPr>
                              <w:rFonts w:ascii="Arial" w:hAnsi="Arial" w:cs="Arial"/>
                              <w:color w:val="000000"/>
                              <w:sz w:val="14"/>
                            </w:rPr>
                          </w:pPr>
                          <w:r w:rsidRPr="00E623F3">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0CE7C8D" id="_x0000_t202" coordsize="21600,21600" o:spt="202" path="m,l,21600r21600,l21600,xe">
              <v:stroke joinstyle="miter"/>
              <v:path gradientshapeok="t" o:connecttype="rect"/>
            </v:shapetype>
            <v:shape id="MSIPCM1bd94a89bb4f8caf013bdc02" o:spid="_x0000_s1027" type="#_x0000_t202" alt="{&quot;HashCode&quot;:2133105206,&quot;Height&quot;:792.0,&quot;Width&quot;:612.0,&quot;Placement&quot;:&quot;Footer&quot;,&quot;Index&quot;:&quot;FirstPage&quot;,&quot;Section&quot;:1,&quot;Top&quot;:0.0,&quot;Left&quot;:0.0}" style="position:absolute;margin-left:0;margin-top:757.1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KfrcFRYDAAA/BgAADgAAAAAAAAAAAAAAAAAu&#10;AgAAZHJzL2Uyb0RvYy54bWxQSwECLQAUAAYACAAAACEAVK7Iy94AAAALAQAADwAAAAAAAAAAAAAA&#10;AABwBQAAZHJzL2Rvd25yZXYueG1sUEsFBgAAAAAEAAQA8wAAAHsGAAAAAA==&#10;" o:allowincell="f" filled="f" stroked="f" strokeweight=".5pt">
              <v:fill o:detectmouseclick="t"/>
              <v:textbox inset=",0,,0">
                <w:txbxContent>
                  <w:p w14:paraId="48CA2CA5" w14:textId="6A1BD43C" w:rsidR="00E623F3" w:rsidRPr="00E623F3" w:rsidRDefault="00E623F3" w:rsidP="00E623F3">
                    <w:pPr>
                      <w:jc w:val="center"/>
                      <w:rPr>
                        <w:rFonts w:ascii="Arial" w:hAnsi="Arial" w:cs="Arial"/>
                        <w:color w:val="000000"/>
                        <w:sz w:val="14"/>
                      </w:rPr>
                    </w:pPr>
                    <w:r w:rsidRPr="00E623F3">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D5A50" w14:textId="77777777" w:rsidR="006323F3" w:rsidRDefault="006323F3">
      <w:r>
        <w:separator/>
      </w:r>
    </w:p>
  </w:footnote>
  <w:footnote w:type="continuationSeparator" w:id="0">
    <w:p w14:paraId="0169D7A9" w14:textId="77777777" w:rsidR="006323F3" w:rsidRDefault="00632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03F59" w14:textId="77777777" w:rsidR="00E623F3" w:rsidRDefault="00E623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A55B5C" w14:paraId="073F9AD3" w14:textId="77777777" w:rsidTr="00B052CA">
      <w:trPr>
        <w:trHeight w:val="841"/>
        <w:jc w:val="center"/>
      </w:trPr>
      <w:tc>
        <w:tcPr>
          <w:tcW w:w="1418" w:type="dxa"/>
          <w:tcBorders>
            <w:top w:val="single" w:sz="4" w:space="0" w:color="auto"/>
            <w:bottom w:val="single" w:sz="4" w:space="0" w:color="auto"/>
          </w:tcBorders>
          <w:vAlign w:val="center"/>
        </w:tcPr>
        <w:p w14:paraId="6FEC78AB" w14:textId="77777777" w:rsidR="00A55B5C" w:rsidRDefault="00A55B5C" w:rsidP="00A55B5C">
          <w:pPr>
            <w:pStyle w:val="HeaderSMTDTIS"/>
          </w:pPr>
          <w:r w:rsidRPr="00201C1C">
            <w:rPr>
              <w:noProof/>
              <w:lang w:val="en-IN" w:eastAsia="en-IN" w:bidi="ar-SA"/>
            </w:rPr>
            <w:drawing>
              <wp:inline distT="0" distB="0" distL="0" distR="0" wp14:anchorId="2E233598" wp14:editId="17CBD0C1">
                <wp:extent cx="714375" cy="609600"/>
                <wp:effectExtent l="19050" t="19050" r="28575" b="19050"/>
                <wp:docPr id="8" name="Picture 8" descr="https://upload.wikimedia.org/wikipedia/commons/thumb/5/5f/Innogy_Logo.svg/2000px-Innog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Innogy_Logo.svg/2000px-Innog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w="9525" cmpd="sng">
                          <a:solidFill>
                            <a:srgbClr val="262626"/>
                          </a:solidFill>
                          <a:miter lim="800000"/>
                          <a:headEnd/>
                          <a:tailEnd/>
                        </a:ln>
                        <a:effectLst/>
                      </pic:spPr>
                    </pic:pic>
                  </a:graphicData>
                </a:graphic>
              </wp:inline>
            </w:drawing>
          </w:r>
        </w:p>
      </w:tc>
      <w:tc>
        <w:tcPr>
          <w:tcW w:w="7768" w:type="dxa"/>
          <w:tcBorders>
            <w:top w:val="single" w:sz="4" w:space="0" w:color="auto"/>
            <w:bottom w:val="single" w:sz="4" w:space="0" w:color="auto"/>
          </w:tcBorders>
          <w:vAlign w:val="center"/>
        </w:tcPr>
        <w:p w14:paraId="5DDE225E" w14:textId="77777777" w:rsidR="00A55B5C" w:rsidRPr="00024E10" w:rsidRDefault="00A55B5C" w:rsidP="00A55B5C">
          <w:pPr>
            <w:pStyle w:val="NormalWeb"/>
            <w:ind w:right="180"/>
            <w:jc w:val="center"/>
            <w:rPr>
              <w:rFonts w:ascii="Calibri" w:hAnsi="Calibri" w:cs="Calibri"/>
              <w:sz w:val="28"/>
            </w:rPr>
          </w:pPr>
          <w:r w:rsidRPr="00A55B5C">
            <w:rPr>
              <w:rFonts w:ascii="Calibri" w:eastAsia="Calibri" w:hAnsi="Calibri" w:cs="Calibri"/>
              <w:b/>
              <w:color w:val="1F497D"/>
              <w:sz w:val="28"/>
              <w:szCs w:val="32"/>
            </w:rPr>
            <w:t>MOFF Refresh</w:t>
          </w:r>
        </w:p>
      </w:tc>
      <w:tc>
        <w:tcPr>
          <w:tcW w:w="1446" w:type="dxa"/>
          <w:tcBorders>
            <w:top w:val="single" w:sz="4" w:space="0" w:color="auto"/>
            <w:bottom w:val="single" w:sz="4" w:space="0" w:color="auto"/>
          </w:tcBorders>
          <w:vAlign w:val="center"/>
        </w:tcPr>
        <w:p w14:paraId="2DD95FDE" w14:textId="77777777" w:rsidR="00A55B5C" w:rsidRDefault="00A55B5C" w:rsidP="00A55B5C">
          <w:pPr>
            <w:pStyle w:val="HeaderSMTDTIS"/>
          </w:pPr>
          <w:r w:rsidRPr="00201C1C">
            <w:rPr>
              <w:noProof/>
              <w:lang w:val="en-IN" w:eastAsia="en-IN" w:bidi="ar-SA"/>
            </w:rPr>
            <w:drawing>
              <wp:inline distT="0" distB="0" distL="0" distR="0" wp14:anchorId="01142900" wp14:editId="7D7590E8">
                <wp:extent cx="771525" cy="590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14:paraId="3CC17049" w14:textId="77777777" w:rsidR="00762FDE" w:rsidRDefault="00762F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A55B5C" w14:paraId="557FED78" w14:textId="77777777" w:rsidTr="00B052CA">
      <w:trPr>
        <w:trHeight w:val="841"/>
        <w:jc w:val="center"/>
      </w:trPr>
      <w:tc>
        <w:tcPr>
          <w:tcW w:w="1418" w:type="dxa"/>
          <w:tcBorders>
            <w:top w:val="single" w:sz="4" w:space="0" w:color="auto"/>
            <w:bottom w:val="single" w:sz="4" w:space="0" w:color="auto"/>
          </w:tcBorders>
          <w:vAlign w:val="center"/>
        </w:tcPr>
        <w:p w14:paraId="09FCF4AC" w14:textId="370FDBD8" w:rsidR="00A55B5C" w:rsidRDefault="00A55B5C" w:rsidP="00A55B5C">
          <w:pPr>
            <w:pStyle w:val="HeaderSMTDTIS"/>
          </w:pPr>
          <w:r w:rsidRPr="00201C1C">
            <w:rPr>
              <w:noProof/>
              <w:lang w:val="en-IN" w:eastAsia="en-IN" w:bidi="ar-SA"/>
            </w:rPr>
            <w:drawing>
              <wp:inline distT="0" distB="0" distL="0" distR="0" wp14:anchorId="04AC19EE" wp14:editId="0E7B9BAC">
                <wp:extent cx="714375" cy="609600"/>
                <wp:effectExtent l="19050" t="19050" r="28575" b="19050"/>
                <wp:docPr id="2" name="Picture 2" descr="https://upload.wikimedia.org/wikipedia/commons/thumb/5/5f/Innogy_Logo.svg/2000px-Innog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Innogy_Logo.svg/2000px-Innog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w="9525" cmpd="sng">
                          <a:solidFill>
                            <a:srgbClr val="262626"/>
                          </a:solidFill>
                          <a:miter lim="800000"/>
                          <a:headEnd/>
                          <a:tailEnd/>
                        </a:ln>
                        <a:effectLst/>
                      </pic:spPr>
                    </pic:pic>
                  </a:graphicData>
                </a:graphic>
              </wp:inline>
            </w:drawing>
          </w:r>
        </w:p>
      </w:tc>
      <w:tc>
        <w:tcPr>
          <w:tcW w:w="7768" w:type="dxa"/>
          <w:tcBorders>
            <w:top w:val="single" w:sz="4" w:space="0" w:color="auto"/>
            <w:bottom w:val="single" w:sz="4" w:space="0" w:color="auto"/>
          </w:tcBorders>
          <w:vAlign w:val="center"/>
        </w:tcPr>
        <w:p w14:paraId="484330D8" w14:textId="7D709F2C" w:rsidR="00A55B5C" w:rsidRPr="00024E10" w:rsidRDefault="00A55B5C" w:rsidP="00A55B5C">
          <w:pPr>
            <w:pStyle w:val="NormalWeb"/>
            <w:ind w:right="180"/>
            <w:jc w:val="center"/>
            <w:rPr>
              <w:rFonts w:ascii="Calibri" w:hAnsi="Calibri" w:cs="Calibri"/>
              <w:sz w:val="28"/>
            </w:rPr>
          </w:pPr>
          <w:r w:rsidRPr="00A55B5C">
            <w:rPr>
              <w:rFonts w:ascii="Calibri" w:eastAsia="Calibri" w:hAnsi="Calibri" w:cs="Calibri"/>
              <w:b/>
              <w:color w:val="1F497D"/>
              <w:sz w:val="28"/>
              <w:szCs w:val="32"/>
            </w:rPr>
            <w:t>MOFF Refresh</w:t>
          </w:r>
        </w:p>
      </w:tc>
      <w:tc>
        <w:tcPr>
          <w:tcW w:w="1446" w:type="dxa"/>
          <w:tcBorders>
            <w:top w:val="single" w:sz="4" w:space="0" w:color="auto"/>
            <w:bottom w:val="single" w:sz="4" w:space="0" w:color="auto"/>
          </w:tcBorders>
          <w:vAlign w:val="center"/>
        </w:tcPr>
        <w:p w14:paraId="54B59773" w14:textId="422484F3" w:rsidR="00A55B5C" w:rsidRDefault="00A55B5C" w:rsidP="00A55B5C">
          <w:pPr>
            <w:pStyle w:val="HeaderSMTDTIS"/>
          </w:pPr>
          <w:r w:rsidRPr="00201C1C">
            <w:rPr>
              <w:noProof/>
              <w:lang w:val="en-IN" w:eastAsia="en-IN" w:bidi="ar-SA"/>
            </w:rPr>
            <w:drawing>
              <wp:inline distT="0" distB="0" distL="0" distR="0" wp14:anchorId="596B71E3" wp14:editId="03F3FC59">
                <wp:extent cx="77152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14:paraId="2E06DE03" w14:textId="77777777" w:rsidR="00A55B5C" w:rsidRDefault="00A55B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7E4B"/>
    <w:multiLevelType w:val="multilevel"/>
    <w:tmpl w:val="7ABAB322"/>
    <w:lvl w:ilvl="0">
      <w:start w:val="1"/>
      <w:numFmt w:val="decimal"/>
      <w:pStyle w:val="Heading1SMTDTIS"/>
      <w:lvlText w:val="%1."/>
      <w:lvlJc w:val="left"/>
      <w:pPr>
        <w:tabs>
          <w:tab w:val="num" w:pos="-4194"/>
        </w:tabs>
        <w:ind w:left="-3834" w:hanging="720"/>
      </w:pPr>
      <w:rPr>
        <w:rFonts w:cs="Times New Roman" w:hint="default"/>
      </w:rPr>
    </w:lvl>
    <w:lvl w:ilvl="1">
      <w:start w:val="1"/>
      <w:numFmt w:val="decimal"/>
      <w:pStyle w:val="Heading2SMTDTIS"/>
      <w:lvlText w:val="%1.%2."/>
      <w:lvlJc w:val="left"/>
      <w:pPr>
        <w:tabs>
          <w:tab w:val="num" w:pos="-4500"/>
        </w:tabs>
        <w:ind w:left="-4428" w:hanging="72"/>
      </w:pPr>
      <w:rPr>
        <w:rFonts w:cs="Times New Roman" w:hint="default"/>
      </w:rPr>
    </w:lvl>
    <w:lvl w:ilvl="2">
      <w:start w:val="1"/>
      <w:numFmt w:val="decimal"/>
      <w:pStyle w:val="Heading3SMTDTIS"/>
      <w:lvlText w:val="%1.%2.%3."/>
      <w:lvlJc w:val="left"/>
      <w:pPr>
        <w:tabs>
          <w:tab w:val="num" w:pos="-3924"/>
        </w:tabs>
        <w:ind w:left="-3780" w:hanging="720"/>
      </w:pPr>
      <w:rPr>
        <w:rFonts w:cs="Times New Roman" w:hint="default"/>
      </w:rPr>
    </w:lvl>
    <w:lvl w:ilvl="3">
      <w:start w:val="1"/>
      <w:numFmt w:val="decimal"/>
      <w:pStyle w:val="Heading4SMTDTIS"/>
      <w:lvlText w:val="%1.%2.%3.%4."/>
      <w:lvlJc w:val="left"/>
      <w:pPr>
        <w:tabs>
          <w:tab w:val="num" w:pos="720"/>
        </w:tabs>
        <w:ind w:left="3600" w:hanging="3384"/>
      </w:pPr>
      <w:rPr>
        <w:rFonts w:ascii="Arial Bold" w:hAnsi="Arial Bold" w:cs="Times New Roman" w:hint="default"/>
        <w:b/>
        <w:i w:val="0"/>
        <w:color w:val="003366"/>
        <w:sz w:val="20"/>
        <w:szCs w:val="20"/>
      </w:rPr>
    </w:lvl>
    <w:lvl w:ilvl="4">
      <w:start w:val="1"/>
      <w:numFmt w:val="decimal"/>
      <w:pStyle w:val="Heading5SMTDTIS"/>
      <w:lvlText w:val="%1.%2.%3.%4.%5."/>
      <w:lvlJc w:val="left"/>
      <w:pPr>
        <w:tabs>
          <w:tab w:val="num" w:pos="-3780"/>
        </w:tabs>
        <w:ind w:left="-36" w:hanging="3744"/>
      </w:pPr>
      <w:rPr>
        <w:rFonts w:cs="Times New Roman" w:hint="default"/>
      </w:rPr>
    </w:lvl>
    <w:lvl w:ilvl="5">
      <w:start w:val="1"/>
      <w:numFmt w:val="decimal"/>
      <w:lvlText w:val="%1.%2.%3.%4.%5.%6."/>
      <w:lvlJc w:val="left"/>
      <w:pPr>
        <w:tabs>
          <w:tab w:val="num" w:pos="-900"/>
        </w:tabs>
        <w:ind w:left="-2484" w:hanging="936"/>
      </w:pPr>
      <w:rPr>
        <w:rFonts w:cs="Times New Roman" w:hint="default"/>
      </w:rPr>
    </w:lvl>
    <w:lvl w:ilvl="6">
      <w:start w:val="1"/>
      <w:numFmt w:val="decimal"/>
      <w:lvlText w:val="%1.%2.%3.%4.%5.%6.%7."/>
      <w:lvlJc w:val="left"/>
      <w:pPr>
        <w:tabs>
          <w:tab w:val="num" w:pos="180"/>
        </w:tabs>
        <w:ind w:left="-1980" w:hanging="1080"/>
      </w:pPr>
      <w:rPr>
        <w:rFonts w:cs="Times New Roman" w:hint="default"/>
      </w:rPr>
    </w:lvl>
    <w:lvl w:ilvl="7">
      <w:start w:val="1"/>
      <w:numFmt w:val="decimal"/>
      <w:lvlText w:val="%1.%2.%3.%4.%5.%6.%7.%8."/>
      <w:lvlJc w:val="left"/>
      <w:pPr>
        <w:tabs>
          <w:tab w:val="num" w:pos="900"/>
        </w:tabs>
        <w:ind w:left="-1476" w:hanging="1224"/>
      </w:pPr>
      <w:rPr>
        <w:rFonts w:cs="Times New Roman" w:hint="default"/>
      </w:rPr>
    </w:lvl>
    <w:lvl w:ilvl="8">
      <w:start w:val="1"/>
      <w:numFmt w:val="decimal"/>
      <w:lvlText w:val="%1.%2.%3.%4.%5.%6.%7.%8.%9."/>
      <w:lvlJc w:val="left"/>
      <w:pPr>
        <w:tabs>
          <w:tab w:val="num" w:pos="1620"/>
        </w:tabs>
        <w:ind w:left="-900" w:hanging="1440"/>
      </w:pPr>
      <w:rPr>
        <w:rFonts w:cs="Times New Roman" w:hint="default"/>
      </w:rPr>
    </w:lvl>
  </w:abstractNum>
  <w:abstractNum w:abstractNumId="1" w15:restartNumberingAfterBreak="0">
    <w:nsid w:val="182F09AB"/>
    <w:multiLevelType w:val="hybridMultilevel"/>
    <w:tmpl w:val="4C98D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1348F"/>
    <w:multiLevelType w:val="hybridMultilevel"/>
    <w:tmpl w:val="5486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83E20"/>
    <w:multiLevelType w:val="hybridMultilevel"/>
    <w:tmpl w:val="5C98A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1A7B68"/>
    <w:multiLevelType w:val="hybridMultilevel"/>
    <w:tmpl w:val="0F1C0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E555A"/>
    <w:multiLevelType w:val="hybridMultilevel"/>
    <w:tmpl w:val="7012C68A"/>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1749F"/>
    <w:multiLevelType w:val="hybridMultilevel"/>
    <w:tmpl w:val="5BEE4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DE1972"/>
    <w:multiLevelType w:val="hybridMultilevel"/>
    <w:tmpl w:val="E1D8A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62592"/>
    <w:multiLevelType w:val="hybridMultilevel"/>
    <w:tmpl w:val="EE061B6C"/>
    <w:lvl w:ilvl="0" w:tplc="1758FB58">
      <w:start w:val="3"/>
      <w:numFmt w:val="bullet"/>
      <w:lvlText w:val=""/>
      <w:lvlJc w:val="left"/>
      <w:pPr>
        <w:ind w:left="720" w:hanging="360"/>
      </w:pPr>
      <w:rPr>
        <w:rFonts w:ascii="Wingdings" w:eastAsia="MS Mincho"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3714F1"/>
    <w:multiLevelType w:val="hybridMultilevel"/>
    <w:tmpl w:val="2C645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E3495"/>
    <w:multiLevelType w:val="multilevel"/>
    <w:tmpl w:val="E3C6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702FF2"/>
    <w:multiLevelType w:val="multilevel"/>
    <w:tmpl w:val="31F4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10"/>
  </w:num>
  <w:num w:numId="4">
    <w:abstractNumId w:val="0"/>
  </w:num>
  <w:num w:numId="5">
    <w:abstractNumId w:val="5"/>
  </w:num>
  <w:num w:numId="6">
    <w:abstractNumId w:val="9"/>
  </w:num>
  <w:num w:numId="7">
    <w:abstractNumId w:val="1"/>
  </w:num>
  <w:num w:numId="8">
    <w:abstractNumId w:val="7"/>
  </w:num>
  <w:num w:numId="9">
    <w:abstractNumId w:val="4"/>
  </w:num>
  <w:num w:numId="10">
    <w:abstractNumId w:val="8"/>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BB3"/>
    <w:rsid w:val="000057E3"/>
    <w:rsid w:val="000207EE"/>
    <w:rsid w:val="000632FE"/>
    <w:rsid w:val="00090E37"/>
    <w:rsid w:val="00092E94"/>
    <w:rsid w:val="000C1A67"/>
    <w:rsid w:val="000C3FFF"/>
    <w:rsid w:val="000D72E1"/>
    <w:rsid w:val="00102858"/>
    <w:rsid w:val="00105D69"/>
    <w:rsid w:val="001427AE"/>
    <w:rsid w:val="0014541D"/>
    <w:rsid w:val="0014761F"/>
    <w:rsid w:val="001D3CDC"/>
    <w:rsid w:val="001D53BE"/>
    <w:rsid w:val="001D5F59"/>
    <w:rsid w:val="001E3027"/>
    <w:rsid w:val="001F2506"/>
    <w:rsid w:val="0020693B"/>
    <w:rsid w:val="00216CB2"/>
    <w:rsid w:val="00237C35"/>
    <w:rsid w:val="00257B44"/>
    <w:rsid w:val="00281088"/>
    <w:rsid w:val="0028481F"/>
    <w:rsid w:val="0029497A"/>
    <w:rsid w:val="002B1603"/>
    <w:rsid w:val="002B6C48"/>
    <w:rsid w:val="002D5A69"/>
    <w:rsid w:val="002D79DE"/>
    <w:rsid w:val="002F28F0"/>
    <w:rsid w:val="00353EC0"/>
    <w:rsid w:val="003B58A6"/>
    <w:rsid w:val="003D599D"/>
    <w:rsid w:val="003E3907"/>
    <w:rsid w:val="00404C9A"/>
    <w:rsid w:val="00435864"/>
    <w:rsid w:val="00441156"/>
    <w:rsid w:val="004636E8"/>
    <w:rsid w:val="004A345D"/>
    <w:rsid w:val="004B1BB3"/>
    <w:rsid w:val="004B61F1"/>
    <w:rsid w:val="004E759D"/>
    <w:rsid w:val="00500D2E"/>
    <w:rsid w:val="00557EC2"/>
    <w:rsid w:val="005A07C0"/>
    <w:rsid w:val="005A0B07"/>
    <w:rsid w:val="005A7B68"/>
    <w:rsid w:val="005C4697"/>
    <w:rsid w:val="005F1865"/>
    <w:rsid w:val="00604D55"/>
    <w:rsid w:val="00604E53"/>
    <w:rsid w:val="00614BF2"/>
    <w:rsid w:val="006323F3"/>
    <w:rsid w:val="00632604"/>
    <w:rsid w:val="00653158"/>
    <w:rsid w:val="006631A3"/>
    <w:rsid w:val="00694E8C"/>
    <w:rsid w:val="00695144"/>
    <w:rsid w:val="006A5FD7"/>
    <w:rsid w:val="006E50DA"/>
    <w:rsid w:val="006E5477"/>
    <w:rsid w:val="006E6937"/>
    <w:rsid w:val="006F0E76"/>
    <w:rsid w:val="006F6A22"/>
    <w:rsid w:val="007022F1"/>
    <w:rsid w:val="0070416A"/>
    <w:rsid w:val="00717FE8"/>
    <w:rsid w:val="0073609F"/>
    <w:rsid w:val="00754714"/>
    <w:rsid w:val="00762FDE"/>
    <w:rsid w:val="0077110F"/>
    <w:rsid w:val="007770B3"/>
    <w:rsid w:val="00777C46"/>
    <w:rsid w:val="00780187"/>
    <w:rsid w:val="0081490B"/>
    <w:rsid w:val="00821C47"/>
    <w:rsid w:val="00863D85"/>
    <w:rsid w:val="00876728"/>
    <w:rsid w:val="00890445"/>
    <w:rsid w:val="008926CE"/>
    <w:rsid w:val="008A6673"/>
    <w:rsid w:val="008B68B9"/>
    <w:rsid w:val="008E6C63"/>
    <w:rsid w:val="00910FAE"/>
    <w:rsid w:val="00924D66"/>
    <w:rsid w:val="009A6E39"/>
    <w:rsid w:val="00A12E6F"/>
    <w:rsid w:val="00A55B5C"/>
    <w:rsid w:val="00A739E8"/>
    <w:rsid w:val="00A80574"/>
    <w:rsid w:val="00AA4F95"/>
    <w:rsid w:val="00AD1492"/>
    <w:rsid w:val="00AD6621"/>
    <w:rsid w:val="00AE6A5E"/>
    <w:rsid w:val="00AF06A6"/>
    <w:rsid w:val="00B051CB"/>
    <w:rsid w:val="00B200A4"/>
    <w:rsid w:val="00B566E7"/>
    <w:rsid w:val="00B92BE2"/>
    <w:rsid w:val="00C13F8D"/>
    <w:rsid w:val="00C151F6"/>
    <w:rsid w:val="00C44D88"/>
    <w:rsid w:val="00C51BF0"/>
    <w:rsid w:val="00C85785"/>
    <w:rsid w:val="00CD016F"/>
    <w:rsid w:val="00CE1736"/>
    <w:rsid w:val="00D677CD"/>
    <w:rsid w:val="00D763D0"/>
    <w:rsid w:val="00D7768B"/>
    <w:rsid w:val="00D916B2"/>
    <w:rsid w:val="00DD7C35"/>
    <w:rsid w:val="00DF146E"/>
    <w:rsid w:val="00DF64B9"/>
    <w:rsid w:val="00E52591"/>
    <w:rsid w:val="00E61640"/>
    <w:rsid w:val="00E61A68"/>
    <w:rsid w:val="00E623F3"/>
    <w:rsid w:val="00EA65E2"/>
    <w:rsid w:val="00F07D5A"/>
    <w:rsid w:val="00F24CF5"/>
    <w:rsid w:val="00F3156D"/>
    <w:rsid w:val="00F35BFB"/>
    <w:rsid w:val="00F87591"/>
    <w:rsid w:val="00FB4E15"/>
    <w:rsid w:val="00FC1EF0"/>
    <w:rsid w:val="00FC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16F68"/>
  <w15:docId w15:val="{8A85CD5E-B568-474F-96C5-CF627B18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BB3"/>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AF06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06A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AF06A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F06A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B1BB3"/>
    <w:pPr>
      <w:tabs>
        <w:tab w:val="center" w:pos="4320"/>
        <w:tab w:val="right" w:pos="8640"/>
      </w:tabs>
    </w:pPr>
  </w:style>
  <w:style w:type="character" w:customStyle="1" w:styleId="HeaderChar">
    <w:name w:val="Header Char"/>
    <w:basedOn w:val="DefaultParagraphFont"/>
    <w:link w:val="Header"/>
    <w:uiPriority w:val="99"/>
    <w:rsid w:val="004B1BB3"/>
    <w:rPr>
      <w:rFonts w:ascii="Times New Roman" w:eastAsia="Times New Roman" w:hAnsi="Times New Roman" w:cs="Times New Roman"/>
      <w:sz w:val="24"/>
      <w:szCs w:val="24"/>
    </w:rPr>
  </w:style>
  <w:style w:type="paragraph" w:styleId="Footer">
    <w:name w:val="footer"/>
    <w:basedOn w:val="Normal"/>
    <w:link w:val="FooterChar"/>
    <w:uiPriority w:val="99"/>
    <w:rsid w:val="004B1BB3"/>
    <w:pPr>
      <w:tabs>
        <w:tab w:val="center" w:pos="4320"/>
        <w:tab w:val="right" w:pos="8640"/>
      </w:tabs>
    </w:pPr>
  </w:style>
  <w:style w:type="character" w:customStyle="1" w:styleId="FooterChar">
    <w:name w:val="Footer Char"/>
    <w:basedOn w:val="DefaultParagraphFont"/>
    <w:link w:val="Footer"/>
    <w:uiPriority w:val="99"/>
    <w:rsid w:val="004B1BB3"/>
    <w:rPr>
      <w:rFonts w:ascii="Times New Roman" w:eastAsia="Times New Roman" w:hAnsi="Times New Roman" w:cs="Times New Roman"/>
      <w:sz w:val="24"/>
      <w:szCs w:val="24"/>
    </w:rPr>
  </w:style>
  <w:style w:type="paragraph" w:styleId="BodyText">
    <w:name w:val="Body Text"/>
    <w:link w:val="BodyTextChar"/>
    <w:rsid w:val="004B1BB3"/>
    <w:pPr>
      <w:spacing w:after="120" w:line="360" w:lineRule="auto"/>
    </w:pPr>
    <w:rPr>
      <w:rFonts w:ascii="Arial" w:eastAsia="Times New Roman" w:hAnsi="Arial" w:cs="Arial"/>
    </w:rPr>
  </w:style>
  <w:style w:type="character" w:customStyle="1" w:styleId="BodyTextChar">
    <w:name w:val="Body Text Char"/>
    <w:basedOn w:val="DefaultParagraphFont"/>
    <w:link w:val="BodyText"/>
    <w:rsid w:val="004B1BB3"/>
    <w:rPr>
      <w:rFonts w:ascii="Arial" w:eastAsia="Times New Roman" w:hAnsi="Arial" w:cs="Arial"/>
    </w:rPr>
  </w:style>
  <w:style w:type="paragraph" w:customStyle="1" w:styleId="Tabletext">
    <w:name w:val="Table text"/>
    <w:link w:val="TabletextChar"/>
    <w:rsid w:val="004B1BB3"/>
    <w:pPr>
      <w:spacing w:before="80" w:after="80" w:line="240" w:lineRule="auto"/>
    </w:pPr>
    <w:rPr>
      <w:rFonts w:ascii="Arial" w:eastAsia="Times New Roman" w:hAnsi="Arial" w:cs="Arial"/>
    </w:rPr>
  </w:style>
  <w:style w:type="paragraph" w:customStyle="1" w:styleId="SecondPgHeads">
    <w:name w:val="SecondPgHeads"/>
    <w:next w:val="BodyText"/>
    <w:rsid w:val="004B1BB3"/>
    <w:pPr>
      <w:spacing w:before="360" w:after="240" w:line="360" w:lineRule="auto"/>
    </w:pPr>
    <w:rPr>
      <w:rFonts w:ascii="Arial" w:eastAsia="Times New Roman" w:hAnsi="Arial" w:cs="Arial"/>
      <w:b/>
      <w:color w:val="000080"/>
      <w:sz w:val="24"/>
    </w:rPr>
  </w:style>
  <w:style w:type="character" w:customStyle="1" w:styleId="TabletextChar">
    <w:name w:val="Table text Char"/>
    <w:link w:val="Tabletext"/>
    <w:rsid w:val="004B1BB3"/>
    <w:rPr>
      <w:rFonts w:ascii="Arial" w:eastAsia="Times New Roman" w:hAnsi="Arial" w:cs="Arial"/>
    </w:rPr>
  </w:style>
  <w:style w:type="character" w:styleId="Hyperlink">
    <w:name w:val="Hyperlink"/>
    <w:rsid w:val="004B1BB3"/>
    <w:rPr>
      <w:color w:val="0000FF"/>
      <w:u w:val="single"/>
    </w:rPr>
  </w:style>
  <w:style w:type="paragraph" w:styleId="NormalWeb">
    <w:name w:val="Normal (Web)"/>
    <w:basedOn w:val="Normal"/>
    <w:rsid w:val="004B1BB3"/>
    <w:pPr>
      <w:spacing w:before="100" w:beforeAutospacing="1" w:after="100" w:afterAutospacing="1"/>
    </w:pPr>
  </w:style>
  <w:style w:type="paragraph" w:customStyle="1" w:styleId="HeaderSMTDTIS">
    <w:name w:val="Header_SMTD_TIS"/>
    <w:basedOn w:val="Header"/>
    <w:autoRedefine/>
    <w:uiPriority w:val="99"/>
    <w:rsid w:val="00A55B5C"/>
    <w:pPr>
      <w:tabs>
        <w:tab w:val="left" w:pos="1200"/>
        <w:tab w:val="right" w:leader="dot" w:pos="9350"/>
      </w:tabs>
      <w:spacing w:before="60" w:after="60"/>
      <w:jc w:val="center"/>
    </w:pPr>
    <w:rPr>
      <w:rFonts w:ascii="Calibri" w:eastAsia="MS Mincho" w:hAnsi="Calibri" w:cs="Arial"/>
      <w:smallCaps/>
      <w:sz w:val="28"/>
      <w:szCs w:val="28"/>
      <w:lang w:val="en-GB" w:eastAsia="ja-JP" w:bidi="en-US"/>
    </w:rPr>
  </w:style>
  <w:style w:type="character" w:customStyle="1" w:styleId="StyleVerdana">
    <w:name w:val="Style Verdana"/>
    <w:rsid w:val="004B1BB3"/>
    <w:rPr>
      <w:rFonts w:ascii="Verdana" w:hAnsi="Verdana"/>
      <w:sz w:val="20"/>
    </w:rPr>
  </w:style>
  <w:style w:type="character" w:styleId="Strong">
    <w:name w:val="Strong"/>
    <w:uiPriority w:val="22"/>
    <w:qFormat/>
    <w:rsid w:val="004B1BB3"/>
    <w:rPr>
      <w:b/>
      <w:bCs/>
    </w:rPr>
  </w:style>
  <w:style w:type="character" w:customStyle="1" w:styleId="sbody-userinput">
    <w:name w:val="sbody-userinput"/>
    <w:rsid w:val="004B1BB3"/>
  </w:style>
  <w:style w:type="paragraph" w:styleId="ListParagraph">
    <w:name w:val="List Paragraph"/>
    <w:basedOn w:val="Normal"/>
    <w:uiPriority w:val="34"/>
    <w:qFormat/>
    <w:rsid w:val="004B1BB3"/>
    <w:pPr>
      <w:spacing w:after="160" w:line="259" w:lineRule="auto"/>
      <w:ind w:left="720"/>
      <w:contextualSpacing/>
    </w:pPr>
    <w:rPr>
      <w:rFonts w:asciiTheme="minorHAnsi" w:eastAsiaTheme="minorHAnsi" w:hAnsiTheme="minorHAnsi" w:cstheme="minorBidi"/>
      <w:sz w:val="22"/>
      <w:szCs w:val="22"/>
    </w:rPr>
  </w:style>
  <w:style w:type="paragraph" w:styleId="TOC1">
    <w:name w:val="toc 1"/>
    <w:basedOn w:val="Normal"/>
    <w:next w:val="Normal"/>
    <w:autoRedefine/>
    <w:semiHidden/>
    <w:rsid w:val="00762FDE"/>
    <w:rPr>
      <w:rFonts w:ascii="Verdana" w:hAnsi="Verdana"/>
      <w:sz w:val="20"/>
    </w:rPr>
  </w:style>
  <w:style w:type="paragraph" w:styleId="TOC2">
    <w:name w:val="toc 2"/>
    <w:basedOn w:val="Normal"/>
    <w:next w:val="Normal"/>
    <w:autoRedefine/>
    <w:semiHidden/>
    <w:rsid w:val="00435864"/>
    <w:pPr>
      <w:tabs>
        <w:tab w:val="right" w:leader="dot" w:pos="10430"/>
      </w:tabs>
    </w:pPr>
    <w:rPr>
      <w:rFonts w:ascii="Verdana" w:hAnsi="Verdana"/>
      <w:sz w:val="18"/>
    </w:rPr>
  </w:style>
  <w:style w:type="paragraph" w:styleId="TOC3">
    <w:name w:val="toc 3"/>
    <w:basedOn w:val="Normal"/>
    <w:next w:val="Normal"/>
    <w:autoRedefine/>
    <w:semiHidden/>
    <w:rsid w:val="00762FDE"/>
    <w:pPr>
      <w:ind w:left="480"/>
    </w:pPr>
    <w:rPr>
      <w:rFonts w:ascii="Verdana" w:hAnsi="Verdana"/>
      <w:sz w:val="20"/>
    </w:rPr>
  </w:style>
  <w:style w:type="paragraph" w:customStyle="1" w:styleId="FooterSMTDTIS">
    <w:name w:val="Footer_SMTD_TIS"/>
    <w:basedOn w:val="Footer"/>
    <w:autoRedefine/>
    <w:uiPriority w:val="99"/>
    <w:rsid w:val="00604D55"/>
    <w:pPr>
      <w:tabs>
        <w:tab w:val="left" w:pos="1200"/>
        <w:tab w:val="right" w:leader="dot" w:pos="9350"/>
      </w:tabs>
      <w:spacing w:before="60" w:after="60"/>
      <w:jc w:val="center"/>
    </w:pPr>
    <w:rPr>
      <w:rFonts w:ascii="Arial" w:eastAsia="MS Mincho" w:hAnsi="Arial"/>
      <w:color w:val="003366"/>
      <w:sz w:val="16"/>
      <w:szCs w:val="16"/>
      <w:lang w:eastAsia="ja-JP"/>
    </w:rPr>
  </w:style>
  <w:style w:type="paragraph" w:customStyle="1" w:styleId="Title1SMTDTIS">
    <w:name w:val="Title1_SMTD_TIS"/>
    <w:basedOn w:val="Title"/>
    <w:autoRedefine/>
    <w:uiPriority w:val="99"/>
    <w:rsid w:val="00A80574"/>
    <w:pPr>
      <w:spacing w:before="120" w:after="120"/>
      <w:ind w:left="1170" w:hanging="990"/>
      <w:contextualSpacing w:val="0"/>
      <w:outlineLvl w:val="0"/>
    </w:pPr>
    <w:rPr>
      <w:rFonts w:ascii="Arial Bold" w:eastAsia="MS Mincho" w:hAnsi="Arial Bold" w:cs="Arial"/>
      <w:b/>
      <w:bCs/>
      <w:color w:val="003366"/>
      <w:spacing w:val="0"/>
      <w:sz w:val="40"/>
      <w:szCs w:val="40"/>
      <w:lang w:eastAsia="ja-JP"/>
    </w:rPr>
  </w:style>
  <w:style w:type="paragraph" w:styleId="Title">
    <w:name w:val="Title"/>
    <w:basedOn w:val="Normal"/>
    <w:next w:val="Normal"/>
    <w:link w:val="TitleChar"/>
    <w:uiPriority w:val="10"/>
    <w:qFormat/>
    <w:rsid w:val="00EA65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5E2"/>
    <w:rPr>
      <w:rFonts w:asciiTheme="majorHAnsi" w:eastAsiaTheme="majorEastAsia" w:hAnsiTheme="majorHAnsi" w:cstheme="majorBidi"/>
      <w:spacing w:val="-10"/>
      <w:kern w:val="28"/>
      <w:sz w:val="56"/>
      <w:szCs w:val="56"/>
    </w:rPr>
  </w:style>
  <w:style w:type="paragraph" w:customStyle="1" w:styleId="Title2SMTDTIS">
    <w:name w:val="Title2_SMTD_TIS"/>
    <w:basedOn w:val="Title"/>
    <w:autoRedefine/>
    <w:uiPriority w:val="99"/>
    <w:rsid w:val="00EA65E2"/>
    <w:pPr>
      <w:spacing w:before="240" w:after="120"/>
      <w:contextualSpacing w:val="0"/>
      <w:jc w:val="center"/>
      <w:outlineLvl w:val="0"/>
    </w:pPr>
    <w:rPr>
      <w:rFonts w:ascii="Arial Bold" w:eastAsia="MS Mincho" w:hAnsi="Arial Bold" w:cs="Arial"/>
      <w:b/>
      <w:bCs/>
      <w:color w:val="003366"/>
      <w:spacing w:val="0"/>
      <w:sz w:val="32"/>
      <w:szCs w:val="32"/>
      <w:lang w:eastAsia="ja-JP"/>
    </w:rPr>
  </w:style>
  <w:style w:type="paragraph" w:customStyle="1" w:styleId="TabletitleSMTDTIS">
    <w:name w:val="Tabletitle_SMTD_TIS"/>
    <w:basedOn w:val="Normal"/>
    <w:autoRedefine/>
    <w:uiPriority w:val="99"/>
    <w:rsid w:val="00A12E6F"/>
    <w:pPr>
      <w:spacing w:before="120" w:after="80"/>
    </w:pPr>
    <w:rPr>
      <w:rFonts w:ascii="Arial" w:eastAsia="MS Mincho" w:hAnsi="Arial" w:cs="Arial"/>
      <w:b/>
      <w:color w:val="003366"/>
      <w:sz w:val="28"/>
      <w:szCs w:val="28"/>
      <w:lang w:eastAsia="ja-JP"/>
    </w:rPr>
  </w:style>
  <w:style w:type="paragraph" w:customStyle="1" w:styleId="TableCellSMTDTIS">
    <w:name w:val="TableCell_SMTD_TIS"/>
    <w:basedOn w:val="Normal"/>
    <w:link w:val="TableCellSMTDTISChar"/>
    <w:autoRedefine/>
    <w:rsid w:val="00EA65E2"/>
    <w:pPr>
      <w:tabs>
        <w:tab w:val="left" w:pos="1200"/>
        <w:tab w:val="right" w:leader="dot" w:pos="9350"/>
      </w:tabs>
      <w:spacing w:before="120" w:after="80"/>
    </w:pPr>
    <w:rPr>
      <w:rFonts w:ascii="Arial" w:eastAsia="MS Mincho" w:hAnsi="Arial"/>
      <w:color w:val="003366"/>
      <w:sz w:val="20"/>
      <w:szCs w:val="20"/>
      <w:lang w:eastAsia="ja-JP"/>
    </w:rPr>
  </w:style>
  <w:style w:type="paragraph" w:customStyle="1" w:styleId="TableCellBoldSMTDTIS">
    <w:name w:val="TableCellBold_SMTD_TIS"/>
    <w:basedOn w:val="TableCellSMTDTIS"/>
    <w:autoRedefine/>
    <w:uiPriority w:val="99"/>
    <w:rsid w:val="00E623F3"/>
    <w:pPr>
      <w:framePr w:hSpace="180" w:wrap="around" w:vAnchor="text" w:hAnchor="margin" w:xAlign="center" w:y="58"/>
      <w:jc w:val="center"/>
    </w:pPr>
    <w:rPr>
      <w:rFonts w:ascii="Arial Bold" w:hAnsi="Arial Bold"/>
      <w:b/>
    </w:rPr>
  </w:style>
  <w:style w:type="character" w:customStyle="1" w:styleId="TableCellSMTDTISChar">
    <w:name w:val="TableCell_SMTD_TIS Char"/>
    <w:link w:val="TableCellSMTDTIS"/>
    <w:locked/>
    <w:rsid w:val="00EA65E2"/>
    <w:rPr>
      <w:rFonts w:ascii="Arial" w:eastAsia="MS Mincho" w:hAnsi="Arial" w:cs="Times New Roman"/>
      <w:color w:val="003366"/>
      <w:sz w:val="20"/>
      <w:szCs w:val="20"/>
      <w:lang w:eastAsia="ja-JP"/>
    </w:rPr>
  </w:style>
  <w:style w:type="paragraph" w:customStyle="1" w:styleId="Heading1SMTDTIS">
    <w:name w:val="Heading1_SMTD_TIS"/>
    <w:basedOn w:val="Normal"/>
    <w:next w:val="Heading2SMTDTIS"/>
    <w:autoRedefine/>
    <w:uiPriority w:val="99"/>
    <w:rsid w:val="00AF06A6"/>
    <w:pPr>
      <w:pageBreakBefore/>
      <w:numPr>
        <w:numId w:val="4"/>
      </w:numPr>
      <w:tabs>
        <w:tab w:val="left" w:pos="720"/>
      </w:tabs>
      <w:spacing w:before="240" w:after="320"/>
      <w:ind w:left="720" w:right="144"/>
    </w:pPr>
    <w:rPr>
      <w:rFonts w:ascii="Arial Bold" w:eastAsia="MS Mincho" w:hAnsi="Arial Bold"/>
      <w:b/>
      <w:color w:val="003366"/>
      <w:sz w:val="28"/>
      <w:szCs w:val="28"/>
      <w:lang w:eastAsia="ja-JP"/>
    </w:rPr>
  </w:style>
  <w:style w:type="paragraph" w:customStyle="1" w:styleId="Heading2SMTDTIS">
    <w:name w:val="Heading2_SMTD_TIS"/>
    <w:basedOn w:val="Heading2"/>
    <w:link w:val="Heading2SMTDTISCharChar"/>
    <w:autoRedefine/>
    <w:uiPriority w:val="99"/>
    <w:rsid w:val="00AF06A6"/>
    <w:pPr>
      <w:keepLines w:val="0"/>
      <w:numPr>
        <w:ilvl w:val="1"/>
        <w:numId w:val="4"/>
      </w:numPr>
      <w:tabs>
        <w:tab w:val="left" w:pos="720"/>
      </w:tabs>
      <w:spacing w:before="320" w:after="160"/>
      <w:ind w:right="144"/>
    </w:pPr>
    <w:rPr>
      <w:rFonts w:ascii="Arial Bold" w:eastAsia="MS Mincho" w:hAnsi="Arial Bold" w:cs="Arial"/>
      <w:b/>
      <w:bCs/>
      <w:iCs/>
      <w:color w:val="003366"/>
      <w:sz w:val="24"/>
      <w:szCs w:val="24"/>
      <w:lang w:eastAsia="ja-JP"/>
    </w:rPr>
  </w:style>
  <w:style w:type="paragraph" w:customStyle="1" w:styleId="Heading4SMTDTIS">
    <w:name w:val="Heading4_SMTD_TIS"/>
    <w:basedOn w:val="Heading4"/>
    <w:autoRedefine/>
    <w:uiPriority w:val="99"/>
    <w:rsid w:val="00AF06A6"/>
    <w:pPr>
      <w:keepLines w:val="0"/>
      <w:numPr>
        <w:ilvl w:val="3"/>
        <w:numId w:val="4"/>
      </w:numPr>
      <w:tabs>
        <w:tab w:val="clear" w:pos="720"/>
        <w:tab w:val="num" w:pos="360"/>
      </w:tabs>
      <w:snapToGrid w:val="0"/>
      <w:spacing w:before="240" w:after="160"/>
      <w:ind w:left="0" w:right="144" w:firstLine="0"/>
    </w:pPr>
    <w:rPr>
      <w:rFonts w:ascii="Arial Bold" w:eastAsia="MS Mincho" w:hAnsi="Arial Bold" w:cs="Times New Roman"/>
      <w:b/>
      <w:bCs/>
      <w:i w:val="0"/>
      <w:iCs w:val="0"/>
      <w:color w:val="003366"/>
      <w:sz w:val="20"/>
      <w:szCs w:val="20"/>
      <w:lang w:eastAsia="ja-JP"/>
    </w:rPr>
  </w:style>
  <w:style w:type="paragraph" w:customStyle="1" w:styleId="Heading5SMTDTIS">
    <w:name w:val="Heading5_SMTD_TIS"/>
    <w:basedOn w:val="Heading5"/>
    <w:autoRedefine/>
    <w:uiPriority w:val="99"/>
    <w:rsid w:val="00AF06A6"/>
    <w:pPr>
      <w:keepNext w:val="0"/>
      <w:keepLines w:val="0"/>
      <w:numPr>
        <w:ilvl w:val="4"/>
        <w:numId w:val="4"/>
      </w:numPr>
      <w:tabs>
        <w:tab w:val="clear" w:pos="-3780"/>
        <w:tab w:val="num" w:pos="360"/>
        <w:tab w:val="left" w:pos="864"/>
      </w:tabs>
      <w:spacing w:before="240" w:after="160"/>
      <w:ind w:left="1224" w:right="144" w:hanging="864"/>
    </w:pPr>
    <w:rPr>
      <w:rFonts w:ascii="Arial Bold" w:eastAsia="MS Mincho" w:hAnsi="Arial Bold" w:cs="Times New Roman"/>
      <w:b/>
      <w:bCs/>
      <w:iCs/>
      <w:color w:val="003366"/>
      <w:sz w:val="20"/>
      <w:szCs w:val="20"/>
      <w:lang w:eastAsia="ja-JP"/>
    </w:rPr>
  </w:style>
  <w:style w:type="paragraph" w:customStyle="1" w:styleId="Heading3SMTDTIS">
    <w:name w:val="Heading3_SMTD_TIS"/>
    <w:basedOn w:val="Heading3"/>
    <w:autoRedefine/>
    <w:uiPriority w:val="99"/>
    <w:rsid w:val="00AF06A6"/>
    <w:pPr>
      <w:keepLines w:val="0"/>
      <w:numPr>
        <w:ilvl w:val="2"/>
        <w:numId w:val="4"/>
      </w:numPr>
      <w:tabs>
        <w:tab w:val="clear" w:pos="-3924"/>
        <w:tab w:val="num" w:pos="360"/>
        <w:tab w:val="left" w:pos="720"/>
      </w:tabs>
      <w:spacing w:before="280" w:after="160"/>
      <w:ind w:left="720" w:right="144" w:firstLine="0"/>
    </w:pPr>
    <w:rPr>
      <w:rFonts w:ascii="Arial Bold" w:eastAsia="MS Mincho" w:hAnsi="Arial Bold" w:cs="Arial"/>
      <w:b/>
      <w:bCs/>
      <w:color w:val="003366"/>
      <w:sz w:val="22"/>
      <w:szCs w:val="22"/>
      <w:lang w:eastAsia="ja-JP"/>
    </w:rPr>
  </w:style>
  <w:style w:type="character" w:customStyle="1" w:styleId="Heading2SMTDTISCharChar">
    <w:name w:val="Heading2_SMTD_TIS Char Char"/>
    <w:link w:val="Heading2SMTDTIS"/>
    <w:uiPriority w:val="99"/>
    <w:locked/>
    <w:rsid w:val="00AF06A6"/>
    <w:rPr>
      <w:rFonts w:ascii="Arial Bold" w:eastAsia="MS Mincho" w:hAnsi="Arial Bold" w:cs="Arial"/>
      <w:b/>
      <w:bCs/>
      <w:iCs/>
      <w:color w:val="003366"/>
      <w:sz w:val="24"/>
      <w:szCs w:val="24"/>
      <w:lang w:eastAsia="ja-JP"/>
    </w:rPr>
  </w:style>
  <w:style w:type="character" w:customStyle="1" w:styleId="Heading2Char">
    <w:name w:val="Heading 2 Char"/>
    <w:basedOn w:val="DefaultParagraphFont"/>
    <w:link w:val="Heading2"/>
    <w:uiPriority w:val="9"/>
    <w:semiHidden/>
    <w:rsid w:val="00AF06A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AF06A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AF06A6"/>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AF06A6"/>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28481F"/>
    <w:rPr>
      <w:rFonts w:ascii="Courier New" w:eastAsia="Times New Roman" w:hAnsi="Courier New" w:cs="Courier New"/>
      <w:sz w:val="20"/>
      <w:szCs w:val="20"/>
    </w:rPr>
  </w:style>
  <w:style w:type="character" w:customStyle="1" w:styleId="apple-converted-space">
    <w:name w:val="apple-converted-space"/>
    <w:basedOn w:val="DefaultParagraphFont"/>
    <w:rsid w:val="0028481F"/>
  </w:style>
  <w:style w:type="character" w:customStyle="1" w:styleId="bold">
    <w:name w:val="bold"/>
    <w:basedOn w:val="DefaultParagraphFont"/>
    <w:rsid w:val="0028481F"/>
  </w:style>
  <w:style w:type="paragraph" w:styleId="BalloonText">
    <w:name w:val="Balloon Text"/>
    <w:basedOn w:val="Normal"/>
    <w:link w:val="BalloonTextChar"/>
    <w:uiPriority w:val="99"/>
    <w:semiHidden/>
    <w:unhideWhenUsed/>
    <w:rsid w:val="00821C47"/>
    <w:rPr>
      <w:rFonts w:ascii="Tahoma" w:hAnsi="Tahoma" w:cs="Tahoma"/>
      <w:sz w:val="16"/>
      <w:szCs w:val="16"/>
    </w:rPr>
  </w:style>
  <w:style w:type="character" w:customStyle="1" w:styleId="BalloonTextChar">
    <w:name w:val="Balloon Text Char"/>
    <w:basedOn w:val="DefaultParagraphFont"/>
    <w:link w:val="BalloonText"/>
    <w:uiPriority w:val="99"/>
    <w:semiHidden/>
    <w:rsid w:val="00821C4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9142">
      <w:bodyDiv w:val="1"/>
      <w:marLeft w:val="0"/>
      <w:marRight w:val="0"/>
      <w:marTop w:val="0"/>
      <w:marBottom w:val="0"/>
      <w:divBdr>
        <w:top w:val="none" w:sz="0" w:space="0" w:color="auto"/>
        <w:left w:val="none" w:sz="0" w:space="0" w:color="auto"/>
        <w:bottom w:val="none" w:sz="0" w:space="0" w:color="auto"/>
        <w:right w:val="none" w:sz="0" w:space="0" w:color="auto"/>
      </w:divBdr>
    </w:div>
    <w:div w:id="452092614">
      <w:bodyDiv w:val="1"/>
      <w:marLeft w:val="0"/>
      <w:marRight w:val="0"/>
      <w:marTop w:val="0"/>
      <w:marBottom w:val="0"/>
      <w:divBdr>
        <w:top w:val="none" w:sz="0" w:space="0" w:color="auto"/>
        <w:left w:val="none" w:sz="0" w:space="0" w:color="auto"/>
        <w:bottom w:val="none" w:sz="0" w:space="0" w:color="auto"/>
        <w:right w:val="none" w:sz="0" w:space="0" w:color="auto"/>
      </w:divBdr>
    </w:div>
    <w:div w:id="535046144">
      <w:bodyDiv w:val="1"/>
      <w:marLeft w:val="0"/>
      <w:marRight w:val="0"/>
      <w:marTop w:val="0"/>
      <w:marBottom w:val="0"/>
      <w:divBdr>
        <w:top w:val="none" w:sz="0" w:space="0" w:color="auto"/>
        <w:left w:val="none" w:sz="0" w:space="0" w:color="auto"/>
        <w:bottom w:val="none" w:sz="0" w:space="0" w:color="auto"/>
        <w:right w:val="none" w:sz="0" w:space="0" w:color="auto"/>
      </w:divBdr>
    </w:div>
    <w:div w:id="555629857">
      <w:bodyDiv w:val="1"/>
      <w:marLeft w:val="0"/>
      <w:marRight w:val="0"/>
      <w:marTop w:val="0"/>
      <w:marBottom w:val="0"/>
      <w:divBdr>
        <w:top w:val="none" w:sz="0" w:space="0" w:color="auto"/>
        <w:left w:val="none" w:sz="0" w:space="0" w:color="auto"/>
        <w:bottom w:val="none" w:sz="0" w:space="0" w:color="auto"/>
        <w:right w:val="none" w:sz="0" w:space="0" w:color="auto"/>
      </w:divBdr>
      <w:divsChild>
        <w:div w:id="1521627131">
          <w:marLeft w:val="720"/>
          <w:marRight w:val="0"/>
          <w:marTop w:val="0"/>
          <w:marBottom w:val="0"/>
          <w:divBdr>
            <w:top w:val="none" w:sz="0" w:space="0" w:color="auto"/>
            <w:left w:val="none" w:sz="0" w:space="0" w:color="auto"/>
            <w:bottom w:val="none" w:sz="0" w:space="0" w:color="auto"/>
            <w:right w:val="none" w:sz="0" w:space="0" w:color="auto"/>
          </w:divBdr>
        </w:div>
        <w:div w:id="898519332">
          <w:marLeft w:val="72"/>
          <w:marRight w:val="0"/>
          <w:marTop w:val="60"/>
          <w:marBottom w:val="60"/>
          <w:divBdr>
            <w:top w:val="none" w:sz="0" w:space="0" w:color="auto"/>
            <w:left w:val="none" w:sz="0" w:space="0" w:color="auto"/>
            <w:bottom w:val="none" w:sz="0" w:space="0" w:color="auto"/>
            <w:right w:val="none" w:sz="0" w:space="0" w:color="auto"/>
          </w:divBdr>
        </w:div>
        <w:div w:id="1888488942">
          <w:marLeft w:val="72"/>
          <w:marRight w:val="0"/>
          <w:marTop w:val="60"/>
          <w:marBottom w:val="60"/>
          <w:divBdr>
            <w:top w:val="none" w:sz="0" w:space="0" w:color="auto"/>
            <w:left w:val="none" w:sz="0" w:space="0" w:color="auto"/>
            <w:bottom w:val="none" w:sz="0" w:space="0" w:color="auto"/>
            <w:right w:val="none" w:sz="0" w:space="0" w:color="auto"/>
          </w:divBdr>
        </w:div>
        <w:div w:id="1715697179">
          <w:marLeft w:val="72"/>
          <w:marRight w:val="0"/>
          <w:marTop w:val="60"/>
          <w:marBottom w:val="60"/>
          <w:divBdr>
            <w:top w:val="none" w:sz="0" w:space="0" w:color="auto"/>
            <w:left w:val="none" w:sz="0" w:space="0" w:color="auto"/>
            <w:bottom w:val="none" w:sz="0" w:space="0" w:color="auto"/>
            <w:right w:val="none" w:sz="0" w:space="0" w:color="auto"/>
          </w:divBdr>
        </w:div>
        <w:div w:id="139614377">
          <w:marLeft w:val="72"/>
          <w:marRight w:val="0"/>
          <w:marTop w:val="60"/>
          <w:marBottom w:val="60"/>
          <w:divBdr>
            <w:top w:val="none" w:sz="0" w:space="0" w:color="auto"/>
            <w:left w:val="none" w:sz="0" w:space="0" w:color="auto"/>
            <w:bottom w:val="none" w:sz="0" w:space="0" w:color="auto"/>
            <w:right w:val="none" w:sz="0" w:space="0" w:color="auto"/>
          </w:divBdr>
        </w:div>
        <w:div w:id="1782723590">
          <w:marLeft w:val="72"/>
          <w:marRight w:val="0"/>
          <w:marTop w:val="60"/>
          <w:marBottom w:val="60"/>
          <w:divBdr>
            <w:top w:val="none" w:sz="0" w:space="0" w:color="auto"/>
            <w:left w:val="none" w:sz="0" w:space="0" w:color="auto"/>
            <w:bottom w:val="none" w:sz="0" w:space="0" w:color="auto"/>
            <w:right w:val="none" w:sz="0" w:space="0" w:color="auto"/>
          </w:divBdr>
        </w:div>
        <w:div w:id="1776898646">
          <w:marLeft w:val="72"/>
          <w:marRight w:val="0"/>
          <w:marTop w:val="60"/>
          <w:marBottom w:val="60"/>
          <w:divBdr>
            <w:top w:val="none" w:sz="0" w:space="0" w:color="auto"/>
            <w:left w:val="none" w:sz="0" w:space="0" w:color="auto"/>
            <w:bottom w:val="none" w:sz="0" w:space="0" w:color="auto"/>
            <w:right w:val="none" w:sz="0" w:space="0" w:color="auto"/>
          </w:divBdr>
        </w:div>
        <w:div w:id="1349256282">
          <w:marLeft w:val="0"/>
          <w:marRight w:val="0"/>
          <w:marTop w:val="120"/>
          <w:marBottom w:val="80"/>
          <w:divBdr>
            <w:top w:val="none" w:sz="0" w:space="0" w:color="auto"/>
            <w:left w:val="none" w:sz="0" w:space="0" w:color="auto"/>
            <w:bottom w:val="none" w:sz="0" w:space="0" w:color="auto"/>
            <w:right w:val="none" w:sz="0" w:space="0" w:color="auto"/>
          </w:divBdr>
        </w:div>
        <w:div w:id="67699660">
          <w:marLeft w:val="0"/>
          <w:marRight w:val="0"/>
          <w:marTop w:val="120"/>
          <w:marBottom w:val="80"/>
          <w:divBdr>
            <w:top w:val="none" w:sz="0" w:space="0" w:color="auto"/>
            <w:left w:val="none" w:sz="0" w:space="0" w:color="auto"/>
            <w:bottom w:val="none" w:sz="0" w:space="0" w:color="auto"/>
            <w:right w:val="none" w:sz="0" w:space="0" w:color="auto"/>
          </w:divBdr>
        </w:div>
        <w:div w:id="574903601">
          <w:marLeft w:val="0"/>
          <w:marRight w:val="0"/>
          <w:marTop w:val="120"/>
          <w:marBottom w:val="80"/>
          <w:divBdr>
            <w:top w:val="none" w:sz="0" w:space="0" w:color="auto"/>
            <w:left w:val="none" w:sz="0" w:space="0" w:color="auto"/>
            <w:bottom w:val="none" w:sz="0" w:space="0" w:color="auto"/>
            <w:right w:val="none" w:sz="0" w:space="0" w:color="auto"/>
          </w:divBdr>
        </w:div>
        <w:div w:id="1609462279">
          <w:marLeft w:val="0"/>
          <w:marRight w:val="0"/>
          <w:marTop w:val="120"/>
          <w:marBottom w:val="80"/>
          <w:divBdr>
            <w:top w:val="none" w:sz="0" w:space="0" w:color="auto"/>
            <w:left w:val="none" w:sz="0" w:space="0" w:color="auto"/>
            <w:bottom w:val="none" w:sz="0" w:space="0" w:color="auto"/>
            <w:right w:val="none" w:sz="0" w:space="0" w:color="auto"/>
          </w:divBdr>
        </w:div>
        <w:div w:id="354697415">
          <w:marLeft w:val="0"/>
          <w:marRight w:val="0"/>
          <w:marTop w:val="120"/>
          <w:marBottom w:val="80"/>
          <w:divBdr>
            <w:top w:val="none" w:sz="0" w:space="0" w:color="auto"/>
            <w:left w:val="none" w:sz="0" w:space="0" w:color="auto"/>
            <w:bottom w:val="none" w:sz="0" w:space="0" w:color="auto"/>
            <w:right w:val="none" w:sz="0" w:space="0" w:color="auto"/>
          </w:divBdr>
        </w:div>
        <w:div w:id="670761846">
          <w:marLeft w:val="0"/>
          <w:marRight w:val="0"/>
          <w:marTop w:val="120"/>
          <w:marBottom w:val="80"/>
          <w:divBdr>
            <w:top w:val="none" w:sz="0" w:space="0" w:color="auto"/>
            <w:left w:val="none" w:sz="0" w:space="0" w:color="auto"/>
            <w:bottom w:val="none" w:sz="0" w:space="0" w:color="auto"/>
            <w:right w:val="none" w:sz="0" w:space="0" w:color="auto"/>
          </w:divBdr>
        </w:div>
        <w:div w:id="1355352190">
          <w:marLeft w:val="0"/>
          <w:marRight w:val="0"/>
          <w:marTop w:val="120"/>
          <w:marBottom w:val="80"/>
          <w:divBdr>
            <w:top w:val="none" w:sz="0" w:space="0" w:color="auto"/>
            <w:left w:val="none" w:sz="0" w:space="0" w:color="auto"/>
            <w:bottom w:val="none" w:sz="0" w:space="0" w:color="auto"/>
            <w:right w:val="none" w:sz="0" w:space="0" w:color="auto"/>
          </w:divBdr>
        </w:div>
        <w:div w:id="1395548251">
          <w:marLeft w:val="0"/>
          <w:marRight w:val="0"/>
          <w:marTop w:val="120"/>
          <w:marBottom w:val="80"/>
          <w:divBdr>
            <w:top w:val="none" w:sz="0" w:space="0" w:color="auto"/>
            <w:left w:val="none" w:sz="0" w:space="0" w:color="auto"/>
            <w:bottom w:val="none" w:sz="0" w:space="0" w:color="auto"/>
            <w:right w:val="none" w:sz="0" w:space="0" w:color="auto"/>
          </w:divBdr>
        </w:div>
        <w:div w:id="805974099">
          <w:marLeft w:val="0"/>
          <w:marRight w:val="0"/>
          <w:marTop w:val="120"/>
          <w:marBottom w:val="80"/>
          <w:divBdr>
            <w:top w:val="none" w:sz="0" w:space="0" w:color="auto"/>
            <w:left w:val="none" w:sz="0" w:space="0" w:color="auto"/>
            <w:bottom w:val="none" w:sz="0" w:space="0" w:color="auto"/>
            <w:right w:val="none" w:sz="0" w:space="0" w:color="auto"/>
          </w:divBdr>
        </w:div>
        <w:div w:id="1729717462">
          <w:marLeft w:val="0"/>
          <w:marRight w:val="0"/>
          <w:marTop w:val="120"/>
          <w:marBottom w:val="80"/>
          <w:divBdr>
            <w:top w:val="none" w:sz="0" w:space="0" w:color="auto"/>
            <w:left w:val="none" w:sz="0" w:space="0" w:color="auto"/>
            <w:bottom w:val="none" w:sz="0" w:space="0" w:color="auto"/>
            <w:right w:val="none" w:sz="0" w:space="0" w:color="auto"/>
          </w:divBdr>
        </w:div>
        <w:div w:id="341125033">
          <w:marLeft w:val="0"/>
          <w:marRight w:val="0"/>
          <w:marTop w:val="120"/>
          <w:marBottom w:val="80"/>
          <w:divBdr>
            <w:top w:val="none" w:sz="0" w:space="0" w:color="auto"/>
            <w:left w:val="none" w:sz="0" w:space="0" w:color="auto"/>
            <w:bottom w:val="none" w:sz="0" w:space="0" w:color="auto"/>
            <w:right w:val="none" w:sz="0" w:space="0" w:color="auto"/>
          </w:divBdr>
        </w:div>
        <w:div w:id="447165961">
          <w:marLeft w:val="0"/>
          <w:marRight w:val="0"/>
          <w:marTop w:val="120"/>
          <w:marBottom w:val="80"/>
          <w:divBdr>
            <w:top w:val="none" w:sz="0" w:space="0" w:color="auto"/>
            <w:left w:val="none" w:sz="0" w:space="0" w:color="auto"/>
            <w:bottom w:val="none" w:sz="0" w:space="0" w:color="auto"/>
            <w:right w:val="none" w:sz="0" w:space="0" w:color="auto"/>
          </w:divBdr>
        </w:div>
        <w:div w:id="1328166389">
          <w:marLeft w:val="0"/>
          <w:marRight w:val="0"/>
          <w:marTop w:val="0"/>
          <w:marBottom w:val="0"/>
          <w:divBdr>
            <w:top w:val="none" w:sz="0" w:space="0" w:color="auto"/>
            <w:left w:val="none" w:sz="0" w:space="0" w:color="auto"/>
            <w:bottom w:val="none" w:sz="0" w:space="0" w:color="auto"/>
            <w:right w:val="none" w:sz="0" w:space="0" w:color="auto"/>
          </w:divBdr>
        </w:div>
      </w:divsChild>
    </w:div>
    <w:div w:id="921110055">
      <w:bodyDiv w:val="1"/>
      <w:marLeft w:val="0"/>
      <w:marRight w:val="0"/>
      <w:marTop w:val="0"/>
      <w:marBottom w:val="0"/>
      <w:divBdr>
        <w:top w:val="none" w:sz="0" w:space="0" w:color="auto"/>
        <w:left w:val="none" w:sz="0" w:space="0" w:color="auto"/>
        <w:bottom w:val="none" w:sz="0" w:space="0" w:color="auto"/>
        <w:right w:val="none" w:sz="0" w:space="0" w:color="auto"/>
      </w:divBdr>
    </w:div>
    <w:div w:id="1047681221">
      <w:bodyDiv w:val="1"/>
      <w:marLeft w:val="0"/>
      <w:marRight w:val="0"/>
      <w:marTop w:val="0"/>
      <w:marBottom w:val="0"/>
      <w:divBdr>
        <w:top w:val="none" w:sz="0" w:space="0" w:color="auto"/>
        <w:left w:val="none" w:sz="0" w:space="0" w:color="auto"/>
        <w:bottom w:val="none" w:sz="0" w:space="0" w:color="auto"/>
        <w:right w:val="none" w:sz="0" w:space="0" w:color="auto"/>
      </w:divBdr>
    </w:div>
    <w:div w:id="1316297948">
      <w:bodyDiv w:val="1"/>
      <w:marLeft w:val="0"/>
      <w:marRight w:val="0"/>
      <w:marTop w:val="0"/>
      <w:marBottom w:val="0"/>
      <w:divBdr>
        <w:top w:val="none" w:sz="0" w:space="0" w:color="auto"/>
        <w:left w:val="none" w:sz="0" w:space="0" w:color="auto"/>
        <w:bottom w:val="none" w:sz="0" w:space="0" w:color="auto"/>
        <w:right w:val="none" w:sz="0" w:space="0" w:color="auto"/>
      </w:divBdr>
    </w:div>
    <w:div w:id="1380933341">
      <w:bodyDiv w:val="1"/>
      <w:marLeft w:val="0"/>
      <w:marRight w:val="0"/>
      <w:marTop w:val="0"/>
      <w:marBottom w:val="0"/>
      <w:divBdr>
        <w:top w:val="none" w:sz="0" w:space="0" w:color="auto"/>
        <w:left w:val="none" w:sz="0" w:space="0" w:color="auto"/>
        <w:bottom w:val="none" w:sz="0" w:space="0" w:color="auto"/>
        <w:right w:val="none" w:sz="0" w:space="0" w:color="auto"/>
      </w:divBdr>
    </w:div>
    <w:div w:id="1731806927">
      <w:bodyDiv w:val="1"/>
      <w:marLeft w:val="0"/>
      <w:marRight w:val="0"/>
      <w:marTop w:val="0"/>
      <w:marBottom w:val="0"/>
      <w:divBdr>
        <w:top w:val="none" w:sz="0" w:space="0" w:color="auto"/>
        <w:left w:val="none" w:sz="0" w:space="0" w:color="auto"/>
        <w:bottom w:val="none" w:sz="0" w:space="0" w:color="auto"/>
        <w:right w:val="none" w:sz="0" w:space="0" w:color="auto"/>
      </w:divBdr>
    </w:div>
    <w:div w:id="201452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Balaji Vijaykumar Ankalle (GIS)</DisplayName>
        <AccountId>507</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Oracle_x0020_Expire_x0020_Date xmlns="9e0ad038-ee72-4914-a1ef-cbe6ce407ab2">
      <Url xsi:nil="true"/>
      <Description xsi:nil="true"/>
    </Oracle_x0020_Expire_x0020_Date>
    <TaxCatchAll xmlns="0a2ccfb7-4253-4103-bb4d-66c5ddba3bad">
      <Value>5</Value>
      <Value>297</Value>
      <Value>31</Value>
      <Value>1</Value>
      <Value>63</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DATABASE</TermName>
          <TermId xmlns="http://schemas.microsoft.com/office/infopath/2007/PartnerControls">7fe5e521-bd4b-426f-ab01-e90cb9a18015</TermId>
        </TermInfo>
      </Terms>
    </mc0fa94f9d3642119591a036617ec7fe>
    <hf6019fffa4946e6a9a413951728545d xmlns="db69ee32-dfac-45a4-b985-b23d616b7005">
      <Terms xmlns="http://schemas.microsoft.com/office/infopath/2007/PartnerControls"/>
    </hf6019fffa4946e6a9a413951728545d>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Normal</KMNextSensitivity>
    <KMNextExpiryDate xmlns="db69ee32-dfac-45a4-b985-b23d616b7005">2019-03-30T18:30:00+00:00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 Natural Resources, Utilities and Engineering ＆ Construction (ENU)</TermName>
          <TermId xmlns="http://schemas.microsoft.com/office/infopath/2007/PartnerControls">2017338d-9145-4a8f-bfb8-2ba6c0bb9998</TermId>
        </TermInfo>
      </Terms>
    </ab10aec2771345dc96b1162bf0e58fac>
    <Oraacle_x0020_Approval_x0020_Status xmlns="9e0ad038-ee72-4914-a1ef-cbe6ce407ab2">
      <Url xsi:nil="true"/>
      <Description xsi:nil="true"/>
    </Oraacle_x0020_Approval_x0020_Status>
    <m5001cc0f75c4a89ba21c90f71cfef00 xmlns="db69ee32-dfac-45a4-b985-b23d616b7005">
      <Terms xmlns="http://schemas.microsoft.com/office/infopath/2007/PartnerControls"/>
    </m5001cc0f75c4a89ba21c90f71cfef00>
    <KMNextDescription xmlns="db69ee32-dfac-45a4-b985-b23d616b7005">This document can be used for Non PROD MOFF Refresh using PDB cloning from standby approach</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Oracle DBA</TermName>
          <TermId xmlns="http://schemas.microsoft.com/office/infopath/2007/PartnerControls">53338b65-6ac1-4a5d-92ab-bea837d0ce4c</TermId>
        </TermInfo>
      </Terms>
    </fa3a160c3d4943dda92212f8b8d99fa8>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KA" ma:contentTypeID="0x010100F68A9AD0B4F83441852152D1E328923E001FF240EEBA9DC2438B56C9FF080B8F36" ma:contentTypeVersion="33" ma:contentTypeDescription="Create a new document." ma:contentTypeScope="" ma:versionID="cb6ecab3ba334c1fe3493b8246d21ef3">
  <xsd:schema xmlns:xsd="http://www.w3.org/2001/XMLSchema" xmlns:xs="http://www.w3.org/2001/XMLSchema" xmlns:p="http://schemas.microsoft.com/office/2006/metadata/properties" xmlns:ns1="http://schemas.microsoft.com/sharepoint/v3" xmlns:ns2="db69ee32-dfac-45a4-b985-b23d616b7005" xmlns:ns3="0a2ccfb7-4253-4103-bb4d-66c5ddba3bad" xmlns:ns4="9e0ad038-ee72-4914-a1ef-cbe6ce407ab2" targetNamespace="http://schemas.microsoft.com/office/2006/metadata/properties" ma:root="true" ma:fieldsID="73634eadc2efdc56b4efbb7ff7dad84c" ns1:_="" ns2:_="" ns3:_="" ns4:_="">
    <xsd:import namespace="http://schemas.microsoft.com/sharepoint/v3"/>
    <xsd:import namespace="db69ee32-dfac-45a4-b985-b23d616b7005"/>
    <xsd:import namespace="0a2ccfb7-4253-4103-bb4d-66c5ddba3bad"/>
    <xsd:import namespace="9e0ad038-ee72-4914-a1ef-cbe6ce407ab2"/>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Oraacle_x0020_Approval_x0020_Status" minOccurs="0"/>
                <xsd:element ref="ns4:Oracle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default="Sensitive" ma:format="RadioButtons" ma:internalName="KMNextSensitivity">
      <xsd:simpleType>
        <xsd:restriction base="dms:Choice">
          <xsd:enumeration value="Highly Sensitiv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0ad038-ee72-4914-a1ef-cbe6ce407ab2" elementFormDefault="qualified">
    <xsd:import namespace="http://schemas.microsoft.com/office/2006/documentManagement/types"/>
    <xsd:import namespace="http://schemas.microsoft.com/office/infopath/2007/PartnerControls"/>
    <xsd:element name="Oraacle_x0020_Approval_x0020_Status" ma:index="29" nillable="true" ma:displayName="Oraacle Approval Status" ma:internalName="Oraacle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Oracle_x0020_Expire_x0020_Date" ma:index="30" nillable="true" ma:displayName="Oracle Expire Date" ma:internalName="Oracle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BC4174-D191-4F6C-AE8B-5B4801EB62CA}">
  <ds:schemaRefs>
    <ds:schemaRef ds:uri="http://schemas.microsoft.com/sharepoint/v3/contenttype/forms"/>
  </ds:schemaRefs>
</ds:datastoreItem>
</file>

<file path=customXml/itemProps2.xml><?xml version="1.0" encoding="utf-8"?>
<ds:datastoreItem xmlns:ds="http://schemas.openxmlformats.org/officeDocument/2006/customXml" ds:itemID="{77B14640-A8A6-45D0-A2CA-435DB73D9A56}">
  <ds:schemaRefs>
    <ds:schemaRef ds:uri="http://schemas.microsoft.com/office/2006/metadata/properties"/>
    <ds:schemaRef ds:uri="http://schemas.microsoft.com/office/infopath/2007/PartnerControls"/>
    <ds:schemaRef ds:uri="db69ee32-dfac-45a4-b985-b23d616b7005"/>
    <ds:schemaRef ds:uri="9e0ad038-ee72-4914-a1ef-cbe6ce407ab2"/>
    <ds:schemaRef ds:uri="0a2ccfb7-4253-4103-bb4d-66c5ddba3bad"/>
    <ds:schemaRef ds:uri="http://schemas.microsoft.com/sharepoint/v3"/>
  </ds:schemaRefs>
</ds:datastoreItem>
</file>

<file path=customXml/itemProps3.xml><?xml version="1.0" encoding="utf-8"?>
<ds:datastoreItem xmlns:ds="http://schemas.openxmlformats.org/officeDocument/2006/customXml" ds:itemID="{71DA6221-ADC5-46CF-B231-C98A5D95F4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9e0ad038-ee72-4914-a1ef-cbe6ce407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MOFF Refresh : MOFFQ/MOFFS/MOFFD</vt:lpstr>
    </vt:vector>
  </TitlesOfParts>
  <Company>Wipro Technologies</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MOFF Refresh : MOFFQ/MOFFS/MOFFD</dc:title>
  <dc:creator>Kiran Pratap Bhalekar (WT01 - ENU)</dc:creator>
  <cp:lastModifiedBy>Sreya Sugunan Puthukudy (CIS)</cp:lastModifiedBy>
  <cp:revision>13</cp:revision>
  <dcterms:created xsi:type="dcterms:W3CDTF">2017-07-30T16:50:00Z</dcterms:created>
  <dcterms:modified xsi:type="dcterms:W3CDTF">2019-01-17T11:14:00Z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0x010100F68A9AD0B4F83441852152D1E328923E001FF240EEBA9DC2438B56C9FF080B8F36</vt:lpwstr>
  </property>
  <property fmtid="{D5CDD505-2E9C-101B-9397-08002B2CF9AE}" pid="3" name="KMNextBU">
    <vt:lpwstr/>
  </property>
  <property fmtid="{D5CDD505-2E9C-101B-9397-08002B2CF9AE}" pid="4" name="KMNextCompany">
    <vt:lpwstr>31;#Wipro Technologies|e6bbdfe0-2572-40f1-a701-aa913507a88a</vt:lpwstr>
  </property>
  <property fmtid="{D5CDD505-2E9C-101B-9397-08002B2CF9AE}" pid="5" name="KMNextArtifactType">
    <vt:lpwstr>5;#SOPs|906b56aa-d060-4796-907b-88f869971e3c</vt:lpwstr>
  </property>
  <property fmtid="{D5CDD505-2E9C-101B-9397-08002B2CF9AE}" pid="6" name="KMNextPlatform">
    <vt:lpwstr>63;#DATABASE|7fe5e521-bd4b-426f-ab01-e90cb9a18015</vt:lpwstr>
  </property>
  <property fmtid="{D5CDD505-2E9C-101B-9397-08002B2CF9AE}" pid="7" name="KMNextIndustry">
    <vt:lpwstr>1;#Energy, Natural Resources, Utilities and Engineering ＆ Construction (ENU)|2017338d-9145-4a8f-bfb8-2ba6c0bb9998</vt:lpwstr>
  </property>
  <property fmtid="{D5CDD505-2E9C-101B-9397-08002B2CF9AE}" pid="8" name="KMNextZoneTags">
    <vt:lpwstr/>
  </property>
  <property fmtid="{D5CDD505-2E9C-101B-9397-08002B2CF9AE}" pid="9" name="KMNextServices">
    <vt:lpwstr>297;#Oracle DBA|53338b65-6ac1-4a5d-92ab-bea837d0ce4c</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Ref">
    <vt:lpwstr>https://api.informationprotection.azure.com/api/258ac4e4-146a-411e-9dc8-79a9e12fd6da</vt:lpwstr>
  </property>
  <property fmtid="{D5CDD505-2E9C-101B-9397-08002B2CF9AE}" pid="13" name="MSIP_Label_b9a70571-31c6-4603-80c1-ef2fb871a62a_Owner">
    <vt:lpwstr>SR302624@wipro.com</vt:lpwstr>
  </property>
  <property fmtid="{D5CDD505-2E9C-101B-9397-08002B2CF9AE}" pid="14" name="MSIP_Label_b9a70571-31c6-4603-80c1-ef2fb871a62a_SetDate">
    <vt:lpwstr>2019-01-17T16:44:34.3017786+05:30</vt:lpwstr>
  </property>
  <property fmtid="{D5CDD505-2E9C-101B-9397-08002B2CF9AE}" pid="15" name="MSIP_Label_b9a70571-31c6-4603-80c1-ef2fb871a62a_Name">
    <vt:lpwstr>Internal and Restricted</vt:lpwstr>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xtended_MSFT_Method">
    <vt:lpwstr>Automatic</vt:lpwstr>
  </property>
  <property fmtid="{D5CDD505-2E9C-101B-9397-08002B2CF9AE}" pid="18" name="Sensitivity">
    <vt:lpwstr>Internal and Restricted</vt:lpwstr>
  </property>
</Properties>
</file>