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59767" w14:textId="77777777" w:rsidR="00FE026F" w:rsidRDefault="00FE026F" w:rsidP="00EE63B1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You are leading a geospatial digital twin with drone surveys plus cloud simulation. To secure field–cloud sync and on</w:t>
      </w:r>
      <w:r>
        <w:rPr>
          <w:lang w:val="en-IN"/>
        </w:rPr>
        <w:noBreakHyphen/>
        <w:t>time sprints, which plan do you adopt?</w:t>
      </w:r>
      <w:r>
        <w:rPr>
          <w:lang w:val="en-IN"/>
        </w:rPr>
        <w:br/>
        <w:t>(i) Daily virtual stand</w:t>
      </w:r>
      <w:r>
        <w:rPr>
          <w:lang w:val="en-IN"/>
        </w:rPr>
        <w:noBreakHyphen/>
        <w:t>ups with a shared Kanban; async updates allowed</w:t>
      </w:r>
      <w:r>
        <w:rPr>
          <w:lang w:val="en-IN"/>
        </w:rPr>
        <w:br/>
        <w:t>(ii) Mandatory co-location for all sprints, regardless of role</w:t>
      </w:r>
      <w:r>
        <w:rPr>
          <w:lang w:val="en-IN"/>
        </w:rPr>
        <w:br/>
        <w:t>(iii) Field pods operate on staggered shifts; cloud team on core overlap hours</w:t>
      </w:r>
      <w:r>
        <w:rPr>
          <w:lang w:val="en-IN"/>
        </w:rPr>
        <w:br/>
        <w:t>(iv) Any code merges only during weekend freeze windows</w:t>
      </w:r>
      <w:r>
        <w:rPr>
          <w:lang w:val="en-IN"/>
        </w:rPr>
        <w:br/>
        <w:t>(A) (i) and (iii)</w:t>
      </w:r>
      <w:r>
        <w:rPr>
          <w:lang w:val="en-IN"/>
        </w:rPr>
        <w:br/>
        <w:t>(B) (ii) and (iv)</w:t>
      </w:r>
      <w:r>
        <w:rPr>
          <w:lang w:val="en-IN"/>
        </w:rPr>
        <w:br/>
        <w:t>(C) (i) and (ii)</w:t>
      </w:r>
      <w:r>
        <w:rPr>
          <w:lang w:val="en-IN"/>
        </w:rPr>
        <w:br/>
        <w:t>(D) Only (iv)</w:t>
      </w:r>
    </w:p>
    <w:p w14:paraId="1670F8C8" w14:textId="77777777" w:rsidR="00FE026F" w:rsidRDefault="00FE026F" w:rsidP="00EE63B1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Your twin needs secure OT–IT data ingestion from edge gateways. What operating model best balances speed and risk?</w:t>
      </w:r>
      <w:r>
        <w:rPr>
          <w:lang w:val="en-IN"/>
        </w:rPr>
        <w:br/>
        <w:t>(i) Central change board reviews connectors weekly</w:t>
      </w:r>
      <w:r>
        <w:rPr>
          <w:lang w:val="en-IN"/>
        </w:rPr>
        <w:br/>
        <w:t>(ii) Ad hoc connector changes by any developer</w:t>
      </w:r>
      <w:r>
        <w:rPr>
          <w:lang w:val="en-IN"/>
        </w:rPr>
        <w:br/>
        <w:t>(iii) “Canary” edge nodes for staged rollout before fleet deployment</w:t>
      </w:r>
      <w:r>
        <w:rPr>
          <w:lang w:val="en-IN"/>
        </w:rPr>
        <w:br/>
        <w:t>(iv) Disable audit logging during field fixes to save time</w:t>
      </w:r>
      <w:r>
        <w:rPr>
          <w:lang w:val="en-IN"/>
        </w:rPr>
        <w:br/>
        <w:t>(A) (i) and (iii)</w:t>
      </w:r>
      <w:r>
        <w:rPr>
          <w:lang w:val="en-IN"/>
        </w:rPr>
        <w:br/>
        <w:t>(B) (ii) and (iv)</w:t>
      </w:r>
      <w:r>
        <w:rPr>
          <w:lang w:val="en-IN"/>
        </w:rPr>
        <w:br/>
        <w:t>(C) (i) and (iv)</w:t>
      </w:r>
      <w:r>
        <w:rPr>
          <w:lang w:val="en-IN"/>
        </w:rPr>
        <w:br/>
        <w:t>(D) Only (ii)</w:t>
      </w:r>
    </w:p>
    <w:p w14:paraId="75067FE5" w14:textId="77777777" w:rsidR="00FE026F" w:rsidRDefault="00FE026F" w:rsidP="00EE63B1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LiDAR and photogrammetry crews face weather uncertainty; AI reconstruction runs overnight. Which approach is most effective?</w:t>
      </w:r>
      <w:r>
        <w:rPr>
          <w:lang w:val="en-IN"/>
        </w:rPr>
        <w:br/>
        <w:t>(i) Morning in</w:t>
      </w:r>
      <w:r>
        <w:rPr>
          <w:lang w:val="en-IN"/>
        </w:rPr>
        <w:noBreakHyphen/>
        <w:t>person huddles during field weeks only</w:t>
      </w:r>
      <w:r>
        <w:rPr>
          <w:lang w:val="en-IN"/>
        </w:rPr>
        <w:br/>
        <w:t>(ii) Dynamic survey roster with weather gates and backup tiles</w:t>
      </w:r>
      <w:r>
        <w:rPr>
          <w:lang w:val="en-IN"/>
        </w:rPr>
        <w:br/>
        <w:t>(iii) Force all ML engineers to be on</w:t>
      </w:r>
      <w:r>
        <w:rPr>
          <w:lang w:val="en-IN"/>
        </w:rPr>
        <w:noBreakHyphen/>
        <w:t>site with surveyors daily</w:t>
      </w:r>
      <w:r>
        <w:rPr>
          <w:lang w:val="en-IN"/>
        </w:rPr>
        <w:br/>
        <w:t>(iv) Cloud spot instances reserved for nightly batch retrains</w:t>
      </w:r>
      <w:r>
        <w:rPr>
          <w:lang w:val="en-IN"/>
        </w:rPr>
        <w:br/>
        <w:t>(A) (ii) and (iv)</w:t>
      </w:r>
      <w:r>
        <w:rPr>
          <w:lang w:val="en-IN"/>
        </w:rPr>
        <w:br/>
        <w:t>(B) (i) and (iii)</w:t>
      </w:r>
      <w:r>
        <w:rPr>
          <w:lang w:val="en-IN"/>
        </w:rPr>
        <w:br/>
        <w:t>(C) (i) and (iv)</w:t>
      </w:r>
      <w:r>
        <w:rPr>
          <w:lang w:val="en-IN"/>
        </w:rPr>
        <w:br/>
        <w:t>(D) (iii) and (iv)</w:t>
      </w:r>
    </w:p>
    <w:p w14:paraId="14AE8C3E" w14:textId="77777777" w:rsidR="00FE026F" w:rsidRDefault="00FE026F" w:rsidP="00EE63B1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Stakeholders demand fortnightly demos while cybersecurity mandates zero</w:t>
      </w:r>
      <w:r>
        <w:rPr>
          <w:lang w:val="en-IN"/>
        </w:rPr>
        <w:noBreakHyphen/>
        <w:t>trust. What governance works?</w:t>
      </w:r>
      <w:r>
        <w:rPr>
          <w:lang w:val="en-IN"/>
        </w:rPr>
        <w:br/>
        <w:t>(i) Daily social-media chat for all design decisions</w:t>
      </w:r>
      <w:r>
        <w:rPr>
          <w:lang w:val="en-IN"/>
        </w:rPr>
        <w:br/>
        <w:t>(ii) Enforce PR reviews, IaC, and signed artifacts in CI/CD</w:t>
      </w:r>
      <w:r>
        <w:rPr>
          <w:lang w:val="en-IN"/>
        </w:rPr>
        <w:br/>
        <w:t>(iii) Sprint reviews with redacted twin slices on a secure tenant</w:t>
      </w:r>
      <w:r>
        <w:rPr>
          <w:lang w:val="en-IN"/>
        </w:rPr>
        <w:br/>
        <w:t>(iv) Disable MFA for field tablets to ease check</w:t>
      </w:r>
      <w:r>
        <w:rPr>
          <w:lang w:val="en-IN"/>
        </w:rPr>
        <w:noBreakHyphen/>
        <w:t>ins</w:t>
      </w:r>
      <w:r>
        <w:rPr>
          <w:lang w:val="en-IN"/>
        </w:rPr>
        <w:br/>
        <w:t>(A) (ii) and (iii)</w:t>
      </w:r>
      <w:r>
        <w:rPr>
          <w:lang w:val="en-IN"/>
        </w:rPr>
        <w:br/>
        <w:t>(B) (i) and (ii)</w:t>
      </w:r>
      <w:r>
        <w:rPr>
          <w:lang w:val="en-IN"/>
        </w:rPr>
        <w:br/>
        <w:t>(C) (i) and (iv)</w:t>
      </w:r>
      <w:r>
        <w:rPr>
          <w:lang w:val="en-IN"/>
        </w:rPr>
        <w:br/>
        <w:t>(D) Only (iii)</w:t>
      </w:r>
    </w:p>
    <w:p w14:paraId="1C768EA7" w14:textId="77777777" w:rsidR="00FE026F" w:rsidRDefault="00FE026F" w:rsidP="00EE63B1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A vendor’s SDK for sensor fusion is unstable. You must keep timeline intact.</w:t>
      </w:r>
      <w:r>
        <w:rPr>
          <w:lang w:val="en-IN"/>
        </w:rPr>
        <w:br/>
        <w:t>(i) Wrap the SDK behind a feature flag and contract tests</w:t>
      </w:r>
      <w:r>
        <w:rPr>
          <w:lang w:val="en-IN"/>
        </w:rPr>
        <w:br/>
        <w:t>(ii) Freeze all integration until vendor releases GA build</w:t>
      </w:r>
      <w:r>
        <w:rPr>
          <w:lang w:val="en-IN"/>
        </w:rPr>
        <w:br/>
        <w:t>(iii) Allocate a small strike team to build an internal fallback</w:t>
      </w:r>
      <w:r>
        <w:rPr>
          <w:lang w:val="en-IN"/>
        </w:rPr>
        <w:br/>
        <w:t>(iv) Ban remote work until SDK stabilizes</w:t>
      </w:r>
      <w:r>
        <w:rPr>
          <w:lang w:val="en-IN"/>
        </w:rPr>
        <w:br/>
        <w:t>(A) (i) and (iii)</w:t>
      </w:r>
      <w:r>
        <w:rPr>
          <w:lang w:val="en-IN"/>
        </w:rPr>
        <w:br/>
        <w:t>(B) (ii) and (iv)</w:t>
      </w:r>
      <w:r>
        <w:rPr>
          <w:lang w:val="en-IN"/>
        </w:rPr>
        <w:br/>
        <w:t>(C) (i) and (ii)</w:t>
      </w:r>
      <w:r>
        <w:rPr>
          <w:lang w:val="en-IN"/>
        </w:rPr>
        <w:br/>
        <w:t>(D) Only (ii)</w:t>
      </w:r>
    </w:p>
    <w:p w14:paraId="1B0129E0" w14:textId="77777777" w:rsidR="00FE026F" w:rsidRDefault="00FE026F" w:rsidP="00EE63B1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Field data quality is inconsistent; retracing shoots is costly.</w:t>
      </w:r>
      <w:r>
        <w:rPr>
          <w:lang w:val="en-IN"/>
        </w:rPr>
        <w:br/>
        <w:t>(i) Create checklists and on</w:t>
      </w:r>
      <w:r>
        <w:rPr>
          <w:lang w:val="en-IN"/>
        </w:rPr>
        <w:noBreakHyphen/>
        <w:t>device validation with pass/fail rules</w:t>
      </w:r>
      <w:r>
        <w:rPr>
          <w:lang w:val="en-IN"/>
        </w:rPr>
        <w:br/>
        <w:t>(ii) Centralize all QC to end-of-month reviews</w:t>
      </w:r>
      <w:r>
        <w:rPr>
          <w:lang w:val="en-IN"/>
        </w:rPr>
        <w:br/>
        <w:t>(iii) Use differential resurvey triggered by anomaly thresholds</w:t>
      </w:r>
      <w:r>
        <w:rPr>
          <w:lang w:val="en-IN"/>
        </w:rPr>
        <w:br/>
        <w:t>(iv) Allow nonstandard naming to speed uploads</w:t>
      </w:r>
      <w:r>
        <w:rPr>
          <w:lang w:val="en-IN"/>
        </w:rPr>
        <w:br/>
        <w:t>(A) (i) and (iii)</w:t>
      </w:r>
      <w:r>
        <w:rPr>
          <w:lang w:val="en-IN"/>
        </w:rPr>
        <w:br/>
        <w:t>(B) (ii) and (iv)</w:t>
      </w:r>
      <w:r>
        <w:rPr>
          <w:lang w:val="en-IN"/>
        </w:rPr>
        <w:br/>
        <w:t>(C) (i) and (ii)</w:t>
      </w:r>
      <w:r>
        <w:rPr>
          <w:lang w:val="en-IN"/>
        </w:rPr>
        <w:br/>
        <w:t>(D) Only (iii)</w:t>
      </w:r>
    </w:p>
    <w:p w14:paraId="1659DC12" w14:textId="77777777" w:rsidR="00FE026F" w:rsidRDefault="00FE026F" w:rsidP="00EE63B1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The township authority requires daily progress and privacy compliance.</w:t>
      </w:r>
      <w:r>
        <w:rPr>
          <w:lang w:val="en-IN"/>
        </w:rPr>
        <w:br/>
        <w:t>(i) Daily in</w:t>
      </w:r>
      <w:r>
        <w:rPr>
          <w:lang w:val="en-IN"/>
        </w:rPr>
        <w:noBreakHyphen/>
        <w:t>person conference-room meet for entire team</w:t>
      </w:r>
      <w:r>
        <w:rPr>
          <w:lang w:val="en-IN"/>
        </w:rPr>
        <w:br/>
        <w:t>(ii) Automated dashboards with masked PII and audit trails</w:t>
      </w:r>
      <w:r>
        <w:rPr>
          <w:lang w:val="en-IN"/>
        </w:rPr>
        <w:br/>
        <w:t>(iii) Remote work permitted for roles that do not handle raw PII</w:t>
      </w:r>
      <w:r>
        <w:rPr>
          <w:lang w:val="en-IN"/>
        </w:rPr>
        <w:br/>
        <w:t>(iv) Upload full-resolution resident footage to speed reviews</w:t>
      </w:r>
      <w:r>
        <w:rPr>
          <w:lang w:val="en-IN"/>
        </w:rPr>
        <w:br/>
        <w:t>(A) (ii) and (iii)</w:t>
      </w:r>
      <w:r>
        <w:rPr>
          <w:lang w:val="en-IN"/>
        </w:rPr>
        <w:br/>
        <w:t>(B) (i) and (iv)</w:t>
      </w:r>
      <w:r>
        <w:rPr>
          <w:lang w:val="en-IN"/>
        </w:rPr>
        <w:br/>
        <w:t>(C) (i) and (ii)</w:t>
      </w:r>
      <w:r>
        <w:rPr>
          <w:lang w:val="en-IN"/>
        </w:rPr>
        <w:br/>
        <w:t>(D) Only (iv)</w:t>
      </w:r>
    </w:p>
    <w:p w14:paraId="4372E0A1" w14:textId="77777777" w:rsidR="00FE026F" w:rsidRDefault="00FE026F" w:rsidP="00EE63B1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Compute costs are spiking due to unbounded simulations.</w:t>
      </w:r>
      <w:r>
        <w:rPr>
          <w:lang w:val="en-IN"/>
        </w:rPr>
        <w:br/>
        <w:t>(i) Enforce quota budgets and scheduled compute windows</w:t>
      </w:r>
      <w:r>
        <w:rPr>
          <w:lang w:val="en-IN"/>
        </w:rPr>
        <w:br/>
        <w:t>(ii) Permit on-demand GPU jobs without approvals</w:t>
      </w:r>
      <w:r>
        <w:rPr>
          <w:lang w:val="en-IN"/>
        </w:rPr>
        <w:br/>
        <w:t>(iii) Introduce scenario libraries and reuse caches</w:t>
      </w:r>
      <w:r>
        <w:rPr>
          <w:lang w:val="en-IN"/>
        </w:rPr>
        <w:br/>
        <w:t>(iv) Disable cost alerts to avoid noise</w:t>
      </w:r>
      <w:r>
        <w:rPr>
          <w:lang w:val="en-IN"/>
        </w:rPr>
        <w:br/>
        <w:t>(A) (i) and (iii)</w:t>
      </w:r>
      <w:r>
        <w:rPr>
          <w:lang w:val="en-IN"/>
        </w:rPr>
        <w:br/>
        <w:t>(B) (ii) and (iv)</w:t>
      </w:r>
      <w:r>
        <w:rPr>
          <w:lang w:val="en-IN"/>
        </w:rPr>
        <w:br/>
        <w:t>(C) (i) and (ii)</w:t>
      </w:r>
      <w:r>
        <w:rPr>
          <w:lang w:val="en-IN"/>
        </w:rPr>
        <w:br/>
        <w:t>(D) Only (iii)</w:t>
      </w:r>
    </w:p>
    <w:p w14:paraId="2A209D95" w14:textId="77777777" w:rsidR="00FE026F" w:rsidRDefault="00FE026F" w:rsidP="00EE63B1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Cross</w:t>
      </w:r>
      <w:r>
        <w:rPr>
          <w:lang w:val="en-IN"/>
        </w:rPr>
        <w:noBreakHyphen/>
        <w:t>functional handoffs are causing rework.</w:t>
      </w:r>
      <w:r>
        <w:rPr>
          <w:lang w:val="en-IN"/>
        </w:rPr>
        <w:br/>
        <w:t>(i) Definition</w:t>
      </w:r>
      <w:r>
        <w:rPr>
          <w:lang w:val="en-IN"/>
        </w:rPr>
        <w:noBreakHyphen/>
        <w:t>of</w:t>
      </w:r>
      <w:r>
        <w:rPr>
          <w:lang w:val="en-IN"/>
        </w:rPr>
        <w:noBreakHyphen/>
        <w:t>Done includes data lineage, schema contracts, and test datasets</w:t>
      </w:r>
      <w:r>
        <w:rPr>
          <w:lang w:val="en-IN"/>
        </w:rPr>
        <w:br/>
        <w:t>(ii) Rely on verbal handoffs via group chat</w:t>
      </w:r>
      <w:r>
        <w:rPr>
          <w:lang w:val="en-IN"/>
        </w:rPr>
        <w:br/>
        <w:t>(iii) Weekly in</w:t>
      </w:r>
      <w:r>
        <w:rPr>
          <w:lang w:val="en-IN"/>
        </w:rPr>
        <w:noBreakHyphen/>
        <w:t>person architecture council; decisions logged</w:t>
      </w:r>
      <w:r>
        <w:rPr>
          <w:lang w:val="en-IN"/>
        </w:rPr>
        <w:br/>
        <w:t>(iv) Prohibit WFH for all until rework drops to zero</w:t>
      </w:r>
      <w:r>
        <w:rPr>
          <w:lang w:val="en-IN"/>
        </w:rPr>
        <w:br/>
        <w:t>(A) (i) and (iii)</w:t>
      </w:r>
      <w:r>
        <w:rPr>
          <w:lang w:val="en-IN"/>
        </w:rPr>
        <w:br/>
        <w:t>(B) (ii) and (iv)</w:t>
      </w:r>
      <w:r>
        <w:rPr>
          <w:lang w:val="en-IN"/>
        </w:rPr>
        <w:br/>
        <w:t>(C) (i) and (iv)</w:t>
      </w:r>
      <w:r>
        <w:rPr>
          <w:lang w:val="en-IN"/>
        </w:rPr>
        <w:br/>
        <w:t>(D) Only (ii)</w:t>
      </w:r>
    </w:p>
    <w:p w14:paraId="5E9450AF" w14:textId="77777777" w:rsidR="00FE026F" w:rsidRDefault="00FE026F" w:rsidP="00FE026F">
      <w:pPr>
        <w:tabs>
          <w:tab w:val="left" w:pos="720"/>
        </w:tabs>
      </w:pPr>
      <w:r>
        <w:t>10.</w:t>
      </w:r>
      <w:r>
        <w:tab/>
        <w:t xml:space="preserve"> Mid</w:t>
      </w:r>
      <w:r>
        <w:noBreakHyphen/>
        <w:t>project, scope expands to include underground utilities mapping.</w:t>
      </w:r>
      <w:r>
        <w:br/>
        <w:t>(i) Replan with a change-control process and timeboxed discovery spike</w:t>
      </w:r>
      <w:r>
        <w:br/>
        <w:t>(ii) Keep original date; compress testing to fit added scope</w:t>
      </w:r>
      <w:r>
        <w:br/>
        <w:t>(iii) Hybrid staffing: enable vetted remote experts for utility models</w:t>
      </w:r>
      <w:r>
        <w:br/>
        <w:t>(iv) Disable code reviews to accelerate merges</w:t>
      </w:r>
      <w:r>
        <w:br/>
        <w:t>(A) (i) and (iii)</w:t>
      </w:r>
      <w:r>
        <w:br/>
        <w:t>(B) (ii) and (iv)</w:t>
      </w:r>
      <w:r>
        <w:br/>
        <w:t>(C) (i) and (ii)</w:t>
      </w:r>
      <w:r>
        <w:br/>
        <w:t>(D) Only (iii)</w:t>
      </w:r>
    </w:p>
    <w:p w14:paraId="5873B455" w14:textId="274D6123" w:rsidR="00C00B7D" w:rsidRPr="00EE63B1" w:rsidRDefault="00C00B7D" w:rsidP="00FE026F">
      <w:pPr>
        <w:tabs>
          <w:tab w:val="left" w:pos="720"/>
        </w:tabs>
      </w:pPr>
    </w:p>
    <w:sectPr w:rsidR="00C00B7D" w:rsidRPr="00EE63B1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BF4E1A"/>
    <w:multiLevelType w:val="multilevel"/>
    <w:tmpl w:val="0CEA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9D03B8"/>
    <w:multiLevelType w:val="multilevel"/>
    <w:tmpl w:val="C498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F666A9"/>
    <w:multiLevelType w:val="multilevel"/>
    <w:tmpl w:val="4004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36284A"/>
    <w:multiLevelType w:val="multilevel"/>
    <w:tmpl w:val="92D2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2C4D67"/>
    <w:multiLevelType w:val="multilevel"/>
    <w:tmpl w:val="4CE08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700815908">
    <w:abstractNumId w:val="10"/>
  </w:num>
  <w:num w:numId="8" w16cid:durableId="1533033072">
    <w:abstractNumId w:val="6"/>
  </w:num>
  <w:num w:numId="9" w16cid:durableId="1712799593">
    <w:abstractNumId w:val="8"/>
  </w:num>
  <w:num w:numId="10" w16cid:durableId="760218770">
    <w:abstractNumId w:val="9"/>
  </w:num>
  <w:num w:numId="11" w16cid:durableId="188104609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F1842"/>
    <w:rsid w:val="00110314"/>
    <w:rsid w:val="00145D49"/>
    <w:rsid w:val="0015074B"/>
    <w:rsid w:val="001601C3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486DD3"/>
    <w:rsid w:val="004D1D7F"/>
    <w:rsid w:val="005201C9"/>
    <w:rsid w:val="00552D51"/>
    <w:rsid w:val="005A4559"/>
    <w:rsid w:val="005C226B"/>
    <w:rsid w:val="00652C5F"/>
    <w:rsid w:val="00660068"/>
    <w:rsid w:val="00681595"/>
    <w:rsid w:val="006D6D6A"/>
    <w:rsid w:val="007142FD"/>
    <w:rsid w:val="00786A2E"/>
    <w:rsid w:val="007A5A1C"/>
    <w:rsid w:val="007E2FBF"/>
    <w:rsid w:val="008019AA"/>
    <w:rsid w:val="00807E0B"/>
    <w:rsid w:val="00824119"/>
    <w:rsid w:val="008241E8"/>
    <w:rsid w:val="008929FB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33A9"/>
    <w:rsid w:val="00993B29"/>
    <w:rsid w:val="009F2CF2"/>
    <w:rsid w:val="00A00EF8"/>
    <w:rsid w:val="00A36499"/>
    <w:rsid w:val="00AA1D8D"/>
    <w:rsid w:val="00AA5922"/>
    <w:rsid w:val="00AC7AAE"/>
    <w:rsid w:val="00B01B3D"/>
    <w:rsid w:val="00B41F0D"/>
    <w:rsid w:val="00B47730"/>
    <w:rsid w:val="00B60F28"/>
    <w:rsid w:val="00B70D20"/>
    <w:rsid w:val="00BA6E91"/>
    <w:rsid w:val="00C00B7D"/>
    <w:rsid w:val="00C12110"/>
    <w:rsid w:val="00C53D5D"/>
    <w:rsid w:val="00C7224A"/>
    <w:rsid w:val="00C827AC"/>
    <w:rsid w:val="00CB0664"/>
    <w:rsid w:val="00D8214C"/>
    <w:rsid w:val="00DA5F0C"/>
    <w:rsid w:val="00DC42DD"/>
    <w:rsid w:val="00E11B86"/>
    <w:rsid w:val="00E6070E"/>
    <w:rsid w:val="00EB69C3"/>
    <w:rsid w:val="00EC7D8A"/>
    <w:rsid w:val="00EE3E6F"/>
    <w:rsid w:val="00EE421F"/>
    <w:rsid w:val="00EE63B1"/>
    <w:rsid w:val="00F00471"/>
    <w:rsid w:val="00F235EE"/>
    <w:rsid w:val="00F363F6"/>
    <w:rsid w:val="00F6643E"/>
    <w:rsid w:val="00F677E6"/>
    <w:rsid w:val="00FA59C7"/>
    <w:rsid w:val="00FC693F"/>
    <w:rsid w:val="00FD3015"/>
    <w:rsid w:val="00FE026F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2025-09-18T19:12:00Z</dcterms:created>
  <dcterms:modified xsi:type="dcterms:W3CDTF">2025-09-18T19:12:00Z</dcterms:modified>
  <cp:category/>
</cp:coreProperties>
</file>