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40C93" w14:textId="77777777" w:rsidR="008A69E7" w:rsidRPr="008A69E7" w:rsidRDefault="008A69E7" w:rsidP="008A69E7">
      <w:pPr>
        <w:numPr>
          <w:ilvl w:val="0"/>
          <w:numId w:val="63"/>
        </w:numPr>
      </w:pPr>
      <w:r w:rsidRPr="008A69E7">
        <w:t>Match the following authors (List-I) with their influential books (List-II):</w:t>
      </w:r>
      <w:r w:rsidRPr="008A69E7">
        <w:br/>
        <w:t>List–I — List–II</w:t>
      </w:r>
      <w:r w:rsidRPr="008A69E7">
        <w:br/>
        <w:t>a. Amartya Sen — 1. An Inquiry into the Nature and Causes of the Wealth of Nations</w:t>
      </w:r>
      <w:r w:rsidRPr="008A69E7">
        <w:br/>
        <w:t>b. Adam Smith — 2. The Idea of Justice</w:t>
      </w:r>
      <w:r w:rsidRPr="008A69E7">
        <w:br/>
        <w:t>c. Amartya Sen — 3. Development as Freedom</w:t>
      </w:r>
      <w:r w:rsidRPr="008A69E7">
        <w:br/>
        <w:t>d. Amartya Sen and Martha Nussbaum — 4. Creating Capabilities</w:t>
      </w:r>
      <w:r w:rsidRPr="008A69E7">
        <w:br/>
        <w:t>Select the correct answer:</w:t>
      </w:r>
      <w:r w:rsidRPr="008A69E7">
        <w:br/>
        <w:t>(A) 1342</w:t>
      </w:r>
      <w:r w:rsidRPr="008A69E7">
        <w:br/>
        <w:t>(B) 4312</w:t>
      </w:r>
      <w:r w:rsidRPr="008A69E7">
        <w:br/>
        <w:t>(C) 3214</w:t>
      </w:r>
      <w:r w:rsidRPr="008A69E7">
        <w:br/>
        <w:t>(D) 2143</w:t>
      </w:r>
    </w:p>
    <w:p w14:paraId="1B1332AE" w14:textId="77777777" w:rsidR="008A69E7" w:rsidRPr="008A69E7" w:rsidRDefault="008A69E7" w:rsidP="008A69E7">
      <w:r w:rsidRPr="008A69E7">
        <w:t>Answer 61. (C) 3214</w:t>
      </w:r>
    </w:p>
    <w:p w14:paraId="4A8BF76E" w14:textId="77777777" w:rsidR="008A69E7" w:rsidRPr="008A69E7" w:rsidRDefault="008A69E7" w:rsidP="008A69E7">
      <w:r w:rsidRPr="008A69E7">
        <w:t>Explanation:</w:t>
      </w:r>
    </w:p>
    <w:p w14:paraId="76A015F8" w14:textId="77777777" w:rsidR="008A69E7" w:rsidRPr="008A69E7" w:rsidRDefault="008A69E7" w:rsidP="008A69E7">
      <w:pPr>
        <w:numPr>
          <w:ilvl w:val="0"/>
          <w:numId w:val="64"/>
        </w:numPr>
      </w:pPr>
      <w:r w:rsidRPr="008A69E7">
        <w:t>Amartya Sen authored The Idea of Justice, a major work in normative economics and philosophy.</w:t>
      </w:r>
    </w:p>
    <w:p w14:paraId="7677B138" w14:textId="77777777" w:rsidR="008A69E7" w:rsidRPr="008A69E7" w:rsidRDefault="008A69E7" w:rsidP="008A69E7">
      <w:pPr>
        <w:numPr>
          <w:ilvl w:val="0"/>
          <w:numId w:val="64"/>
        </w:numPr>
      </w:pPr>
      <w:r w:rsidRPr="008A69E7">
        <w:t>Adam Smith wrote The Wealth of Nations, foundational to classical economics.</w:t>
      </w:r>
    </w:p>
    <w:p w14:paraId="68D6A15C" w14:textId="77777777" w:rsidR="008A69E7" w:rsidRPr="008A69E7" w:rsidRDefault="008A69E7" w:rsidP="008A69E7">
      <w:pPr>
        <w:numPr>
          <w:ilvl w:val="0"/>
          <w:numId w:val="64"/>
        </w:numPr>
      </w:pPr>
      <w:r w:rsidRPr="008A69E7">
        <w:t>Amartya Sen authored Development as Freedom, introducing the capabilities approach to development.</w:t>
      </w:r>
    </w:p>
    <w:p w14:paraId="0CF9358B" w14:textId="77777777" w:rsidR="008A69E7" w:rsidRPr="008A69E7" w:rsidRDefault="008A69E7" w:rsidP="008A69E7">
      <w:pPr>
        <w:numPr>
          <w:ilvl w:val="0"/>
          <w:numId w:val="64"/>
        </w:numPr>
      </w:pPr>
      <w:r w:rsidRPr="008A69E7">
        <w:t>Amartya Sen and Martha Nussbaum advanced the capabilities framework; Nussbaum’s Creating Capabilities is central to this approach.</w:t>
      </w:r>
    </w:p>
    <w:p w14:paraId="4F87D748" w14:textId="77777777" w:rsidR="008A69E7" w:rsidRPr="008A69E7" w:rsidRDefault="008A69E7" w:rsidP="008A69E7">
      <w:pPr>
        <w:numPr>
          <w:ilvl w:val="0"/>
          <w:numId w:val="65"/>
        </w:numPr>
      </w:pPr>
      <w:r w:rsidRPr="008A69E7">
        <w:t>Which of the following is NOT an index published by the World Health Organization (WHO)?</w:t>
      </w:r>
      <w:r w:rsidRPr="008A69E7">
        <w:br/>
        <w:t>(A) Global Health Observatory Data</w:t>
      </w:r>
      <w:r w:rsidRPr="008A69E7">
        <w:br/>
        <w:t>(B) World Health Statistics</w:t>
      </w:r>
      <w:r w:rsidRPr="008A69E7">
        <w:br/>
        <w:t>(C) Global Hunger Index</w:t>
      </w:r>
      <w:r w:rsidRPr="008A69E7">
        <w:br/>
        <w:t>(D) Global Tuberculosis Report</w:t>
      </w:r>
    </w:p>
    <w:p w14:paraId="295AD16E" w14:textId="77777777" w:rsidR="008A69E7" w:rsidRPr="008A69E7" w:rsidRDefault="008A69E7" w:rsidP="008A69E7">
      <w:r w:rsidRPr="008A69E7">
        <w:t>Answer 62. (C) Global Hunger Index</w:t>
      </w:r>
    </w:p>
    <w:p w14:paraId="1C212E7F" w14:textId="77777777" w:rsidR="008A69E7" w:rsidRPr="008A69E7" w:rsidRDefault="008A69E7" w:rsidP="008A69E7">
      <w:r w:rsidRPr="008A69E7">
        <w:t>Explanation:</w:t>
      </w:r>
    </w:p>
    <w:p w14:paraId="40018731" w14:textId="77777777" w:rsidR="008A69E7" w:rsidRPr="008A69E7" w:rsidRDefault="008A69E7" w:rsidP="008A69E7">
      <w:pPr>
        <w:numPr>
          <w:ilvl w:val="0"/>
          <w:numId w:val="66"/>
        </w:numPr>
      </w:pPr>
      <w:r w:rsidRPr="008A69E7">
        <w:t>The Global Hunger Index is published by Concern Worldwide and Welthungerhilfe, not by WHO.</w:t>
      </w:r>
    </w:p>
    <w:p w14:paraId="15AC4077" w14:textId="77777777" w:rsidR="008A69E7" w:rsidRPr="008A69E7" w:rsidRDefault="008A69E7" w:rsidP="008A69E7">
      <w:pPr>
        <w:numPr>
          <w:ilvl w:val="0"/>
          <w:numId w:val="66"/>
        </w:numPr>
      </w:pPr>
      <w:r w:rsidRPr="008A69E7">
        <w:t>WHO produces the Global Health Observatory datasets, World Health Statistics, and disease-specific reports including the Global Tuberculosis Report.</w:t>
      </w:r>
    </w:p>
    <w:p w14:paraId="0C31CAA8" w14:textId="77777777" w:rsidR="008A69E7" w:rsidRPr="008A69E7" w:rsidRDefault="008A69E7" w:rsidP="008A69E7">
      <w:pPr>
        <w:numPr>
          <w:ilvl w:val="0"/>
          <w:numId w:val="67"/>
        </w:numPr>
      </w:pPr>
      <w:r w:rsidRPr="008A69E7">
        <w:t>Match the schemes:</w:t>
      </w:r>
      <w:r w:rsidRPr="008A69E7">
        <w:br/>
        <w:t>List I — List II</w:t>
      </w:r>
      <w:r w:rsidRPr="008A69E7">
        <w:br/>
        <w:t xml:space="preserve">a. </w:t>
      </w:r>
      <w:proofErr w:type="spellStart"/>
      <w:r w:rsidRPr="008A69E7">
        <w:t>Mukhya</w:t>
      </w:r>
      <w:proofErr w:type="spellEnd"/>
      <w:r w:rsidRPr="008A69E7">
        <w:t xml:space="preserve"> Mantri Krishi Sa-</w:t>
      </w:r>
      <w:proofErr w:type="spellStart"/>
      <w:r w:rsidRPr="008A69E7">
        <w:t>Sajuli</w:t>
      </w:r>
      <w:proofErr w:type="spellEnd"/>
      <w:r w:rsidRPr="008A69E7">
        <w:t xml:space="preserve"> Yojana — 1. Financial assistance for implements to increase farm mechanization</w:t>
      </w:r>
      <w:r w:rsidRPr="008A69E7">
        <w:br/>
        <w:t xml:space="preserve">b. </w:t>
      </w:r>
      <w:proofErr w:type="spellStart"/>
      <w:r w:rsidRPr="008A69E7">
        <w:t>Mukhya</w:t>
      </w:r>
      <w:proofErr w:type="spellEnd"/>
      <w:r w:rsidRPr="008A69E7">
        <w:t xml:space="preserve"> Mantri </w:t>
      </w:r>
      <w:proofErr w:type="spellStart"/>
      <w:r w:rsidRPr="008A69E7">
        <w:t>Samagra</w:t>
      </w:r>
      <w:proofErr w:type="spellEnd"/>
      <w:r w:rsidRPr="008A69E7">
        <w:t xml:space="preserve"> </w:t>
      </w:r>
      <w:proofErr w:type="spellStart"/>
      <w:r w:rsidRPr="008A69E7">
        <w:t>Gramya</w:t>
      </w:r>
      <w:proofErr w:type="spellEnd"/>
      <w:r w:rsidRPr="008A69E7">
        <w:t xml:space="preserve"> </w:t>
      </w:r>
      <w:proofErr w:type="spellStart"/>
      <w:r w:rsidRPr="008A69E7">
        <w:t>Unnayan</w:t>
      </w:r>
      <w:proofErr w:type="spellEnd"/>
      <w:r w:rsidRPr="008A69E7">
        <w:t xml:space="preserve"> Yojana (CMSGUY) — 2. 5-year mega mission to double farmers’ income by investment in rural economy</w:t>
      </w:r>
      <w:r w:rsidRPr="008A69E7">
        <w:br/>
        <w:t xml:space="preserve">c. </w:t>
      </w:r>
      <w:proofErr w:type="spellStart"/>
      <w:r w:rsidRPr="008A69E7">
        <w:t>Mukhya</w:t>
      </w:r>
      <w:proofErr w:type="spellEnd"/>
      <w:r w:rsidRPr="008A69E7">
        <w:t xml:space="preserve"> Mantri </w:t>
      </w:r>
      <w:proofErr w:type="spellStart"/>
      <w:r w:rsidRPr="008A69E7">
        <w:t>Swanirbhar</w:t>
      </w:r>
      <w:proofErr w:type="spellEnd"/>
      <w:r w:rsidRPr="008A69E7">
        <w:t xml:space="preserve"> Assam Abhiyan — 3. Ensure livelihood &amp; employment through SHGs and cooperative societies</w:t>
      </w:r>
      <w:r w:rsidRPr="008A69E7">
        <w:br/>
        <w:t>d. Fishery Mission 2020 — 4. Aim to make Assam self-sufficient in fish production</w:t>
      </w:r>
      <w:r w:rsidRPr="008A69E7">
        <w:br/>
        <w:t xml:space="preserve">(A) </w:t>
      </w:r>
      <w:proofErr w:type="spellStart"/>
      <w:r w:rsidRPr="008A69E7">
        <w:t>abcd</w:t>
      </w:r>
      <w:proofErr w:type="spellEnd"/>
      <w:r w:rsidRPr="008A69E7">
        <w:t xml:space="preserve"> → 1 2 3 4</w:t>
      </w:r>
      <w:r w:rsidRPr="008A69E7">
        <w:br/>
      </w:r>
      <w:r w:rsidRPr="008A69E7">
        <w:lastRenderedPageBreak/>
        <w:t xml:space="preserve">(B) </w:t>
      </w:r>
      <w:proofErr w:type="spellStart"/>
      <w:r w:rsidRPr="008A69E7">
        <w:t>abcd</w:t>
      </w:r>
      <w:proofErr w:type="spellEnd"/>
      <w:r w:rsidRPr="008A69E7">
        <w:t xml:space="preserve"> → 2 1 4 3</w:t>
      </w:r>
      <w:r w:rsidRPr="008A69E7">
        <w:br/>
        <w:t xml:space="preserve">(C) </w:t>
      </w:r>
      <w:proofErr w:type="spellStart"/>
      <w:r w:rsidRPr="008A69E7">
        <w:t>abcd</w:t>
      </w:r>
      <w:proofErr w:type="spellEnd"/>
      <w:r w:rsidRPr="008A69E7">
        <w:t xml:space="preserve"> → 1 3 2 4</w:t>
      </w:r>
      <w:r w:rsidRPr="008A69E7">
        <w:br/>
        <w:t xml:space="preserve">(D) </w:t>
      </w:r>
      <w:proofErr w:type="spellStart"/>
      <w:r w:rsidRPr="008A69E7">
        <w:t>abcd</w:t>
      </w:r>
      <w:proofErr w:type="spellEnd"/>
      <w:r w:rsidRPr="008A69E7">
        <w:t xml:space="preserve"> → 4 3 2 1</w:t>
      </w:r>
    </w:p>
    <w:p w14:paraId="6D385610" w14:textId="77777777" w:rsidR="008A69E7" w:rsidRPr="008A69E7" w:rsidRDefault="008A69E7" w:rsidP="008A69E7">
      <w:r w:rsidRPr="008A69E7">
        <w:t xml:space="preserve">Answer 63. (A) </w:t>
      </w:r>
      <w:proofErr w:type="spellStart"/>
      <w:r w:rsidRPr="008A69E7">
        <w:t>abcd</w:t>
      </w:r>
      <w:proofErr w:type="spellEnd"/>
      <w:r w:rsidRPr="008A69E7">
        <w:t xml:space="preserve"> → 1 2 3 4</w:t>
      </w:r>
    </w:p>
    <w:p w14:paraId="254A8525" w14:textId="77777777" w:rsidR="008A69E7" w:rsidRPr="008A69E7" w:rsidRDefault="008A69E7" w:rsidP="008A69E7">
      <w:r w:rsidRPr="008A69E7">
        <w:t>Explanation:</w:t>
      </w:r>
    </w:p>
    <w:p w14:paraId="36E2B47C" w14:textId="77777777" w:rsidR="008A69E7" w:rsidRPr="008A69E7" w:rsidRDefault="008A69E7" w:rsidP="008A69E7">
      <w:pPr>
        <w:numPr>
          <w:ilvl w:val="0"/>
          <w:numId w:val="68"/>
        </w:numPr>
      </w:pPr>
      <w:r w:rsidRPr="008A69E7">
        <w:t>Krishi Sa-</w:t>
      </w:r>
      <w:proofErr w:type="spellStart"/>
      <w:r w:rsidRPr="008A69E7">
        <w:t>Sajuli</w:t>
      </w:r>
      <w:proofErr w:type="spellEnd"/>
      <w:r w:rsidRPr="008A69E7">
        <w:t xml:space="preserve"> provides grants for farm tools to promote mechanization.</w:t>
      </w:r>
    </w:p>
    <w:p w14:paraId="3232BCEF" w14:textId="77777777" w:rsidR="008A69E7" w:rsidRPr="008A69E7" w:rsidRDefault="008A69E7" w:rsidP="008A69E7">
      <w:pPr>
        <w:numPr>
          <w:ilvl w:val="0"/>
          <w:numId w:val="68"/>
        </w:numPr>
      </w:pPr>
      <w:r w:rsidRPr="008A69E7">
        <w:t>CMSGUY is a five-year mega mission to raise rural incomes through comprehensive investments.</w:t>
      </w:r>
    </w:p>
    <w:p w14:paraId="5F86E607" w14:textId="77777777" w:rsidR="008A69E7" w:rsidRPr="008A69E7" w:rsidRDefault="008A69E7" w:rsidP="008A69E7">
      <w:pPr>
        <w:numPr>
          <w:ilvl w:val="0"/>
          <w:numId w:val="68"/>
        </w:numPr>
      </w:pPr>
      <w:proofErr w:type="spellStart"/>
      <w:r w:rsidRPr="008A69E7">
        <w:t>Swanirbhar</w:t>
      </w:r>
      <w:proofErr w:type="spellEnd"/>
      <w:r w:rsidRPr="008A69E7">
        <w:t xml:space="preserve"> Assam Abhiyan supports livelihoods and employment via SHGs and cooperatives.</w:t>
      </w:r>
    </w:p>
    <w:p w14:paraId="55338624" w14:textId="77777777" w:rsidR="008A69E7" w:rsidRPr="008A69E7" w:rsidRDefault="008A69E7" w:rsidP="008A69E7">
      <w:pPr>
        <w:numPr>
          <w:ilvl w:val="0"/>
          <w:numId w:val="68"/>
        </w:numPr>
      </w:pPr>
      <w:r w:rsidRPr="008A69E7">
        <w:t>Fishery Mission 2020 targets self-sufficiency in fish production through capacity and infrastructure.</w:t>
      </w:r>
    </w:p>
    <w:p w14:paraId="34ADE6A0" w14:textId="77777777" w:rsidR="008A69E7" w:rsidRPr="008A69E7" w:rsidRDefault="008A69E7" w:rsidP="008A69E7">
      <w:pPr>
        <w:numPr>
          <w:ilvl w:val="0"/>
          <w:numId w:val="69"/>
        </w:numPr>
      </w:pPr>
      <w:r w:rsidRPr="008A69E7">
        <w:t>Post-development theory primarily challenges:</w:t>
      </w:r>
      <w:r w:rsidRPr="008A69E7">
        <w:br/>
        <w:t>(A) Economic growth as the sole measure of progress</w:t>
      </w:r>
      <w:r w:rsidRPr="008A69E7">
        <w:br/>
        <w:t>(B) Political democracy as an essential component of development</w:t>
      </w:r>
      <w:r w:rsidRPr="008A69E7">
        <w:br/>
        <w:t>(C) Technological advancement for development</w:t>
      </w:r>
      <w:r w:rsidRPr="008A69E7">
        <w:br/>
        <w:t>(D) Environmental concerns in development policy</w:t>
      </w:r>
    </w:p>
    <w:p w14:paraId="0E754FE9" w14:textId="77777777" w:rsidR="008A69E7" w:rsidRPr="008A69E7" w:rsidRDefault="008A69E7" w:rsidP="008A69E7">
      <w:r w:rsidRPr="008A69E7">
        <w:t>Answer 64. (A) Economic growth as the sole measure of progress</w:t>
      </w:r>
    </w:p>
    <w:p w14:paraId="45875192" w14:textId="77777777" w:rsidR="008A69E7" w:rsidRPr="008A69E7" w:rsidRDefault="008A69E7" w:rsidP="008A69E7">
      <w:r w:rsidRPr="008A69E7">
        <w:t>Explanation:</w:t>
      </w:r>
    </w:p>
    <w:p w14:paraId="73512328" w14:textId="77777777" w:rsidR="008A69E7" w:rsidRPr="008A69E7" w:rsidRDefault="008A69E7" w:rsidP="008A69E7">
      <w:pPr>
        <w:numPr>
          <w:ilvl w:val="0"/>
          <w:numId w:val="70"/>
        </w:numPr>
      </w:pPr>
      <w:r w:rsidRPr="008A69E7">
        <w:t>Post-development critiques equate “development-as-growth” with western-centric metrics, urging plural, local, and ecological well-being measures.</w:t>
      </w:r>
    </w:p>
    <w:p w14:paraId="0ABE9C90" w14:textId="77777777" w:rsidR="008A69E7" w:rsidRPr="008A69E7" w:rsidRDefault="008A69E7" w:rsidP="008A69E7">
      <w:pPr>
        <w:numPr>
          <w:ilvl w:val="0"/>
          <w:numId w:val="70"/>
        </w:numPr>
      </w:pPr>
      <w:r w:rsidRPr="008A69E7">
        <w:t>It does not reject democracy or technology per se but questions growth-centric, one-size-fits-all models.</w:t>
      </w:r>
    </w:p>
    <w:p w14:paraId="4D88EA7F" w14:textId="77777777" w:rsidR="008A69E7" w:rsidRPr="008A69E7" w:rsidRDefault="008A69E7" w:rsidP="008A69E7">
      <w:pPr>
        <w:numPr>
          <w:ilvl w:val="0"/>
          <w:numId w:val="71"/>
        </w:numPr>
      </w:pPr>
      <w:r w:rsidRPr="008A69E7">
        <w:t>Consider the following constitutional safeguards for Scheduled Tribes:</w:t>
      </w:r>
      <w:r w:rsidRPr="008A69E7">
        <w:br/>
        <w:t>(</w:t>
      </w:r>
      <w:proofErr w:type="spellStart"/>
      <w:r w:rsidRPr="008A69E7">
        <w:t>i</w:t>
      </w:r>
      <w:proofErr w:type="spellEnd"/>
      <w:r w:rsidRPr="008A69E7">
        <w:t>) Reservation in educational institutions</w:t>
      </w:r>
      <w:r w:rsidRPr="008A69E7">
        <w:br/>
        <w:t>(ii) Reservation in Panchayati Raj Institutions in Tribal Areas</w:t>
      </w:r>
      <w:r w:rsidRPr="008A69E7">
        <w:br/>
        <w:t>(iii) Separate High Courts for tribal areas</w:t>
      </w:r>
      <w:r w:rsidRPr="008A69E7">
        <w:br/>
        <w:t>(iv) Prohibition of transfer of tribal land to non-tribals without government approval</w:t>
      </w:r>
      <w:r w:rsidRPr="008A69E7">
        <w:br/>
        <w:t>Select the correct answer:</w:t>
      </w:r>
      <w:r w:rsidRPr="008A69E7">
        <w:br/>
        <w:t>(A) (</w:t>
      </w:r>
      <w:proofErr w:type="spellStart"/>
      <w:r w:rsidRPr="008A69E7">
        <w:t>i</w:t>
      </w:r>
      <w:proofErr w:type="spellEnd"/>
      <w:r w:rsidRPr="008A69E7">
        <w:t>), (ii), and (iv) only</w:t>
      </w:r>
      <w:r w:rsidRPr="008A69E7">
        <w:br/>
        <w:t>(B) (ii) and (iii) only</w:t>
      </w:r>
      <w:r w:rsidRPr="008A69E7">
        <w:br/>
        <w:t>(C) (</w:t>
      </w:r>
      <w:proofErr w:type="spellStart"/>
      <w:r w:rsidRPr="008A69E7">
        <w:t>i</w:t>
      </w:r>
      <w:proofErr w:type="spellEnd"/>
      <w:r w:rsidRPr="008A69E7">
        <w:t>) and (iii) only</w:t>
      </w:r>
      <w:r w:rsidRPr="008A69E7">
        <w:br/>
        <w:t>(D) All of the above</w:t>
      </w:r>
    </w:p>
    <w:p w14:paraId="1898EE18" w14:textId="77777777" w:rsidR="008A69E7" w:rsidRPr="008A69E7" w:rsidRDefault="008A69E7" w:rsidP="008A69E7">
      <w:r w:rsidRPr="008A69E7">
        <w:t>Answer 65. (A) (</w:t>
      </w:r>
      <w:proofErr w:type="spellStart"/>
      <w:r w:rsidRPr="008A69E7">
        <w:t>i</w:t>
      </w:r>
      <w:proofErr w:type="spellEnd"/>
      <w:r w:rsidRPr="008A69E7">
        <w:t>), (ii), and (iv) only</w:t>
      </w:r>
    </w:p>
    <w:p w14:paraId="3DF2CE09" w14:textId="77777777" w:rsidR="008A69E7" w:rsidRPr="008A69E7" w:rsidRDefault="008A69E7" w:rsidP="008A69E7">
      <w:r w:rsidRPr="008A69E7">
        <w:t>Explanation:</w:t>
      </w:r>
    </w:p>
    <w:p w14:paraId="26D6F567" w14:textId="77777777" w:rsidR="008A69E7" w:rsidRPr="008A69E7" w:rsidRDefault="008A69E7" w:rsidP="008A69E7">
      <w:pPr>
        <w:numPr>
          <w:ilvl w:val="0"/>
          <w:numId w:val="72"/>
        </w:numPr>
      </w:pPr>
      <w:r w:rsidRPr="008A69E7">
        <w:t>STs have reservations in education and local bodies in specified areas (Fifth/Sixth Schedule and PESA provisions).</w:t>
      </w:r>
    </w:p>
    <w:p w14:paraId="1F914ADC" w14:textId="77777777" w:rsidR="008A69E7" w:rsidRPr="008A69E7" w:rsidRDefault="008A69E7" w:rsidP="008A69E7">
      <w:pPr>
        <w:numPr>
          <w:ilvl w:val="0"/>
          <w:numId w:val="72"/>
        </w:numPr>
      </w:pPr>
      <w:r w:rsidRPr="008A69E7">
        <w:t>Many states restrict transfer of tribal land to non-tribals without authority approval to prevent alienation.</w:t>
      </w:r>
    </w:p>
    <w:p w14:paraId="23F1969E" w14:textId="77777777" w:rsidR="008A69E7" w:rsidRPr="008A69E7" w:rsidRDefault="008A69E7" w:rsidP="008A69E7">
      <w:pPr>
        <w:numPr>
          <w:ilvl w:val="0"/>
          <w:numId w:val="72"/>
        </w:numPr>
      </w:pPr>
      <w:r w:rsidRPr="008A69E7">
        <w:lastRenderedPageBreak/>
        <w:t>There is no constitutional provision for separate High Courts exclusively for tribal areas.</w:t>
      </w:r>
    </w:p>
    <w:p w14:paraId="062BE3D3" w14:textId="77777777" w:rsidR="008A69E7" w:rsidRPr="008A69E7" w:rsidRDefault="008A69E7" w:rsidP="008A69E7">
      <w:pPr>
        <w:numPr>
          <w:ilvl w:val="0"/>
          <w:numId w:val="73"/>
        </w:numPr>
      </w:pPr>
      <w:r w:rsidRPr="008A69E7">
        <w:t>Consider the following about the Gender Development Index (GDI):</w:t>
      </w:r>
      <w:r w:rsidRPr="008A69E7">
        <w:br/>
        <w:t>(</w:t>
      </w:r>
      <w:proofErr w:type="spellStart"/>
      <w:r w:rsidRPr="008A69E7">
        <w:t>i</w:t>
      </w:r>
      <w:proofErr w:type="spellEnd"/>
      <w:r w:rsidRPr="008A69E7">
        <w:t>) It compares female and male Human Development Index (HDI) values.</w:t>
      </w:r>
      <w:r w:rsidRPr="008A69E7">
        <w:br/>
        <w:t>(ii) It highlights disparities in income, education, and health between genders.</w:t>
      </w:r>
      <w:r w:rsidRPr="008A69E7">
        <w:br/>
        <w:t>(iii) It takes into account women’s political participation exclusively.</w:t>
      </w:r>
      <w:r w:rsidRPr="008A69E7">
        <w:br/>
        <w:t>(iv) It is a standalone index measuring women’s empowerment only.</w:t>
      </w:r>
      <w:r w:rsidRPr="008A69E7">
        <w:br/>
        <w:t>Select the correct answer using the codes given below.</w:t>
      </w:r>
      <w:r w:rsidRPr="008A69E7">
        <w:br/>
        <w:t>(A) (</w:t>
      </w:r>
      <w:proofErr w:type="spellStart"/>
      <w:r w:rsidRPr="008A69E7">
        <w:t>i</w:t>
      </w:r>
      <w:proofErr w:type="spellEnd"/>
      <w:r w:rsidRPr="008A69E7">
        <w:t>) and (ii) only</w:t>
      </w:r>
      <w:r w:rsidRPr="008A69E7">
        <w:br/>
        <w:t>(B) (ii) and (iii) only</w:t>
      </w:r>
      <w:r w:rsidRPr="008A69E7">
        <w:br/>
        <w:t>(C) (</w:t>
      </w:r>
      <w:proofErr w:type="spellStart"/>
      <w:r w:rsidRPr="008A69E7">
        <w:t>i</w:t>
      </w:r>
      <w:proofErr w:type="spellEnd"/>
      <w:r w:rsidRPr="008A69E7">
        <w:t>), (ii), and (iv) only</w:t>
      </w:r>
      <w:r w:rsidRPr="008A69E7">
        <w:br/>
        <w:t>(D) All of the above</w:t>
      </w:r>
    </w:p>
    <w:p w14:paraId="5CCFC083" w14:textId="77777777" w:rsidR="008A69E7" w:rsidRPr="008A69E7" w:rsidRDefault="008A69E7" w:rsidP="008A69E7">
      <w:r w:rsidRPr="008A69E7">
        <w:t>Answer 66. (A) (</w:t>
      </w:r>
      <w:proofErr w:type="spellStart"/>
      <w:r w:rsidRPr="008A69E7">
        <w:t>i</w:t>
      </w:r>
      <w:proofErr w:type="spellEnd"/>
      <w:r w:rsidRPr="008A69E7">
        <w:t>) and (ii) only</w:t>
      </w:r>
    </w:p>
    <w:p w14:paraId="29193789" w14:textId="77777777" w:rsidR="008A69E7" w:rsidRPr="008A69E7" w:rsidRDefault="008A69E7" w:rsidP="008A69E7">
      <w:r w:rsidRPr="008A69E7">
        <w:t>Explanation:</w:t>
      </w:r>
    </w:p>
    <w:p w14:paraId="4774435C" w14:textId="77777777" w:rsidR="008A69E7" w:rsidRPr="008A69E7" w:rsidRDefault="008A69E7" w:rsidP="008A69E7">
      <w:pPr>
        <w:numPr>
          <w:ilvl w:val="0"/>
          <w:numId w:val="74"/>
        </w:numPr>
      </w:pPr>
      <w:r w:rsidRPr="008A69E7">
        <w:t>GDI is the ratio of female to male HDI, comparing health, education, and income outcomes across genders.</w:t>
      </w:r>
    </w:p>
    <w:p w14:paraId="5248E9ED" w14:textId="77777777" w:rsidR="008A69E7" w:rsidRPr="008A69E7" w:rsidRDefault="008A69E7" w:rsidP="008A69E7">
      <w:pPr>
        <w:numPr>
          <w:ilvl w:val="0"/>
          <w:numId w:val="74"/>
        </w:numPr>
      </w:pPr>
      <w:r w:rsidRPr="008A69E7">
        <w:t>It does not exclusively track political participation nor is it solely a women’s empowerment index; that role aligns more with the GII and other measures.</w:t>
      </w:r>
    </w:p>
    <w:p w14:paraId="52430A34" w14:textId="77777777" w:rsidR="008A69E7" w:rsidRPr="008A69E7" w:rsidRDefault="008A69E7" w:rsidP="008A69E7">
      <w:pPr>
        <w:numPr>
          <w:ilvl w:val="0"/>
          <w:numId w:val="75"/>
        </w:numPr>
      </w:pPr>
      <w:r w:rsidRPr="008A69E7">
        <w:t>Which curve represents the relationship between income and the proportion of expenditure spent on a good?</w:t>
      </w:r>
      <w:r w:rsidRPr="008A69E7">
        <w:br/>
        <w:t>(A) Engel curve</w:t>
      </w:r>
      <w:r w:rsidRPr="008A69E7">
        <w:br/>
        <w:t>(B) Lorenz curve</w:t>
      </w:r>
      <w:r w:rsidRPr="008A69E7">
        <w:br/>
        <w:t>(C) Pareto curve</w:t>
      </w:r>
      <w:r w:rsidRPr="008A69E7">
        <w:br/>
        <w:t>(D) Production possibility curve</w:t>
      </w:r>
    </w:p>
    <w:p w14:paraId="70EB5650" w14:textId="77777777" w:rsidR="008A69E7" w:rsidRPr="008A69E7" w:rsidRDefault="008A69E7" w:rsidP="008A69E7">
      <w:r w:rsidRPr="008A69E7">
        <w:t>Answer 67. (A) Engel curve</w:t>
      </w:r>
    </w:p>
    <w:p w14:paraId="0F5B2AB5" w14:textId="77777777" w:rsidR="008A69E7" w:rsidRPr="008A69E7" w:rsidRDefault="008A69E7" w:rsidP="008A69E7">
      <w:r w:rsidRPr="008A69E7">
        <w:t>Explanation:</w:t>
      </w:r>
    </w:p>
    <w:p w14:paraId="37822E1B" w14:textId="77777777" w:rsidR="008A69E7" w:rsidRPr="008A69E7" w:rsidRDefault="008A69E7" w:rsidP="008A69E7">
      <w:pPr>
        <w:numPr>
          <w:ilvl w:val="0"/>
          <w:numId w:val="76"/>
        </w:numPr>
      </w:pPr>
      <w:r w:rsidRPr="008A69E7">
        <w:t xml:space="preserve">Engel curves show how expenditure on a </w:t>
      </w:r>
      <w:proofErr w:type="gramStart"/>
      <w:r w:rsidRPr="008A69E7">
        <w:t>good changes</w:t>
      </w:r>
      <w:proofErr w:type="gramEnd"/>
      <w:r w:rsidRPr="008A69E7">
        <w:t xml:space="preserve"> with income, often used to derive budget shares and Engel’s law patterns.</w:t>
      </w:r>
    </w:p>
    <w:p w14:paraId="182F9F2C" w14:textId="77777777" w:rsidR="008A69E7" w:rsidRPr="008A69E7" w:rsidRDefault="008A69E7" w:rsidP="008A69E7">
      <w:pPr>
        <w:numPr>
          <w:ilvl w:val="0"/>
          <w:numId w:val="76"/>
        </w:numPr>
      </w:pPr>
      <w:r w:rsidRPr="008A69E7">
        <w:t>Lorenz depicts income distribution, Pareto concerns wealth/income tails, and PPF shows production trade-offs.</w:t>
      </w:r>
    </w:p>
    <w:p w14:paraId="75FA1AE5" w14:textId="77777777" w:rsidR="008A69E7" w:rsidRPr="008A69E7" w:rsidRDefault="008A69E7" w:rsidP="008A69E7">
      <w:pPr>
        <w:numPr>
          <w:ilvl w:val="0"/>
          <w:numId w:val="77"/>
        </w:numPr>
      </w:pPr>
      <w:r w:rsidRPr="008A69E7">
        <w:t>Which of the following is an example of an indirect tax?</w:t>
      </w:r>
      <w:r w:rsidRPr="008A69E7">
        <w:br/>
        <w:t>(A) Income Tax</w:t>
      </w:r>
      <w:r w:rsidRPr="008A69E7">
        <w:br/>
        <w:t>(B) Corporate Tax</w:t>
      </w:r>
      <w:r w:rsidRPr="008A69E7">
        <w:br/>
        <w:t>(C) Wealth Tax</w:t>
      </w:r>
      <w:r w:rsidRPr="008A69E7">
        <w:br/>
        <w:t>(D) Goods and Services Tax (GST)</w:t>
      </w:r>
    </w:p>
    <w:p w14:paraId="16E6C113" w14:textId="77777777" w:rsidR="008A69E7" w:rsidRPr="008A69E7" w:rsidRDefault="008A69E7" w:rsidP="008A69E7">
      <w:r w:rsidRPr="008A69E7">
        <w:t>Answer 68. (D) Goods and Services Tax (GST)</w:t>
      </w:r>
    </w:p>
    <w:p w14:paraId="2D89AF60" w14:textId="77777777" w:rsidR="008A69E7" w:rsidRPr="008A69E7" w:rsidRDefault="008A69E7" w:rsidP="008A69E7">
      <w:r w:rsidRPr="008A69E7">
        <w:t>Explanation:</w:t>
      </w:r>
    </w:p>
    <w:p w14:paraId="1619B591" w14:textId="77777777" w:rsidR="008A69E7" w:rsidRPr="008A69E7" w:rsidRDefault="008A69E7" w:rsidP="008A69E7">
      <w:pPr>
        <w:numPr>
          <w:ilvl w:val="0"/>
          <w:numId w:val="78"/>
        </w:numPr>
      </w:pPr>
      <w:r w:rsidRPr="008A69E7">
        <w:t>GST is levied on supply of goods and services and is borne by consumers, collected by intermediaries, making it an indirect tax.</w:t>
      </w:r>
    </w:p>
    <w:p w14:paraId="73573E49" w14:textId="77777777" w:rsidR="008A69E7" w:rsidRPr="008A69E7" w:rsidRDefault="008A69E7" w:rsidP="008A69E7">
      <w:pPr>
        <w:numPr>
          <w:ilvl w:val="0"/>
          <w:numId w:val="78"/>
        </w:numPr>
      </w:pPr>
      <w:r w:rsidRPr="008A69E7">
        <w:lastRenderedPageBreak/>
        <w:t>Income tax, corporate tax, and wealth tax are direct taxes levied on income or wealth of entities.</w:t>
      </w:r>
    </w:p>
    <w:p w14:paraId="74FD62B7" w14:textId="77777777" w:rsidR="008A69E7" w:rsidRPr="008A69E7" w:rsidRDefault="008A69E7" w:rsidP="008A69E7">
      <w:pPr>
        <w:numPr>
          <w:ilvl w:val="0"/>
          <w:numId w:val="79"/>
        </w:numPr>
      </w:pPr>
      <w:r w:rsidRPr="008A69E7">
        <w:t>The Economic Survey of India is prepared by:</w:t>
      </w:r>
      <w:r w:rsidRPr="008A69E7">
        <w:br/>
        <w:t>(A) Ministry of Finance</w:t>
      </w:r>
      <w:r w:rsidRPr="008A69E7">
        <w:br/>
        <w:t>(B) Reserve Bank of India</w:t>
      </w:r>
      <w:r w:rsidRPr="008A69E7">
        <w:br/>
        <w:t>(C) NITI Aayog</w:t>
      </w:r>
      <w:r w:rsidRPr="008A69E7">
        <w:br/>
        <w:t>(D) Ministry of Statistics and Programme Implementation</w:t>
      </w:r>
    </w:p>
    <w:p w14:paraId="37C0EB69" w14:textId="77777777" w:rsidR="008A69E7" w:rsidRPr="008A69E7" w:rsidRDefault="008A69E7" w:rsidP="008A69E7">
      <w:r w:rsidRPr="008A69E7">
        <w:t>Answer 69. (A) Ministry of Finance</w:t>
      </w:r>
    </w:p>
    <w:p w14:paraId="7F13E864" w14:textId="77777777" w:rsidR="008A69E7" w:rsidRPr="008A69E7" w:rsidRDefault="008A69E7" w:rsidP="008A69E7">
      <w:r w:rsidRPr="008A69E7">
        <w:t>Explanation:</w:t>
      </w:r>
    </w:p>
    <w:p w14:paraId="39C74EF2" w14:textId="77777777" w:rsidR="008A69E7" w:rsidRPr="008A69E7" w:rsidRDefault="008A69E7" w:rsidP="008A69E7">
      <w:pPr>
        <w:numPr>
          <w:ilvl w:val="0"/>
          <w:numId w:val="80"/>
        </w:numPr>
      </w:pPr>
      <w:r w:rsidRPr="008A69E7">
        <w:t>The Economic Survey is prepared by the Economic Division of the Department of Economic Affairs under the Ministry of Finance, led by the Chief Economic Adviser.</w:t>
      </w:r>
    </w:p>
    <w:p w14:paraId="2E2C7541" w14:textId="77777777" w:rsidR="008A69E7" w:rsidRPr="008A69E7" w:rsidRDefault="008A69E7" w:rsidP="008A69E7">
      <w:pPr>
        <w:numPr>
          <w:ilvl w:val="0"/>
          <w:numId w:val="80"/>
        </w:numPr>
      </w:pPr>
      <w:r w:rsidRPr="008A69E7">
        <w:t>It is tabled in Parliament before the Union Budget each year.</w:t>
      </w:r>
    </w:p>
    <w:p w14:paraId="7A9B0232" w14:textId="77777777" w:rsidR="008A69E7" w:rsidRPr="008A69E7" w:rsidRDefault="008A69E7" w:rsidP="008A69E7">
      <w:pPr>
        <w:numPr>
          <w:ilvl w:val="0"/>
          <w:numId w:val="81"/>
        </w:numPr>
      </w:pPr>
      <w:r w:rsidRPr="008A69E7">
        <w:t>A decrease in the inflation rate measured by the Consumer Price Index (CPI) usually indicates:</w:t>
      </w:r>
      <w:r w:rsidRPr="008A69E7">
        <w:br/>
        <w:t>(</w:t>
      </w:r>
      <w:proofErr w:type="spellStart"/>
      <w:r w:rsidRPr="008A69E7">
        <w:t>i</w:t>
      </w:r>
      <w:proofErr w:type="spellEnd"/>
      <w:r w:rsidRPr="008A69E7">
        <w:t>) Reduced price levels of goods and services</w:t>
      </w:r>
      <w:r w:rsidRPr="008A69E7">
        <w:br/>
        <w:t>(ii) Improved purchasing power of consumers</w:t>
      </w:r>
      <w:r w:rsidRPr="008A69E7">
        <w:br/>
        <w:t>Select the correct answer using the codes given below.</w:t>
      </w:r>
      <w:r w:rsidRPr="008A69E7">
        <w:br/>
        <w:t>(A) (</w:t>
      </w:r>
      <w:proofErr w:type="spellStart"/>
      <w:r w:rsidRPr="008A69E7">
        <w:t>i</w:t>
      </w:r>
      <w:proofErr w:type="spellEnd"/>
      <w:r w:rsidRPr="008A69E7">
        <w:t>) only</w:t>
      </w:r>
      <w:r w:rsidRPr="008A69E7">
        <w:br/>
        <w:t>(B) (ii) only</w:t>
      </w:r>
      <w:r w:rsidRPr="008A69E7">
        <w:br/>
        <w:t>(C) Both (</w:t>
      </w:r>
      <w:proofErr w:type="spellStart"/>
      <w:r w:rsidRPr="008A69E7">
        <w:t>i</w:t>
      </w:r>
      <w:proofErr w:type="spellEnd"/>
      <w:r w:rsidRPr="008A69E7">
        <w:t>) and (ii)</w:t>
      </w:r>
      <w:r w:rsidRPr="008A69E7">
        <w:br/>
        <w:t>(D) Neither (</w:t>
      </w:r>
      <w:proofErr w:type="spellStart"/>
      <w:r w:rsidRPr="008A69E7">
        <w:t>i</w:t>
      </w:r>
      <w:proofErr w:type="spellEnd"/>
      <w:r w:rsidRPr="008A69E7">
        <w:t>) nor (ii)</w:t>
      </w:r>
    </w:p>
    <w:p w14:paraId="27B03239" w14:textId="77777777" w:rsidR="008A69E7" w:rsidRPr="008A69E7" w:rsidRDefault="008A69E7" w:rsidP="008A69E7">
      <w:r w:rsidRPr="008A69E7">
        <w:t>Answer 70. (B) (ii) only</w:t>
      </w:r>
    </w:p>
    <w:p w14:paraId="2D838A80" w14:textId="77777777" w:rsidR="008A69E7" w:rsidRPr="008A69E7" w:rsidRDefault="008A69E7" w:rsidP="008A69E7">
      <w:r w:rsidRPr="008A69E7">
        <w:t>Explanation:</w:t>
      </w:r>
    </w:p>
    <w:p w14:paraId="2A652984" w14:textId="77777777" w:rsidR="008A69E7" w:rsidRPr="008A69E7" w:rsidRDefault="008A69E7" w:rsidP="008A69E7">
      <w:pPr>
        <w:numPr>
          <w:ilvl w:val="0"/>
          <w:numId w:val="82"/>
        </w:numPr>
      </w:pPr>
      <w:r w:rsidRPr="008A69E7">
        <w:t>A lower inflation rate means prices are rising more slowly, not necessarily that the absolute price level has fallen; disinflation differs from deflation.</w:t>
      </w:r>
    </w:p>
    <w:p w14:paraId="05F67EB4" w14:textId="77777777" w:rsidR="008A69E7" w:rsidRPr="008A69E7" w:rsidRDefault="008A69E7" w:rsidP="008A69E7">
      <w:pPr>
        <w:numPr>
          <w:ilvl w:val="0"/>
          <w:numId w:val="82"/>
        </w:numPr>
      </w:pPr>
      <w:r w:rsidRPr="008A69E7">
        <w:t>Slower price increases tend to support purchasing power relative to a higher inflation scenario, all else equal.</w:t>
      </w:r>
    </w:p>
    <w:p w14:paraId="24057514" w14:textId="40903D24" w:rsidR="00791C36" w:rsidRPr="004D4BA3" w:rsidRDefault="00791C36" w:rsidP="004D4BA3"/>
    <w:sectPr w:rsidR="00791C36" w:rsidRPr="004D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C51"/>
    <w:multiLevelType w:val="multilevel"/>
    <w:tmpl w:val="797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633"/>
    <w:multiLevelType w:val="multilevel"/>
    <w:tmpl w:val="B61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C565F"/>
    <w:multiLevelType w:val="multilevel"/>
    <w:tmpl w:val="9E9670C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04B47"/>
    <w:multiLevelType w:val="multilevel"/>
    <w:tmpl w:val="58CC23B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82E6E"/>
    <w:multiLevelType w:val="multilevel"/>
    <w:tmpl w:val="D7C8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D34CB"/>
    <w:multiLevelType w:val="multilevel"/>
    <w:tmpl w:val="FE5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3458"/>
    <w:multiLevelType w:val="multilevel"/>
    <w:tmpl w:val="B6C0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ED5A1B"/>
    <w:multiLevelType w:val="multilevel"/>
    <w:tmpl w:val="2CB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34EEF"/>
    <w:multiLevelType w:val="multilevel"/>
    <w:tmpl w:val="E55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D1393"/>
    <w:multiLevelType w:val="multilevel"/>
    <w:tmpl w:val="34A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416B1"/>
    <w:multiLevelType w:val="multilevel"/>
    <w:tmpl w:val="8FF89BD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B4589"/>
    <w:multiLevelType w:val="multilevel"/>
    <w:tmpl w:val="C76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D7342"/>
    <w:multiLevelType w:val="multilevel"/>
    <w:tmpl w:val="EC2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A7E3A"/>
    <w:multiLevelType w:val="multilevel"/>
    <w:tmpl w:val="B55638AE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7F49A4"/>
    <w:multiLevelType w:val="multilevel"/>
    <w:tmpl w:val="BF1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33CD7"/>
    <w:multiLevelType w:val="multilevel"/>
    <w:tmpl w:val="7B4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2B5031"/>
    <w:multiLevelType w:val="multilevel"/>
    <w:tmpl w:val="51885626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D15002"/>
    <w:multiLevelType w:val="multilevel"/>
    <w:tmpl w:val="25B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E507E3"/>
    <w:multiLevelType w:val="multilevel"/>
    <w:tmpl w:val="79CE681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14731E"/>
    <w:multiLevelType w:val="multilevel"/>
    <w:tmpl w:val="0EC8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4731E"/>
    <w:multiLevelType w:val="multilevel"/>
    <w:tmpl w:val="0BFAE6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3D537B"/>
    <w:multiLevelType w:val="multilevel"/>
    <w:tmpl w:val="98EE8064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176AFF"/>
    <w:multiLevelType w:val="multilevel"/>
    <w:tmpl w:val="31AC1A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0F2E3C"/>
    <w:multiLevelType w:val="multilevel"/>
    <w:tmpl w:val="FA4253C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9D5D58"/>
    <w:multiLevelType w:val="multilevel"/>
    <w:tmpl w:val="9EF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21475A"/>
    <w:multiLevelType w:val="multilevel"/>
    <w:tmpl w:val="055045F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3074E4"/>
    <w:multiLevelType w:val="multilevel"/>
    <w:tmpl w:val="1E8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6A1C5D"/>
    <w:multiLevelType w:val="multilevel"/>
    <w:tmpl w:val="B90C92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E44F8B"/>
    <w:multiLevelType w:val="multilevel"/>
    <w:tmpl w:val="8E001196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406235"/>
    <w:multiLevelType w:val="multilevel"/>
    <w:tmpl w:val="89CE26E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423558"/>
    <w:multiLevelType w:val="multilevel"/>
    <w:tmpl w:val="5096E6E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F1B5FFC"/>
    <w:multiLevelType w:val="multilevel"/>
    <w:tmpl w:val="18B098D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96155B"/>
    <w:multiLevelType w:val="multilevel"/>
    <w:tmpl w:val="F40638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AD060D"/>
    <w:multiLevelType w:val="multilevel"/>
    <w:tmpl w:val="B08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0E0CEA"/>
    <w:multiLevelType w:val="multilevel"/>
    <w:tmpl w:val="62ACE9F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4D6F2C"/>
    <w:multiLevelType w:val="multilevel"/>
    <w:tmpl w:val="5C8E3A1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F35635"/>
    <w:multiLevelType w:val="multilevel"/>
    <w:tmpl w:val="0B46FE3E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3821E6"/>
    <w:multiLevelType w:val="multilevel"/>
    <w:tmpl w:val="4FBAFB9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06508D"/>
    <w:multiLevelType w:val="multilevel"/>
    <w:tmpl w:val="DE5A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4F3E52"/>
    <w:multiLevelType w:val="multilevel"/>
    <w:tmpl w:val="1F18435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F56CA1"/>
    <w:multiLevelType w:val="multilevel"/>
    <w:tmpl w:val="66FE9CE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2C12C0"/>
    <w:multiLevelType w:val="multilevel"/>
    <w:tmpl w:val="E6F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FC0243"/>
    <w:multiLevelType w:val="multilevel"/>
    <w:tmpl w:val="C4C8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BB307E"/>
    <w:multiLevelType w:val="multilevel"/>
    <w:tmpl w:val="24EE024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D036B4"/>
    <w:multiLevelType w:val="multilevel"/>
    <w:tmpl w:val="9EF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E94F4B"/>
    <w:multiLevelType w:val="multilevel"/>
    <w:tmpl w:val="5D6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113EC0"/>
    <w:multiLevelType w:val="multilevel"/>
    <w:tmpl w:val="FDC2B3F0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C3697B"/>
    <w:multiLevelType w:val="multilevel"/>
    <w:tmpl w:val="CB2A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5258E6"/>
    <w:multiLevelType w:val="multilevel"/>
    <w:tmpl w:val="81C4E426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5B3525"/>
    <w:multiLevelType w:val="multilevel"/>
    <w:tmpl w:val="F7588E8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BC4032"/>
    <w:multiLevelType w:val="multilevel"/>
    <w:tmpl w:val="18D4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A17FCC"/>
    <w:multiLevelType w:val="multilevel"/>
    <w:tmpl w:val="EED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311F17"/>
    <w:multiLevelType w:val="multilevel"/>
    <w:tmpl w:val="E8D2555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FB0823"/>
    <w:multiLevelType w:val="multilevel"/>
    <w:tmpl w:val="8C6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1D22B8"/>
    <w:multiLevelType w:val="multilevel"/>
    <w:tmpl w:val="421C82BC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3244A1"/>
    <w:multiLevelType w:val="multilevel"/>
    <w:tmpl w:val="43EAC30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B24D77"/>
    <w:multiLevelType w:val="multilevel"/>
    <w:tmpl w:val="1216349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1B95EBB"/>
    <w:multiLevelType w:val="multilevel"/>
    <w:tmpl w:val="F9B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DA6A90"/>
    <w:multiLevelType w:val="multilevel"/>
    <w:tmpl w:val="C45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4D13A7"/>
    <w:multiLevelType w:val="multilevel"/>
    <w:tmpl w:val="2B8E4C0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4C312AD"/>
    <w:multiLevelType w:val="multilevel"/>
    <w:tmpl w:val="62C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C238EE"/>
    <w:multiLevelType w:val="multilevel"/>
    <w:tmpl w:val="94E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2A411B"/>
    <w:multiLevelType w:val="multilevel"/>
    <w:tmpl w:val="F3F8250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F54EC0"/>
    <w:multiLevelType w:val="multilevel"/>
    <w:tmpl w:val="C64C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090C30"/>
    <w:multiLevelType w:val="multilevel"/>
    <w:tmpl w:val="87C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BD0FC7"/>
    <w:multiLevelType w:val="multilevel"/>
    <w:tmpl w:val="026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9717F8"/>
    <w:multiLevelType w:val="multilevel"/>
    <w:tmpl w:val="6C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749C6"/>
    <w:multiLevelType w:val="multilevel"/>
    <w:tmpl w:val="C46E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D1642B"/>
    <w:multiLevelType w:val="multilevel"/>
    <w:tmpl w:val="47A4E6E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0B7531"/>
    <w:multiLevelType w:val="multilevel"/>
    <w:tmpl w:val="6F9E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DA7C81"/>
    <w:multiLevelType w:val="multilevel"/>
    <w:tmpl w:val="59F4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3B63A6"/>
    <w:multiLevelType w:val="multilevel"/>
    <w:tmpl w:val="262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B42B19"/>
    <w:multiLevelType w:val="multilevel"/>
    <w:tmpl w:val="0EA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727497"/>
    <w:multiLevelType w:val="multilevel"/>
    <w:tmpl w:val="1F0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05550D"/>
    <w:multiLevelType w:val="multilevel"/>
    <w:tmpl w:val="480EAF30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9D4665"/>
    <w:multiLevelType w:val="multilevel"/>
    <w:tmpl w:val="A394D97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DB0BAD"/>
    <w:multiLevelType w:val="multilevel"/>
    <w:tmpl w:val="60483358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D906ECC"/>
    <w:multiLevelType w:val="multilevel"/>
    <w:tmpl w:val="A2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AE22A5"/>
    <w:multiLevelType w:val="multilevel"/>
    <w:tmpl w:val="A41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941B3F"/>
    <w:multiLevelType w:val="multilevel"/>
    <w:tmpl w:val="DAB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362E38"/>
    <w:multiLevelType w:val="multilevel"/>
    <w:tmpl w:val="8F1EDF7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D271481"/>
    <w:multiLevelType w:val="multilevel"/>
    <w:tmpl w:val="811CB2C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F138DB"/>
    <w:multiLevelType w:val="multilevel"/>
    <w:tmpl w:val="D37E05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4268">
    <w:abstractNumId w:val="20"/>
  </w:num>
  <w:num w:numId="2" w16cid:durableId="1389380172">
    <w:abstractNumId w:val="11"/>
  </w:num>
  <w:num w:numId="3" w16cid:durableId="1066413489">
    <w:abstractNumId w:val="32"/>
  </w:num>
  <w:num w:numId="4" w16cid:durableId="1940528123">
    <w:abstractNumId w:val="7"/>
  </w:num>
  <w:num w:numId="5" w16cid:durableId="907619806">
    <w:abstractNumId w:val="27"/>
  </w:num>
  <w:num w:numId="6" w16cid:durableId="3092841">
    <w:abstractNumId w:val="51"/>
  </w:num>
  <w:num w:numId="7" w16cid:durableId="1969166724">
    <w:abstractNumId w:val="40"/>
  </w:num>
  <w:num w:numId="8" w16cid:durableId="419717936">
    <w:abstractNumId w:val="1"/>
  </w:num>
  <w:num w:numId="9" w16cid:durableId="1650094666">
    <w:abstractNumId w:val="82"/>
  </w:num>
  <w:num w:numId="10" w16cid:durableId="1857881936">
    <w:abstractNumId w:val="61"/>
  </w:num>
  <w:num w:numId="11" w16cid:durableId="1801454257">
    <w:abstractNumId w:val="34"/>
  </w:num>
  <w:num w:numId="12" w16cid:durableId="538249207">
    <w:abstractNumId w:val="0"/>
  </w:num>
  <w:num w:numId="13" w16cid:durableId="956134687">
    <w:abstractNumId w:val="59"/>
  </w:num>
  <w:num w:numId="14" w16cid:durableId="760836204">
    <w:abstractNumId w:val="73"/>
  </w:num>
  <w:num w:numId="15" w16cid:durableId="1491629579">
    <w:abstractNumId w:val="31"/>
  </w:num>
  <w:num w:numId="16" w16cid:durableId="1271084980">
    <w:abstractNumId w:val="71"/>
  </w:num>
  <w:num w:numId="17" w16cid:durableId="1233194437">
    <w:abstractNumId w:val="43"/>
  </w:num>
  <w:num w:numId="18" w16cid:durableId="292180286">
    <w:abstractNumId w:val="77"/>
  </w:num>
  <w:num w:numId="19" w16cid:durableId="216598707">
    <w:abstractNumId w:val="80"/>
  </w:num>
  <w:num w:numId="20" w16cid:durableId="802889967">
    <w:abstractNumId w:val="66"/>
  </w:num>
  <w:num w:numId="21" w16cid:durableId="1517305758">
    <w:abstractNumId w:val="62"/>
  </w:num>
  <w:num w:numId="22" w16cid:durableId="984316933">
    <w:abstractNumId w:val="63"/>
  </w:num>
  <w:num w:numId="23" w16cid:durableId="416097800">
    <w:abstractNumId w:val="22"/>
  </w:num>
  <w:num w:numId="24" w16cid:durableId="317072721">
    <w:abstractNumId w:val="33"/>
  </w:num>
  <w:num w:numId="25" w16cid:durableId="215163193">
    <w:abstractNumId w:val="48"/>
  </w:num>
  <w:num w:numId="26" w16cid:durableId="99955494">
    <w:abstractNumId w:val="38"/>
  </w:num>
  <w:num w:numId="27" w16cid:durableId="188495981">
    <w:abstractNumId w:val="3"/>
  </w:num>
  <w:num w:numId="28" w16cid:durableId="1303658854">
    <w:abstractNumId w:val="79"/>
  </w:num>
  <w:num w:numId="29" w16cid:durableId="1416244525">
    <w:abstractNumId w:val="18"/>
  </w:num>
  <w:num w:numId="30" w16cid:durableId="378210103">
    <w:abstractNumId w:val="64"/>
  </w:num>
  <w:num w:numId="31" w16cid:durableId="469712836">
    <w:abstractNumId w:val="81"/>
  </w:num>
  <w:num w:numId="32" w16cid:durableId="400099395">
    <w:abstractNumId w:val="9"/>
  </w:num>
  <w:num w:numId="33" w16cid:durableId="1452281071">
    <w:abstractNumId w:val="35"/>
  </w:num>
  <w:num w:numId="34" w16cid:durableId="1338575879">
    <w:abstractNumId w:val="78"/>
  </w:num>
  <w:num w:numId="35" w16cid:durableId="923493010">
    <w:abstractNumId w:val="29"/>
  </w:num>
  <w:num w:numId="36" w16cid:durableId="1795902450">
    <w:abstractNumId w:val="47"/>
  </w:num>
  <w:num w:numId="37" w16cid:durableId="106047452">
    <w:abstractNumId w:val="49"/>
  </w:num>
  <w:num w:numId="38" w16cid:durableId="1563324668">
    <w:abstractNumId w:val="57"/>
  </w:num>
  <w:num w:numId="39" w16cid:durableId="1790970917">
    <w:abstractNumId w:val="56"/>
  </w:num>
  <w:num w:numId="40" w16cid:durableId="1054814354">
    <w:abstractNumId w:val="5"/>
  </w:num>
  <w:num w:numId="41" w16cid:durableId="148986708">
    <w:abstractNumId w:val="6"/>
  </w:num>
  <w:num w:numId="42" w16cid:durableId="1186864988">
    <w:abstractNumId w:val="68"/>
  </w:num>
  <w:num w:numId="43" w16cid:durableId="1498115253">
    <w:abstractNumId w:val="53"/>
  </w:num>
  <w:num w:numId="44" w16cid:durableId="1553730532">
    <w:abstractNumId w:val="25"/>
  </w:num>
  <w:num w:numId="45" w16cid:durableId="1334993567">
    <w:abstractNumId w:val="60"/>
  </w:num>
  <w:num w:numId="46" w16cid:durableId="1407727086">
    <w:abstractNumId w:val="30"/>
  </w:num>
  <w:num w:numId="47" w16cid:durableId="1974477909">
    <w:abstractNumId w:val="26"/>
  </w:num>
  <w:num w:numId="48" w16cid:durableId="810752143">
    <w:abstractNumId w:val="16"/>
  </w:num>
  <w:num w:numId="49" w16cid:durableId="853227927">
    <w:abstractNumId w:val="69"/>
  </w:num>
  <w:num w:numId="50" w16cid:durableId="243299803">
    <w:abstractNumId w:val="2"/>
  </w:num>
  <w:num w:numId="51" w16cid:durableId="874583827">
    <w:abstractNumId w:val="14"/>
  </w:num>
  <w:num w:numId="52" w16cid:durableId="971910955">
    <w:abstractNumId w:val="75"/>
  </w:num>
  <w:num w:numId="53" w16cid:durableId="426115703">
    <w:abstractNumId w:val="45"/>
  </w:num>
  <w:num w:numId="54" w16cid:durableId="286401793">
    <w:abstractNumId w:val="55"/>
  </w:num>
  <w:num w:numId="55" w16cid:durableId="89012281">
    <w:abstractNumId w:val="70"/>
  </w:num>
  <w:num w:numId="56" w16cid:durableId="815680435">
    <w:abstractNumId w:val="23"/>
  </w:num>
  <w:num w:numId="57" w16cid:durableId="1569458523">
    <w:abstractNumId w:val="72"/>
  </w:num>
  <w:num w:numId="58" w16cid:durableId="1871802078">
    <w:abstractNumId w:val="13"/>
  </w:num>
  <w:num w:numId="59" w16cid:durableId="586571491">
    <w:abstractNumId w:val="4"/>
  </w:num>
  <w:num w:numId="60" w16cid:durableId="828709970">
    <w:abstractNumId w:val="74"/>
  </w:num>
  <w:num w:numId="61" w16cid:durableId="2088140376">
    <w:abstractNumId w:val="17"/>
  </w:num>
  <w:num w:numId="62" w16cid:durableId="787311896">
    <w:abstractNumId w:val="41"/>
  </w:num>
  <w:num w:numId="63" w16cid:durableId="959871943">
    <w:abstractNumId w:val="52"/>
  </w:num>
  <w:num w:numId="64" w16cid:durableId="314185422">
    <w:abstractNumId w:val="65"/>
  </w:num>
  <w:num w:numId="65" w16cid:durableId="1916936307">
    <w:abstractNumId w:val="10"/>
  </w:num>
  <w:num w:numId="66" w16cid:durableId="1356079443">
    <w:abstractNumId w:val="15"/>
  </w:num>
  <w:num w:numId="67" w16cid:durableId="655688058">
    <w:abstractNumId w:val="36"/>
  </w:num>
  <w:num w:numId="68" w16cid:durableId="1698896078">
    <w:abstractNumId w:val="44"/>
  </w:num>
  <w:num w:numId="69" w16cid:durableId="934284310">
    <w:abstractNumId w:val="46"/>
  </w:num>
  <w:num w:numId="70" w16cid:durableId="395512534">
    <w:abstractNumId w:val="67"/>
  </w:num>
  <w:num w:numId="71" w16cid:durableId="603923655">
    <w:abstractNumId w:val="76"/>
  </w:num>
  <w:num w:numId="72" w16cid:durableId="1026057223">
    <w:abstractNumId w:val="8"/>
  </w:num>
  <w:num w:numId="73" w16cid:durableId="1768041236">
    <w:abstractNumId w:val="39"/>
  </w:num>
  <w:num w:numId="74" w16cid:durableId="819690561">
    <w:abstractNumId w:val="58"/>
  </w:num>
  <w:num w:numId="75" w16cid:durableId="32384142">
    <w:abstractNumId w:val="21"/>
  </w:num>
  <w:num w:numId="76" w16cid:durableId="1814174872">
    <w:abstractNumId w:val="12"/>
  </w:num>
  <w:num w:numId="77" w16cid:durableId="2059209328">
    <w:abstractNumId w:val="28"/>
  </w:num>
  <w:num w:numId="78" w16cid:durableId="2106536714">
    <w:abstractNumId w:val="24"/>
  </w:num>
  <w:num w:numId="79" w16cid:durableId="612202118">
    <w:abstractNumId w:val="37"/>
  </w:num>
  <w:num w:numId="80" w16cid:durableId="2048598680">
    <w:abstractNumId w:val="42"/>
  </w:num>
  <w:num w:numId="81" w16cid:durableId="1953393468">
    <w:abstractNumId w:val="54"/>
  </w:num>
  <w:num w:numId="82" w16cid:durableId="1033992602">
    <w:abstractNumId w:val="19"/>
  </w:num>
  <w:num w:numId="83" w16cid:durableId="935789336">
    <w:abstractNumId w:val="5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66039"/>
    <w:rsid w:val="00093681"/>
    <w:rsid w:val="001D1F84"/>
    <w:rsid w:val="001D6A21"/>
    <w:rsid w:val="00245218"/>
    <w:rsid w:val="00394565"/>
    <w:rsid w:val="004D4BA3"/>
    <w:rsid w:val="005B5164"/>
    <w:rsid w:val="005D25D4"/>
    <w:rsid w:val="00696436"/>
    <w:rsid w:val="0070514E"/>
    <w:rsid w:val="0073284D"/>
    <w:rsid w:val="00774BF2"/>
    <w:rsid w:val="007849A4"/>
    <w:rsid w:val="00791C36"/>
    <w:rsid w:val="00810140"/>
    <w:rsid w:val="00833E92"/>
    <w:rsid w:val="008A69E7"/>
    <w:rsid w:val="00901B77"/>
    <w:rsid w:val="00922037"/>
    <w:rsid w:val="009B420B"/>
    <w:rsid w:val="00A05CEB"/>
    <w:rsid w:val="00A92479"/>
    <w:rsid w:val="00C17643"/>
    <w:rsid w:val="00C86540"/>
    <w:rsid w:val="00CA1B92"/>
    <w:rsid w:val="00CB166A"/>
    <w:rsid w:val="00CC489C"/>
    <w:rsid w:val="00CD2966"/>
    <w:rsid w:val="00D36842"/>
    <w:rsid w:val="00DC4673"/>
    <w:rsid w:val="00DF2155"/>
    <w:rsid w:val="00E96FDB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29</cp:revision>
  <dcterms:created xsi:type="dcterms:W3CDTF">2025-04-06T17:03:00Z</dcterms:created>
  <dcterms:modified xsi:type="dcterms:W3CDTF">2025-08-25T14:20:00Z</dcterms:modified>
</cp:coreProperties>
</file>