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66FBE" w14:textId="77777777" w:rsidR="00091F2D" w:rsidRPr="00091F2D" w:rsidRDefault="00091F2D" w:rsidP="00091F2D">
      <w:pPr>
        <w:numPr>
          <w:ilvl w:val="0"/>
          <w:numId w:val="104"/>
        </w:numPr>
      </w:pPr>
      <w:r w:rsidRPr="00091F2D">
        <w:t>The "Soil Health Card Scheme" aims to:</w:t>
      </w:r>
      <w:r w:rsidRPr="00091F2D">
        <w:br/>
        <w:t>(</w:t>
      </w:r>
      <w:proofErr w:type="spellStart"/>
      <w:r w:rsidRPr="00091F2D">
        <w:t>i</w:t>
      </w:r>
      <w:proofErr w:type="spellEnd"/>
      <w:r w:rsidRPr="00091F2D">
        <w:t>) Provide farmers with information on nutrient status</w:t>
      </w:r>
      <w:r w:rsidRPr="00091F2D">
        <w:br/>
        <w:t>(ii) Promote balanced use of fertilizers</w:t>
      </w:r>
      <w:r w:rsidRPr="00091F2D">
        <w:br/>
        <w:t>(iii) Subsidize inorganic fertilizers</w:t>
      </w:r>
      <w:r w:rsidRPr="00091F2D">
        <w:br/>
        <w:t>(iv) Encourage sustainable soil management</w:t>
      </w:r>
      <w:r w:rsidRPr="00091F2D">
        <w:br/>
        <w:t>Select the correct answer using the codes given below.</w:t>
      </w:r>
      <w:r w:rsidRPr="00091F2D">
        <w:br/>
        <w:t>(A) (</w:t>
      </w:r>
      <w:proofErr w:type="spellStart"/>
      <w:r w:rsidRPr="00091F2D">
        <w:t>i</w:t>
      </w:r>
      <w:proofErr w:type="spellEnd"/>
      <w:r w:rsidRPr="00091F2D">
        <w:t>), (ii), and (iv) only</w:t>
      </w:r>
      <w:r w:rsidRPr="00091F2D">
        <w:br/>
        <w:t>(B) (ii) and (iii) only</w:t>
      </w:r>
      <w:r w:rsidRPr="00091F2D">
        <w:br/>
        <w:t>(C) (</w:t>
      </w:r>
      <w:proofErr w:type="spellStart"/>
      <w:r w:rsidRPr="00091F2D">
        <w:t>i</w:t>
      </w:r>
      <w:proofErr w:type="spellEnd"/>
      <w:r w:rsidRPr="00091F2D">
        <w:t>) and (iii) only</w:t>
      </w:r>
      <w:r w:rsidRPr="00091F2D">
        <w:br/>
        <w:t>(D) All of the above</w:t>
      </w:r>
    </w:p>
    <w:p w14:paraId="3ED9B0F4" w14:textId="77777777" w:rsidR="00091F2D" w:rsidRPr="00091F2D" w:rsidRDefault="00091F2D" w:rsidP="00091F2D">
      <w:r w:rsidRPr="00091F2D">
        <w:t>Answer 81. (A) (</w:t>
      </w:r>
      <w:proofErr w:type="spellStart"/>
      <w:r w:rsidRPr="00091F2D">
        <w:t>i</w:t>
      </w:r>
      <w:proofErr w:type="spellEnd"/>
      <w:r w:rsidRPr="00091F2D">
        <w:t>), (ii), and (iv) only</w:t>
      </w:r>
    </w:p>
    <w:p w14:paraId="40664DD1" w14:textId="77777777" w:rsidR="00091F2D" w:rsidRPr="00091F2D" w:rsidRDefault="00091F2D" w:rsidP="00091F2D">
      <w:r w:rsidRPr="00091F2D">
        <w:t>Explanation:</w:t>
      </w:r>
    </w:p>
    <w:p w14:paraId="2FC42836" w14:textId="37C10787" w:rsidR="00091F2D" w:rsidRPr="00091F2D" w:rsidRDefault="00091F2D" w:rsidP="00091F2D">
      <w:pPr>
        <w:numPr>
          <w:ilvl w:val="0"/>
          <w:numId w:val="105"/>
        </w:numPr>
      </w:pPr>
      <w:r w:rsidRPr="00091F2D">
        <w:t>The scheme issues periodic soil health cards with nutrient status and recommendations, enabling informed input use by farmers.</w:t>
      </w:r>
      <w:r w:rsidR="00BA0B0F" w:rsidRPr="00091F2D">
        <w:t xml:space="preserve"> </w:t>
      </w:r>
    </w:p>
    <w:p w14:paraId="13477EEE" w14:textId="29864FFD" w:rsidR="00091F2D" w:rsidRPr="00091F2D" w:rsidRDefault="00091F2D" w:rsidP="00091F2D">
      <w:pPr>
        <w:numPr>
          <w:ilvl w:val="0"/>
          <w:numId w:val="105"/>
        </w:numPr>
      </w:pPr>
      <w:r w:rsidRPr="00091F2D">
        <w:t>Balanced fertiliser application and sustainable soil management practices are core objectives to improve soil fertility and reduce degradation.</w:t>
      </w:r>
      <w:r w:rsidR="00BA0B0F" w:rsidRPr="00091F2D">
        <w:t xml:space="preserve"> </w:t>
      </w:r>
    </w:p>
    <w:p w14:paraId="38DD25BC" w14:textId="2047B12D" w:rsidR="00091F2D" w:rsidRPr="00091F2D" w:rsidRDefault="00091F2D" w:rsidP="00091F2D">
      <w:pPr>
        <w:numPr>
          <w:ilvl w:val="0"/>
          <w:numId w:val="105"/>
        </w:numPr>
      </w:pPr>
      <w:r w:rsidRPr="00091F2D">
        <w:t>It does not subsidize inorganic fertilisers; rather, it guides optimal and often reduced chemical input use through soil-test-based advisories.</w:t>
      </w:r>
      <w:r w:rsidR="00BA0B0F" w:rsidRPr="00091F2D">
        <w:t xml:space="preserve"> </w:t>
      </w:r>
    </w:p>
    <w:p w14:paraId="16FD7CC2" w14:textId="77777777" w:rsidR="00091F2D" w:rsidRPr="00091F2D" w:rsidRDefault="00091F2D" w:rsidP="00091F2D">
      <w:pPr>
        <w:numPr>
          <w:ilvl w:val="0"/>
          <w:numId w:val="106"/>
        </w:numPr>
      </w:pPr>
      <w:r w:rsidRPr="00091F2D">
        <w:t>The Environmental Performance Index (EPI) evaluates countries based on:</w:t>
      </w:r>
      <w:r w:rsidRPr="00091F2D">
        <w:br/>
        <w:t>(A) Air quality, water resources, and biodiversity</w:t>
      </w:r>
      <w:r w:rsidRPr="00091F2D">
        <w:br/>
        <w:t>(B) GDP per capita and carbon emissions</w:t>
      </w:r>
      <w:r w:rsidRPr="00091F2D">
        <w:br/>
        <w:t>(C) Social equality and education</w:t>
      </w:r>
      <w:r w:rsidRPr="00091F2D">
        <w:br/>
        <w:t>(D) Political stability and governance</w:t>
      </w:r>
    </w:p>
    <w:p w14:paraId="15A7E1B1" w14:textId="77777777" w:rsidR="00091F2D" w:rsidRPr="00091F2D" w:rsidRDefault="00091F2D" w:rsidP="00091F2D">
      <w:r w:rsidRPr="00091F2D">
        <w:t>Answer 82. (A) Air quality, water resources, and biodiversity</w:t>
      </w:r>
    </w:p>
    <w:p w14:paraId="6489F427" w14:textId="77777777" w:rsidR="00091F2D" w:rsidRPr="00091F2D" w:rsidRDefault="00091F2D" w:rsidP="00091F2D">
      <w:r w:rsidRPr="00091F2D">
        <w:t>Explanation:</w:t>
      </w:r>
    </w:p>
    <w:p w14:paraId="1B68667E" w14:textId="402475E8" w:rsidR="00091F2D" w:rsidRPr="00091F2D" w:rsidRDefault="00091F2D" w:rsidP="00091F2D">
      <w:pPr>
        <w:numPr>
          <w:ilvl w:val="0"/>
          <w:numId w:val="107"/>
        </w:numPr>
      </w:pPr>
      <w:r w:rsidRPr="00091F2D">
        <w:t>EPI aggregates indicators under environmental health and ecosystem vitality, including air quality, water (and sanitation), biodiversity, climate, and more.</w:t>
      </w:r>
      <w:r w:rsidR="00BA0B0F" w:rsidRPr="00091F2D">
        <w:t xml:space="preserve"> </w:t>
      </w:r>
    </w:p>
    <w:p w14:paraId="0F30BFF3" w14:textId="0E241E0C" w:rsidR="00091F2D" w:rsidRPr="00091F2D" w:rsidRDefault="00091F2D" w:rsidP="00091F2D">
      <w:pPr>
        <w:numPr>
          <w:ilvl w:val="0"/>
          <w:numId w:val="107"/>
        </w:numPr>
      </w:pPr>
      <w:r w:rsidRPr="00091F2D">
        <w:t>It is not primarily an economic, social equality, or governance index; those are outside its indicator framework.</w:t>
      </w:r>
      <w:r w:rsidR="00BA0B0F" w:rsidRPr="00091F2D">
        <w:t xml:space="preserve"> </w:t>
      </w:r>
    </w:p>
    <w:p w14:paraId="5C408E63" w14:textId="77777777" w:rsidR="00091F2D" w:rsidRPr="00091F2D" w:rsidRDefault="00091F2D" w:rsidP="00091F2D">
      <w:pPr>
        <w:numPr>
          <w:ilvl w:val="0"/>
          <w:numId w:val="108"/>
        </w:numPr>
      </w:pPr>
      <w:r w:rsidRPr="00091F2D">
        <w:t>The Assam Tenancy Act, governing land rights of indigenous peoples, was passed in which year?</w:t>
      </w:r>
      <w:r w:rsidRPr="00091F2D">
        <w:br/>
        <w:t>(A) 1907</w:t>
      </w:r>
      <w:r w:rsidRPr="00091F2D">
        <w:br/>
        <w:t>(B) 1886</w:t>
      </w:r>
      <w:r w:rsidRPr="00091F2D">
        <w:br/>
        <w:t>(C) 1947</w:t>
      </w:r>
      <w:r w:rsidRPr="00091F2D">
        <w:br/>
        <w:t>(D) 1917</w:t>
      </w:r>
    </w:p>
    <w:p w14:paraId="33A36640" w14:textId="77777777" w:rsidR="00091F2D" w:rsidRPr="00091F2D" w:rsidRDefault="00091F2D" w:rsidP="00091F2D">
      <w:r w:rsidRPr="00091F2D">
        <w:t>Answer 83. (B) 1886</w:t>
      </w:r>
    </w:p>
    <w:p w14:paraId="1E966983" w14:textId="77777777" w:rsidR="00091F2D" w:rsidRPr="00091F2D" w:rsidRDefault="00091F2D" w:rsidP="00091F2D">
      <w:r w:rsidRPr="00091F2D">
        <w:t>Explanation:</w:t>
      </w:r>
    </w:p>
    <w:p w14:paraId="0B5A8C47" w14:textId="004C7AE0" w:rsidR="00091F2D" w:rsidRPr="00091F2D" w:rsidRDefault="00091F2D" w:rsidP="00091F2D">
      <w:pPr>
        <w:numPr>
          <w:ilvl w:val="0"/>
          <w:numId w:val="109"/>
        </w:numPr>
      </w:pPr>
      <w:r w:rsidRPr="00091F2D">
        <w:t>The Assam Land and Revenue Regulation of 1886 underpinned tenancy and land administration historically in Assam, forming the foundational framework referenced by later tenancy legislations.</w:t>
      </w:r>
      <w:r w:rsidR="00BA0B0F" w:rsidRPr="00091F2D">
        <w:t xml:space="preserve"> </w:t>
      </w:r>
    </w:p>
    <w:p w14:paraId="2BC4306C" w14:textId="617CEA7D" w:rsidR="00091F2D" w:rsidRPr="00091F2D" w:rsidRDefault="00091F2D" w:rsidP="00091F2D">
      <w:pPr>
        <w:numPr>
          <w:ilvl w:val="0"/>
          <w:numId w:val="109"/>
        </w:numPr>
      </w:pPr>
      <w:r w:rsidRPr="00091F2D">
        <w:lastRenderedPageBreak/>
        <w:t>Subsequent acts, including the Assam (Temporarily Settled Areas) Tenancy Act, 1971, built on this legacy; 1886 aligns with the core regulatory origin for tenancy governance.</w:t>
      </w:r>
      <w:r w:rsidR="00BA0B0F" w:rsidRPr="00091F2D">
        <w:t xml:space="preserve"> </w:t>
      </w:r>
    </w:p>
    <w:p w14:paraId="208274A8" w14:textId="77777777" w:rsidR="00091F2D" w:rsidRPr="00091F2D" w:rsidRDefault="00091F2D" w:rsidP="00091F2D">
      <w:pPr>
        <w:numPr>
          <w:ilvl w:val="0"/>
          <w:numId w:val="110"/>
        </w:numPr>
      </w:pPr>
      <w:r w:rsidRPr="00091F2D">
        <w:t>The objective of the “Saubhagya” scheme is to:</w:t>
      </w:r>
      <w:r w:rsidRPr="00091F2D">
        <w:br/>
        <w:t>(A) Electrify all rural households by providing electricity connections</w:t>
      </w:r>
      <w:r w:rsidRPr="00091F2D">
        <w:br/>
        <w:t>(B) Establish solar parks in urban areas</w:t>
      </w:r>
      <w:r w:rsidRPr="00091F2D">
        <w:br/>
        <w:t>(C) Promote electric vehicles</w:t>
      </w:r>
      <w:r w:rsidRPr="00091F2D">
        <w:br/>
        <w:t>(D) Enhance biomass power generation</w:t>
      </w:r>
    </w:p>
    <w:p w14:paraId="47C20734" w14:textId="77777777" w:rsidR="00091F2D" w:rsidRPr="00091F2D" w:rsidRDefault="00091F2D" w:rsidP="00091F2D">
      <w:r w:rsidRPr="00091F2D">
        <w:t>Answer 84. (A) Electrify all rural households by providing electricity connections</w:t>
      </w:r>
    </w:p>
    <w:p w14:paraId="799B3C3D" w14:textId="77777777" w:rsidR="00091F2D" w:rsidRPr="00091F2D" w:rsidRDefault="00091F2D" w:rsidP="00091F2D">
      <w:r w:rsidRPr="00091F2D">
        <w:t>Explanation:</w:t>
      </w:r>
    </w:p>
    <w:p w14:paraId="5362F502" w14:textId="35525020" w:rsidR="00091F2D" w:rsidRPr="00091F2D" w:rsidRDefault="00091F2D" w:rsidP="00091F2D">
      <w:pPr>
        <w:numPr>
          <w:ilvl w:val="0"/>
          <w:numId w:val="111"/>
        </w:numPr>
      </w:pPr>
      <w:r w:rsidRPr="00091F2D">
        <w:t>Saubhagya targets universal household electrification via last-mile connectivity and free/low-cost connections to unelectrified rural (and poor urban) households.</w:t>
      </w:r>
      <w:r w:rsidR="00BA0B0F" w:rsidRPr="00091F2D">
        <w:t xml:space="preserve"> </w:t>
      </w:r>
    </w:p>
    <w:p w14:paraId="165E2984" w14:textId="036FE29B" w:rsidR="00091F2D" w:rsidRPr="00091F2D" w:rsidRDefault="00091F2D" w:rsidP="00091F2D">
      <w:pPr>
        <w:numPr>
          <w:ilvl w:val="0"/>
          <w:numId w:val="111"/>
        </w:numPr>
      </w:pPr>
      <w:r w:rsidRPr="00091F2D">
        <w:t>Solar systems are included only where grid extension is infeasible; EVs and biomass are outside this scheme’s core mandate.</w:t>
      </w:r>
      <w:r w:rsidR="00BA0B0F" w:rsidRPr="00091F2D">
        <w:t xml:space="preserve"> </w:t>
      </w:r>
    </w:p>
    <w:p w14:paraId="356B73FC" w14:textId="77777777" w:rsidR="00091F2D" w:rsidRPr="00091F2D" w:rsidRDefault="00091F2D" w:rsidP="00091F2D">
      <w:pPr>
        <w:numPr>
          <w:ilvl w:val="0"/>
          <w:numId w:val="112"/>
        </w:numPr>
      </w:pPr>
      <w:r w:rsidRPr="00091F2D">
        <w:t>The 2024 Nobel laureates in Economics emphasized the importance of institutions in:</w:t>
      </w:r>
      <w:r w:rsidRPr="00091F2D">
        <w:br/>
        <w:t>(A) Environmental policy-making</w:t>
      </w:r>
      <w:r w:rsidRPr="00091F2D">
        <w:br/>
        <w:t>(B) Shaping long-term economic growth and inequality</w:t>
      </w:r>
      <w:r w:rsidRPr="00091F2D">
        <w:br/>
        <w:t>(C) Monetary policy stabilization</w:t>
      </w:r>
      <w:r w:rsidRPr="00091F2D">
        <w:br/>
        <w:t>(D) Labour union reforms</w:t>
      </w:r>
    </w:p>
    <w:p w14:paraId="764D6BE0" w14:textId="77777777" w:rsidR="00091F2D" w:rsidRPr="00091F2D" w:rsidRDefault="00091F2D" w:rsidP="00091F2D">
      <w:r w:rsidRPr="00091F2D">
        <w:t>Answer 85. (B) Shaping long-term economic growth and inequality</w:t>
      </w:r>
    </w:p>
    <w:p w14:paraId="13306EB5" w14:textId="77777777" w:rsidR="00091F2D" w:rsidRPr="00091F2D" w:rsidRDefault="00091F2D" w:rsidP="00091F2D">
      <w:r w:rsidRPr="00091F2D">
        <w:t>Explanation:</w:t>
      </w:r>
    </w:p>
    <w:p w14:paraId="4413D2D2" w14:textId="432C5487" w:rsidR="00091F2D" w:rsidRPr="00091F2D" w:rsidRDefault="00091F2D" w:rsidP="00091F2D">
      <w:pPr>
        <w:numPr>
          <w:ilvl w:val="0"/>
          <w:numId w:val="113"/>
        </w:numPr>
      </w:pPr>
      <w:r w:rsidRPr="00091F2D">
        <w:t>The 2024 economics laureates (Acemoglu, Robinson, Johnson) were recognized for work on how political and economic institutions shape prosperity, growth, and distribution.</w:t>
      </w:r>
      <w:r w:rsidR="00BA0B0F" w:rsidRPr="00091F2D">
        <w:t xml:space="preserve"> </w:t>
      </w:r>
    </w:p>
    <w:p w14:paraId="478B9D8D" w14:textId="465612FF" w:rsidR="00091F2D" w:rsidRPr="00091F2D" w:rsidRDefault="00091F2D" w:rsidP="00091F2D">
      <w:pPr>
        <w:numPr>
          <w:ilvl w:val="0"/>
          <w:numId w:val="113"/>
        </w:numPr>
      </w:pPr>
      <w:r w:rsidRPr="00091F2D">
        <w:t>Their research focuses primarily on institutional determinants of development rather than narrow monetary or sectoral policy areas.</w:t>
      </w:r>
      <w:r w:rsidR="00BA0B0F" w:rsidRPr="00091F2D">
        <w:t xml:space="preserve"> </w:t>
      </w:r>
    </w:p>
    <w:p w14:paraId="52280D34" w14:textId="77777777" w:rsidR="00091F2D" w:rsidRPr="00091F2D" w:rsidRDefault="00091F2D" w:rsidP="00091F2D">
      <w:pPr>
        <w:numPr>
          <w:ilvl w:val="0"/>
          <w:numId w:val="114"/>
        </w:numPr>
      </w:pPr>
      <w:r w:rsidRPr="00091F2D">
        <w:t>Who was awarded the 'Emerging Player of the Year' IPL 2024?</w:t>
      </w:r>
      <w:r w:rsidRPr="00091F2D">
        <w:br/>
        <w:t>(A) Ruturaj Gaikwad</w:t>
      </w:r>
      <w:r w:rsidRPr="00091F2D">
        <w:br/>
        <w:t>(B) Rahul Tripathi</w:t>
      </w:r>
      <w:r w:rsidRPr="00091F2D">
        <w:br/>
        <w:t>(C) Tilak Varma</w:t>
      </w:r>
      <w:r w:rsidRPr="00091F2D">
        <w:br/>
        <w:t xml:space="preserve">(D) </w:t>
      </w:r>
      <w:proofErr w:type="spellStart"/>
      <w:r w:rsidRPr="00091F2D">
        <w:t>Shubman</w:t>
      </w:r>
      <w:proofErr w:type="spellEnd"/>
      <w:r w:rsidRPr="00091F2D">
        <w:t xml:space="preserve"> Gill</w:t>
      </w:r>
    </w:p>
    <w:p w14:paraId="658F5BB4" w14:textId="77777777" w:rsidR="00091F2D" w:rsidRPr="00091F2D" w:rsidRDefault="00091F2D" w:rsidP="00091F2D">
      <w:r w:rsidRPr="00091F2D">
        <w:t>Answer 86. None of the above; Nitish Kumar Reddy</w:t>
      </w:r>
    </w:p>
    <w:p w14:paraId="47BE0419" w14:textId="77777777" w:rsidR="00091F2D" w:rsidRPr="00091F2D" w:rsidRDefault="00091F2D" w:rsidP="00091F2D">
      <w:r w:rsidRPr="00091F2D">
        <w:t>Explanation:</w:t>
      </w:r>
    </w:p>
    <w:p w14:paraId="5FB008A6" w14:textId="479F26C2" w:rsidR="00091F2D" w:rsidRPr="00091F2D" w:rsidRDefault="00091F2D" w:rsidP="00091F2D">
      <w:pPr>
        <w:numPr>
          <w:ilvl w:val="0"/>
          <w:numId w:val="115"/>
        </w:numPr>
      </w:pPr>
      <w:r w:rsidRPr="00091F2D">
        <w:t>The IPL 2024 Emerging Player award was won by Nitish Kumar Reddy of Sunrisers Hyderabad, who is not listed among the given options.</w:t>
      </w:r>
      <w:r w:rsidR="00BA0B0F" w:rsidRPr="00091F2D">
        <w:t xml:space="preserve"> </w:t>
      </w:r>
    </w:p>
    <w:p w14:paraId="7F48B2C6" w14:textId="7F5B7496" w:rsidR="00091F2D" w:rsidRPr="00091F2D" w:rsidRDefault="00091F2D" w:rsidP="00091F2D">
      <w:pPr>
        <w:numPr>
          <w:ilvl w:val="0"/>
          <w:numId w:val="115"/>
        </w:numPr>
      </w:pPr>
      <w:r w:rsidRPr="00091F2D">
        <w:t>The provided options do not include the correct winner; therefore, the accurate response is that none of the listed players received the award.</w:t>
      </w:r>
      <w:r w:rsidR="00BA0B0F" w:rsidRPr="00091F2D">
        <w:t xml:space="preserve"> </w:t>
      </w:r>
    </w:p>
    <w:p w14:paraId="22FF5A68" w14:textId="77777777" w:rsidR="00091F2D" w:rsidRPr="00091F2D" w:rsidRDefault="00091F2D" w:rsidP="00091F2D">
      <w:pPr>
        <w:numPr>
          <w:ilvl w:val="0"/>
          <w:numId w:val="116"/>
        </w:numPr>
      </w:pPr>
      <w:r w:rsidRPr="00091F2D">
        <w:t>What is the typical tenure of a Finance Commission in India?</w:t>
      </w:r>
      <w:r w:rsidRPr="00091F2D">
        <w:br/>
        <w:t>(A) 3 years</w:t>
      </w:r>
      <w:r w:rsidRPr="00091F2D">
        <w:br/>
        <w:t>(B) 4 years</w:t>
      </w:r>
      <w:r w:rsidRPr="00091F2D">
        <w:br/>
      </w:r>
      <w:r w:rsidRPr="00091F2D">
        <w:lastRenderedPageBreak/>
        <w:t>(C) 5 years</w:t>
      </w:r>
      <w:r w:rsidRPr="00091F2D">
        <w:br/>
        <w:t>(D) 6 years</w:t>
      </w:r>
    </w:p>
    <w:p w14:paraId="393C00A7" w14:textId="77777777" w:rsidR="00091F2D" w:rsidRPr="00091F2D" w:rsidRDefault="00091F2D" w:rsidP="00091F2D">
      <w:r w:rsidRPr="00091F2D">
        <w:t>Answer 87. (C) 5 years</w:t>
      </w:r>
    </w:p>
    <w:p w14:paraId="4DF1DB56" w14:textId="77777777" w:rsidR="00091F2D" w:rsidRPr="00091F2D" w:rsidRDefault="00091F2D" w:rsidP="00091F2D">
      <w:r w:rsidRPr="00091F2D">
        <w:t>Explanation:</w:t>
      </w:r>
    </w:p>
    <w:p w14:paraId="527855D2" w14:textId="4D2F70B1" w:rsidR="00091F2D" w:rsidRPr="00091F2D" w:rsidRDefault="00091F2D" w:rsidP="00091F2D">
      <w:pPr>
        <w:numPr>
          <w:ilvl w:val="0"/>
          <w:numId w:val="117"/>
        </w:numPr>
      </w:pPr>
      <w:r w:rsidRPr="00091F2D">
        <w:t>Under Article 280, the Finance Commission is constituted every five years, establishing a standard tenure of five years for its recommendations.</w:t>
      </w:r>
      <w:r w:rsidR="00BA0B0F" w:rsidRPr="00091F2D">
        <w:t xml:space="preserve"> </w:t>
      </w:r>
    </w:p>
    <w:p w14:paraId="6D81427C" w14:textId="5CCDE120" w:rsidR="00091F2D" w:rsidRPr="00091F2D" w:rsidRDefault="00091F2D" w:rsidP="00091F2D">
      <w:pPr>
        <w:numPr>
          <w:ilvl w:val="0"/>
          <w:numId w:val="117"/>
        </w:numPr>
      </w:pPr>
      <w:r w:rsidRPr="00091F2D">
        <w:t>Historical practice and statutory framing align with this quinquennial cycle.</w:t>
      </w:r>
      <w:r w:rsidR="00BA0B0F" w:rsidRPr="00091F2D">
        <w:t xml:space="preserve"> </w:t>
      </w:r>
    </w:p>
    <w:p w14:paraId="12E09027" w14:textId="77777777" w:rsidR="00091F2D" w:rsidRPr="00091F2D" w:rsidRDefault="00091F2D" w:rsidP="00091F2D">
      <w:pPr>
        <w:numPr>
          <w:ilvl w:val="0"/>
          <w:numId w:val="118"/>
        </w:numPr>
      </w:pPr>
      <w:r w:rsidRPr="00091F2D">
        <w:t>Which of the following stations are Indian summer research stations in Antarctica?</w:t>
      </w:r>
      <w:r w:rsidRPr="00091F2D">
        <w:br/>
        <w:t>(</w:t>
      </w:r>
      <w:proofErr w:type="spellStart"/>
      <w:r w:rsidRPr="00091F2D">
        <w:t>i</w:t>
      </w:r>
      <w:proofErr w:type="spellEnd"/>
      <w:r w:rsidRPr="00091F2D">
        <w:t>) Maitri</w:t>
      </w:r>
      <w:r w:rsidRPr="00091F2D">
        <w:br/>
        <w:t>(ii) Bharati</w:t>
      </w:r>
      <w:r w:rsidRPr="00091F2D">
        <w:br/>
        <w:t>(iii) Dakshin Gangotri</w:t>
      </w:r>
      <w:r w:rsidRPr="00091F2D">
        <w:br/>
        <w:t>(iv) Himadri</w:t>
      </w:r>
      <w:r w:rsidRPr="00091F2D">
        <w:br/>
        <w:t>Select the correct answer:</w:t>
      </w:r>
      <w:r w:rsidRPr="00091F2D">
        <w:br/>
        <w:t>(A) (</w:t>
      </w:r>
      <w:proofErr w:type="spellStart"/>
      <w:r w:rsidRPr="00091F2D">
        <w:t>i</w:t>
      </w:r>
      <w:proofErr w:type="spellEnd"/>
      <w:r w:rsidRPr="00091F2D">
        <w:t>) and (ii) only</w:t>
      </w:r>
      <w:r w:rsidRPr="00091F2D">
        <w:br/>
        <w:t>(B) (ii) and (iii) only</w:t>
      </w:r>
      <w:r w:rsidRPr="00091F2D">
        <w:br/>
        <w:t>(C) (</w:t>
      </w:r>
      <w:proofErr w:type="spellStart"/>
      <w:r w:rsidRPr="00091F2D">
        <w:t>i</w:t>
      </w:r>
      <w:proofErr w:type="spellEnd"/>
      <w:r w:rsidRPr="00091F2D">
        <w:t>), (ii), and (iii) only</w:t>
      </w:r>
      <w:r w:rsidRPr="00091F2D">
        <w:br/>
        <w:t>(D) (iv) only</w:t>
      </w:r>
    </w:p>
    <w:p w14:paraId="4C06DA72" w14:textId="77777777" w:rsidR="00091F2D" w:rsidRPr="00091F2D" w:rsidRDefault="00091F2D" w:rsidP="00091F2D">
      <w:r w:rsidRPr="00091F2D">
        <w:t>Answer 88. (C) (</w:t>
      </w:r>
      <w:proofErr w:type="spellStart"/>
      <w:r w:rsidRPr="00091F2D">
        <w:t>i</w:t>
      </w:r>
      <w:proofErr w:type="spellEnd"/>
      <w:r w:rsidRPr="00091F2D">
        <w:t>), (ii), and (iii) only</w:t>
      </w:r>
    </w:p>
    <w:p w14:paraId="3DF71CAF" w14:textId="77777777" w:rsidR="00091F2D" w:rsidRPr="00091F2D" w:rsidRDefault="00091F2D" w:rsidP="00091F2D">
      <w:r w:rsidRPr="00091F2D">
        <w:t>Explanation:</w:t>
      </w:r>
    </w:p>
    <w:p w14:paraId="4C14342C" w14:textId="1B82B9AE" w:rsidR="00091F2D" w:rsidRPr="00091F2D" w:rsidRDefault="00091F2D" w:rsidP="00091F2D">
      <w:pPr>
        <w:numPr>
          <w:ilvl w:val="0"/>
          <w:numId w:val="119"/>
        </w:numPr>
      </w:pPr>
      <w:r w:rsidRPr="00091F2D">
        <w:t>India has operated three Antarctic stations: Dakshin Gangotri (now decommissioned), Maitri, and Bharati; Maitri and Bharati are operational year-round, with seasonal (summer) expedition activity.</w:t>
      </w:r>
      <w:r w:rsidR="00BA0B0F" w:rsidRPr="00091F2D">
        <w:t xml:space="preserve"> </w:t>
      </w:r>
    </w:p>
    <w:p w14:paraId="3E226A94" w14:textId="1A637EB7" w:rsidR="00091F2D" w:rsidRPr="00091F2D" w:rsidRDefault="00091F2D" w:rsidP="00091F2D">
      <w:pPr>
        <w:numPr>
          <w:ilvl w:val="0"/>
          <w:numId w:val="119"/>
        </w:numPr>
      </w:pPr>
      <w:r w:rsidRPr="00091F2D">
        <w:t>Himadri is India’s Arctic research station, not Antarctic</w:t>
      </w:r>
      <w:r w:rsidR="00BA0B0F">
        <w:t>.</w:t>
      </w:r>
      <w:r w:rsidR="00BA0B0F" w:rsidRPr="00091F2D">
        <w:t xml:space="preserve"> </w:t>
      </w:r>
    </w:p>
    <w:p w14:paraId="495F8D80" w14:textId="77777777" w:rsidR="00091F2D" w:rsidRPr="00091F2D" w:rsidRDefault="00091F2D" w:rsidP="00091F2D">
      <w:pPr>
        <w:numPr>
          <w:ilvl w:val="0"/>
          <w:numId w:val="120"/>
        </w:numPr>
      </w:pPr>
      <w:r w:rsidRPr="00091F2D">
        <w:t>At which place did Bhupen Hazarika shoot his iconic film “Shakuntala”?</w:t>
      </w:r>
      <w:r w:rsidRPr="00091F2D">
        <w:br/>
        <w:t>(A) Majuli</w:t>
      </w:r>
      <w:r w:rsidRPr="00091F2D">
        <w:br/>
        <w:t>(B) Tezpur</w:t>
      </w:r>
      <w:r w:rsidRPr="00091F2D">
        <w:br/>
        <w:t>(C) Kaziranga</w:t>
      </w:r>
      <w:r w:rsidRPr="00091F2D">
        <w:br/>
        <w:t>(D) Tinsukia</w:t>
      </w:r>
    </w:p>
    <w:p w14:paraId="71C44A41" w14:textId="77777777" w:rsidR="00091F2D" w:rsidRPr="00091F2D" w:rsidRDefault="00091F2D" w:rsidP="00091F2D">
      <w:r w:rsidRPr="00091F2D">
        <w:t>Answer 89. (B) Tezpur</w:t>
      </w:r>
    </w:p>
    <w:p w14:paraId="126188E4" w14:textId="77777777" w:rsidR="00091F2D" w:rsidRPr="00091F2D" w:rsidRDefault="00091F2D" w:rsidP="00091F2D">
      <w:r w:rsidRPr="00091F2D">
        <w:t>Explanation:</w:t>
      </w:r>
    </w:p>
    <w:p w14:paraId="42CD4E3F" w14:textId="3FD153AF" w:rsidR="00091F2D" w:rsidRPr="00091F2D" w:rsidRDefault="00091F2D" w:rsidP="00091F2D">
      <w:pPr>
        <w:numPr>
          <w:ilvl w:val="0"/>
          <w:numId w:val="121"/>
        </w:numPr>
      </w:pPr>
      <w:r w:rsidRPr="00091F2D">
        <w:t>Bhupen Hazarika’s Assamese classic “Shakuntala” is closely associated with Tezpur’s cultural landscape, where principal shooting took place.</w:t>
      </w:r>
      <w:r w:rsidR="00BA0B0F" w:rsidRPr="00091F2D">
        <w:t xml:space="preserve"> </w:t>
      </w:r>
    </w:p>
    <w:p w14:paraId="593FA24C" w14:textId="721B93BE" w:rsidR="00091F2D" w:rsidRPr="00091F2D" w:rsidRDefault="00091F2D" w:rsidP="00091F2D">
      <w:pPr>
        <w:numPr>
          <w:ilvl w:val="0"/>
          <w:numId w:val="121"/>
        </w:numPr>
      </w:pPr>
      <w:r w:rsidRPr="00091F2D">
        <w:t>The film’s themes and settings are linked to Tezpur’s milieu rather than the other listed locations.</w:t>
      </w:r>
      <w:r w:rsidR="00BA0B0F" w:rsidRPr="00091F2D">
        <w:t xml:space="preserve"> </w:t>
      </w:r>
    </w:p>
    <w:p w14:paraId="79422E86" w14:textId="77777777" w:rsidR="00091F2D" w:rsidRPr="00091F2D" w:rsidRDefault="00091F2D" w:rsidP="00091F2D">
      <w:pPr>
        <w:numPr>
          <w:ilvl w:val="0"/>
          <w:numId w:val="122"/>
        </w:numPr>
      </w:pPr>
      <w:r w:rsidRPr="00091F2D">
        <w:t>Who was the founder of the Assam Political Party in the early 20th century?</w:t>
      </w:r>
      <w:r w:rsidRPr="00091F2D">
        <w:br/>
        <w:t xml:space="preserve">(A) </w:t>
      </w:r>
      <w:proofErr w:type="spellStart"/>
      <w:r w:rsidRPr="00091F2D">
        <w:t>Anandaram</w:t>
      </w:r>
      <w:proofErr w:type="spellEnd"/>
      <w:r w:rsidRPr="00091F2D">
        <w:t xml:space="preserve"> Dhekial Phukan</w:t>
      </w:r>
      <w:r w:rsidRPr="00091F2D">
        <w:br/>
        <w:t xml:space="preserve">(B) </w:t>
      </w:r>
      <w:proofErr w:type="spellStart"/>
      <w:r w:rsidRPr="00091F2D">
        <w:t>Mokshada</w:t>
      </w:r>
      <w:proofErr w:type="spellEnd"/>
      <w:r w:rsidRPr="00091F2D">
        <w:t xml:space="preserve"> Charan Baruah</w:t>
      </w:r>
      <w:r w:rsidRPr="00091F2D">
        <w:br/>
        <w:t xml:space="preserve">(C) </w:t>
      </w:r>
      <w:proofErr w:type="spellStart"/>
      <w:r w:rsidRPr="00091F2D">
        <w:t>Bishnuram</w:t>
      </w:r>
      <w:proofErr w:type="spellEnd"/>
      <w:r w:rsidRPr="00091F2D">
        <w:t xml:space="preserve"> Medhi</w:t>
      </w:r>
      <w:r w:rsidRPr="00091F2D">
        <w:br/>
        <w:t>(D) Krishna Kanta Handique</w:t>
      </w:r>
    </w:p>
    <w:p w14:paraId="7AFFC09D" w14:textId="77777777" w:rsidR="00091F2D" w:rsidRPr="00091F2D" w:rsidRDefault="00091F2D" w:rsidP="00091F2D">
      <w:r w:rsidRPr="00091F2D">
        <w:lastRenderedPageBreak/>
        <w:t xml:space="preserve">Answer 90. (B) </w:t>
      </w:r>
      <w:proofErr w:type="spellStart"/>
      <w:r w:rsidRPr="00091F2D">
        <w:t>Mokshada</w:t>
      </w:r>
      <w:proofErr w:type="spellEnd"/>
      <w:r w:rsidRPr="00091F2D">
        <w:t xml:space="preserve"> Charan Baruah</w:t>
      </w:r>
    </w:p>
    <w:p w14:paraId="408D43A4" w14:textId="77777777" w:rsidR="00091F2D" w:rsidRPr="00091F2D" w:rsidRDefault="00091F2D" w:rsidP="00091F2D">
      <w:r w:rsidRPr="00091F2D">
        <w:t>Explanation:</w:t>
      </w:r>
    </w:p>
    <w:p w14:paraId="0668C71E" w14:textId="2CE3167D" w:rsidR="00091F2D" w:rsidRPr="00091F2D" w:rsidRDefault="00091F2D" w:rsidP="00091F2D">
      <w:pPr>
        <w:numPr>
          <w:ilvl w:val="0"/>
          <w:numId w:val="123"/>
        </w:numPr>
      </w:pPr>
      <w:proofErr w:type="spellStart"/>
      <w:r w:rsidRPr="00091F2D">
        <w:t>Mokshada</w:t>
      </w:r>
      <w:proofErr w:type="spellEnd"/>
      <w:r w:rsidRPr="00091F2D">
        <w:t xml:space="preserve"> Charan Baruah is credited with founding the Assam Political Conference/Party in the early twentieth century as part of regional political mobilization.</w:t>
      </w:r>
      <w:r w:rsidR="00BA0B0F" w:rsidRPr="00091F2D">
        <w:t xml:space="preserve"> </w:t>
      </w:r>
    </w:p>
    <w:p w14:paraId="7CAB89E2" w14:textId="723C5CDB" w:rsidR="00091F2D" w:rsidRPr="00091F2D" w:rsidRDefault="00091F2D" w:rsidP="00091F2D">
      <w:pPr>
        <w:numPr>
          <w:ilvl w:val="0"/>
          <w:numId w:val="123"/>
        </w:numPr>
      </w:pPr>
      <w:r w:rsidRPr="00091F2D">
        <w:t>The other figures were eminent Assamese personalities in administration, scholarship, and reform but not founders of this party.</w:t>
      </w:r>
      <w:r w:rsidR="00BA0B0F" w:rsidRPr="00091F2D">
        <w:t xml:space="preserve"> </w:t>
      </w:r>
    </w:p>
    <w:p w14:paraId="24057514" w14:textId="40903D24" w:rsidR="00791C36" w:rsidRPr="00091F2D" w:rsidRDefault="00791C36" w:rsidP="00091F2D"/>
    <w:sectPr w:rsidR="00791C36" w:rsidRPr="0009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C51"/>
    <w:multiLevelType w:val="multilevel"/>
    <w:tmpl w:val="797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633"/>
    <w:multiLevelType w:val="multilevel"/>
    <w:tmpl w:val="B61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165BC"/>
    <w:multiLevelType w:val="multilevel"/>
    <w:tmpl w:val="72C6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565F"/>
    <w:multiLevelType w:val="multilevel"/>
    <w:tmpl w:val="9E9670C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5209C"/>
    <w:multiLevelType w:val="multilevel"/>
    <w:tmpl w:val="7D7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5308DD"/>
    <w:multiLevelType w:val="multilevel"/>
    <w:tmpl w:val="7C4AA05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D04B47"/>
    <w:multiLevelType w:val="multilevel"/>
    <w:tmpl w:val="58CC23B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D82E6E"/>
    <w:multiLevelType w:val="multilevel"/>
    <w:tmpl w:val="D7C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0D34CB"/>
    <w:multiLevelType w:val="multilevel"/>
    <w:tmpl w:val="FE5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3348B"/>
    <w:multiLevelType w:val="multilevel"/>
    <w:tmpl w:val="F9FE2602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E6792A"/>
    <w:multiLevelType w:val="multilevel"/>
    <w:tmpl w:val="1CE2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E1C51"/>
    <w:multiLevelType w:val="multilevel"/>
    <w:tmpl w:val="30B4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CA3458"/>
    <w:multiLevelType w:val="multilevel"/>
    <w:tmpl w:val="B6C0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ED5A1B"/>
    <w:multiLevelType w:val="multilevel"/>
    <w:tmpl w:val="2CB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BD058C"/>
    <w:multiLevelType w:val="multilevel"/>
    <w:tmpl w:val="FF8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34EEF"/>
    <w:multiLevelType w:val="multilevel"/>
    <w:tmpl w:val="E55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9D1393"/>
    <w:multiLevelType w:val="multilevel"/>
    <w:tmpl w:val="34A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006E5A"/>
    <w:multiLevelType w:val="multilevel"/>
    <w:tmpl w:val="5ECA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AB14C6"/>
    <w:multiLevelType w:val="multilevel"/>
    <w:tmpl w:val="3AB6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3416B1"/>
    <w:multiLevelType w:val="multilevel"/>
    <w:tmpl w:val="8FF89BD0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8000AA"/>
    <w:multiLevelType w:val="multilevel"/>
    <w:tmpl w:val="716E032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AB4589"/>
    <w:multiLevelType w:val="multilevel"/>
    <w:tmpl w:val="C76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1D7342"/>
    <w:multiLevelType w:val="multilevel"/>
    <w:tmpl w:val="EC2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9A7E3A"/>
    <w:multiLevelType w:val="multilevel"/>
    <w:tmpl w:val="B55638A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7F49A4"/>
    <w:multiLevelType w:val="multilevel"/>
    <w:tmpl w:val="BF1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AB7C8B"/>
    <w:multiLevelType w:val="multilevel"/>
    <w:tmpl w:val="60D2DD4C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D33CD7"/>
    <w:multiLevelType w:val="multilevel"/>
    <w:tmpl w:val="7B4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2B5031"/>
    <w:multiLevelType w:val="multilevel"/>
    <w:tmpl w:val="5188562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D15002"/>
    <w:multiLevelType w:val="multilevel"/>
    <w:tmpl w:val="25B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DB311C"/>
    <w:multiLevelType w:val="multilevel"/>
    <w:tmpl w:val="928ED7E4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E507E3"/>
    <w:multiLevelType w:val="multilevel"/>
    <w:tmpl w:val="79CE681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14731E"/>
    <w:multiLevelType w:val="multilevel"/>
    <w:tmpl w:val="0EC8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B4731E"/>
    <w:multiLevelType w:val="multilevel"/>
    <w:tmpl w:val="0BFAE6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A7453C"/>
    <w:multiLevelType w:val="multilevel"/>
    <w:tmpl w:val="92A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F04B3C"/>
    <w:multiLevelType w:val="multilevel"/>
    <w:tmpl w:val="0FFC79B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3D537B"/>
    <w:multiLevelType w:val="multilevel"/>
    <w:tmpl w:val="98EE8064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176AFF"/>
    <w:multiLevelType w:val="multilevel"/>
    <w:tmpl w:val="31AC1A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0F2E3C"/>
    <w:multiLevelType w:val="multilevel"/>
    <w:tmpl w:val="FA4253C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9D5D58"/>
    <w:multiLevelType w:val="multilevel"/>
    <w:tmpl w:val="9EF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21475A"/>
    <w:multiLevelType w:val="multilevel"/>
    <w:tmpl w:val="055045F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3074E4"/>
    <w:multiLevelType w:val="multilevel"/>
    <w:tmpl w:val="1E8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685DE1"/>
    <w:multiLevelType w:val="multilevel"/>
    <w:tmpl w:val="8CEE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6A1C5D"/>
    <w:multiLevelType w:val="multilevel"/>
    <w:tmpl w:val="B90C92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931CEE"/>
    <w:multiLevelType w:val="multilevel"/>
    <w:tmpl w:val="1CEA893A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E44F8B"/>
    <w:multiLevelType w:val="multilevel"/>
    <w:tmpl w:val="8E001196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B406235"/>
    <w:multiLevelType w:val="multilevel"/>
    <w:tmpl w:val="89CE26E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423558"/>
    <w:multiLevelType w:val="multilevel"/>
    <w:tmpl w:val="5096E6E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CC7663"/>
    <w:multiLevelType w:val="multilevel"/>
    <w:tmpl w:val="1CCC0788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1423A0"/>
    <w:multiLevelType w:val="multilevel"/>
    <w:tmpl w:val="F5A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A76847"/>
    <w:multiLevelType w:val="multilevel"/>
    <w:tmpl w:val="7190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1B5FFC"/>
    <w:multiLevelType w:val="multilevel"/>
    <w:tmpl w:val="18B098D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96155B"/>
    <w:multiLevelType w:val="multilevel"/>
    <w:tmpl w:val="F40638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1AD060D"/>
    <w:multiLevelType w:val="multilevel"/>
    <w:tmpl w:val="B080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0E0CEA"/>
    <w:multiLevelType w:val="multilevel"/>
    <w:tmpl w:val="62ACE9F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4D6F2C"/>
    <w:multiLevelType w:val="multilevel"/>
    <w:tmpl w:val="5C8E3A1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2F35635"/>
    <w:multiLevelType w:val="multilevel"/>
    <w:tmpl w:val="0B46FE3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33821E6"/>
    <w:multiLevelType w:val="multilevel"/>
    <w:tmpl w:val="4FBAFB9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A14857"/>
    <w:multiLevelType w:val="multilevel"/>
    <w:tmpl w:val="F54E78FC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06508D"/>
    <w:multiLevelType w:val="multilevel"/>
    <w:tmpl w:val="DE5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4F3E52"/>
    <w:multiLevelType w:val="multilevel"/>
    <w:tmpl w:val="1F1843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7F56CA1"/>
    <w:multiLevelType w:val="multilevel"/>
    <w:tmpl w:val="66FE9CE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2C12C0"/>
    <w:multiLevelType w:val="multilevel"/>
    <w:tmpl w:val="E6F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EFC0243"/>
    <w:multiLevelType w:val="multilevel"/>
    <w:tmpl w:val="C4C8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BB307E"/>
    <w:multiLevelType w:val="multilevel"/>
    <w:tmpl w:val="24EE024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18F53CA"/>
    <w:multiLevelType w:val="multilevel"/>
    <w:tmpl w:val="7D349166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3D036B4"/>
    <w:multiLevelType w:val="multilevel"/>
    <w:tmpl w:val="9EF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E94F4B"/>
    <w:multiLevelType w:val="multilevel"/>
    <w:tmpl w:val="5D6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060C10"/>
    <w:multiLevelType w:val="multilevel"/>
    <w:tmpl w:val="03D2E220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113EC0"/>
    <w:multiLevelType w:val="multilevel"/>
    <w:tmpl w:val="FDC2B3F0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C3697B"/>
    <w:multiLevelType w:val="multilevel"/>
    <w:tmpl w:val="CB2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5258E6"/>
    <w:multiLevelType w:val="multilevel"/>
    <w:tmpl w:val="81C4E42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7542C23"/>
    <w:multiLevelType w:val="multilevel"/>
    <w:tmpl w:val="F280AC38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B5B3525"/>
    <w:multiLevelType w:val="multilevel"/>
    <w:tmpl w:val="F7588E8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BC4032"/>
    <w:multiLevelType w:val="multilevel"/>
    <w:tmpl w:val="18D4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A17FCC"/>
    <w:multiLevelType w:val="multilevel"/>
    <w:tmpl w:val="EED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B62554"/>
    <w:multiLevelType w:val="multilevel"/>
    <w:tmpl w:val="844E42A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311F17"/>
    <w:multiLevelType w:val="multilevel"/>
    <w:tmpl w:val="E8D2555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FFB0823"/>
    <w:multiLevelType w:val="multilevel"/>
    <w:tmpl w:val="8C6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1D22B8"/>
    <w:multiLevelType w:val="multilevel"/>
    <w:tmpl w:val="421C82BC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3244A1"/>
    <w:multiLevelType w:val="multilevel"/>
    <w:tmpl w:val="43EAC30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1B24D77"/>
    <w:multiLevelType w:val="multilevel"/>
    <w:tmpl w:val="1216349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B95EBB"/>
    <w:multiLevelType w:val="multilevel"/>
    <w:tmpl w:val="F9B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DA6A90"/>
    <w:multiLevelType w:val="multilevel"/>
    <w:tmpl w:val="C45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4D13A7"/>
    <w:multiLevelType w:val="multilevel"/>
    <w:tmpl w:val="2B8E4C0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3325BFA"/>
    <w:multiLevelType w:val="multilevel"/>
    <w:tmpl w:val="C09EE578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46459E3"/>
    <w:multiLevelType w:val="multilevel"/>
    <w:tmpl w:val="5474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C312AD"/>
    <w:multiLevelType w:val="multilevel"/>
    <w:tmpl w:val="62C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C238EE"/>
    <w:multiLevelType w:val="multilevel"/>
    <w:tmpl w:val="94E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2A411B"/>
    <w:multiLevelType w:val="multilevel"/>
    <w:tmpl w:val="F3F8250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6F54EC0"/>
    <w:multiLevelType w:val="multilevel"/>
    <w:tmpl w:val="C64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090C30"/>
    <w:multiLevelType w:val="multilevel"/>
    <w:tmpl w:val="87C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840DED"/>
    <w:multiLevelType w:val="multilevel"/>
    <w:tmpl w:val="B97C5CAE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8BD0FC7"/>
    <w:multiLevelType w:val="multilevel"/>
    <w:tmpl w:val="026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9672E9"/>
    <w:multiLevelType w:val="multilevel"/>
    <w:tmpl w:val="47B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9717F8"/>
    <w:multiLevelType w:val="multilevel"/>
    <w:tmpl w:val="6C1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9749C6"/>
    <w:multiLevelType w:val="multilevel"/>
    <w:tmpl w:val="C46E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D1642B"/>
    <w:multiLevelType w:val="multilevel"/>
    <w:tmpl w:val="47A4E6E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DE43C2C"/>
    <w:multiLevelType w:val="multilevel"/>
    <w:tmpl w:val="499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0B7531"/>
    <w:multiLevelType w:val="multilevel"/>
    <w:tmpl w:val="6F9E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DA7C81"/>
    <w:multiLevelType w:val="multilevel"/>
    <w:tmpl w:val="59F4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3B63A6"/>
    <w:multiLevelType w:val="multilevel"/>
    <w:tmpl w:val="262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B42B19"/>
    <w:multiLevelType w:val="multilevel"/>
    <w:tmpl w:val="0EA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974E52"/>
    <w:multiLevelType w:val="multilevel"/>
    <w:tmpl w:val="D29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152552"/>
    <w:multiLevelType w:val="multilevel"/>
    <w:tmpl w:val="E0F000E0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6727497"/>
    <w:multiLevelType w:val="multilevel"/>
    <w:tmpl w:val="1F0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05550D"/>
    <w:multiLevelType w:val="multilevel"/>
    <w:tmpl w:val="480EAF3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9CB63C5"/>
    <w:multiLevelType w:val="multilevel"/>
    <w:tmpl w:val="ADD2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B9D4665"/>
    <w:multiLevelType w:val="multilevel"/>
    <w:tmpl w:val="A394D97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DB0BAD"/>
    <w:multiLevelType w:val="multilevel"/>
    <w:tmpl w:val="60483358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906ECC"/>
    <w:multiLevelType w:val="multilevel"/>
    <w:tmpl w:val="A27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DFD4399"/>
    <w:multiLevelType w:val="multilevel"/>
    <w:tmpl w:val="232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DA484D"/>
    <w:multiLevelType w:val="multilevel"/>
    <w:tmpl w:val="0C7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AE22A5"/>
    <w:multiLevelType w:val="multilevel"/>
    <w:tmpl w:val="A41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C80F0B"/>
    <w:multiLevelType w:val="multilevel"/>
    <w:tmpl w:val="89145CA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3FD7F85"/>
    <w:multiLevelType w:val="multilevel"/>
    <w:tmpl w:val="DE10CE10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4941B3F"/>
    <w:multiLevelType w:val="multilevel"/>
    <w:tmpl w:val="DAB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362E38"/>
    <w:multiLevelType w:val="multilevel"/>
    <w:tmpl w:val="8F1EDF7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75966FA"/>
    <w:multiLevelType w:val="multilevel"/>
    <w:tmpl w:val="8BD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492C62"/>
    <w:multiLevelType w:val="multilevel"/>
    <w:tmpl w:val="BAC0FD48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CFB7250"/>
    <w:multiLevelType w:val="multilevel"/>
    <w:tmpl w:val="7C2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271481"/>
    <w:multiLevelType w:val="multilevel"/>
    <w:tmpl w:val="811CB2C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434225"/>
    <w:multiLevelType w:val="multilevel"/>
    <w:tmpl w:val="863402EC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DC24F39"/>
    <w:multiLevelType w:val="multilevel"/>
    <w:tmpl w:val="EA8C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F138DB"/>
    <w:multiLevelType w:val="multilevel"/>
    <w:tmpl w:val="D37E05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4268">
    <w:abstractNumId w:val="32"/>
  </w:num>
  <w:num w:numId="2" w16cid:durableId="1389380172">
    <w:abstractNumId w:val="21"/>
  </w:num>
  <w:num w:numId="3" w16cid:durableId="1066413489">
    <w:abstractNumId w:val="51"/>
  </w:num>
  <w:num w:numId="4" w16cid:durableId="1940528123">
    <w:abstractNumId w:val="13"/>
  </w:num>
  <w:num w:numId="5" w16cid:durableId="907619806">
    <w:abstractNumId w:val="42"/>
  </w:num>
  <w:num w:numId="6" w16cid:durableId="3092841">
    <w:abstractNumId w:val="74"/>
  </w:num>
  <w:num w:numId="7" w16cid:durableId="1969166724">
    <w:abstractNumId w:val="60"/>
  </w:num>
  <w:num w:numId="8" w16cid:durableId="419717936">
    <w:abstractNumId w:val="1"/>
  </w:num>
  <w:num w:numId="9" w16cid:durableId="1650094666">
    <w:abstractNumId w:val="123"/>
  </w:num>
  <w:num w:numId="10" w16cid:durableId="1857881936">
    <w:abstractNumId w:val="87"/>
  </w:num>
  <w:num w:numId="11" w16cid:durableId="1801454257">
    <w:abstractNumId w:val="53"/>
  </w:num>
  <w:num w:numId="12" w16cid:durableId="538249207">
    <w:abstractNumId w:val="0"/>
  </w:num>
  <w:num w:numId="13" w16cid:durableId="956134687">
    <w:abstractNumId w:val="83"/>
  </w:num>
  <w:num w:numId="14" w16cid:durableId="760836204">
    <w:abstractNumId w:val="104"/>
  </w:num>
  <w:num w:numId="15" w16cid:durableId="1491629579">
    <w:abstractNumId w:val="50"/>
  </w:num>
  <w:num w:numId="16" w16cid:durableId="1271084980">
    <w:abstractNumId w:val="100"/>
  </w:num>
  <w:num w:numId="17" w16cid:durableId="1233194437">
    <w:abstractNumId w:val="63"/>
  </w:num>
  <w:num w:numId="18" w16cid:durableId="292180286">
    <w:abstractNumId w:val="109"/>
  </w:num>
  <w:num w:numId="19" w16cid:durableId="216598707">
    <w:abstractNumId w:val="116"/>
  </w:num>
  <w:num w:numId="20" w16cid:durableId="802889967">
    <w:abstractNumId w:val="94"/>
  </w:num>
  <w:num w:numId="21" w16cid:durableId="1517305758">
    <w:abstractNumId w:val="88"/>
  </w:num>
  <w:num w:numId="22" w16cid:durableId="984316933">
    <w:abstractNumId w:val="89"/>
  </w:num>
  <w:num w:numId="23" w16cid:durableId="416097800">
    <w:abstractNumId w:val="36"/>
  </w:num>
  <w:num w:numId="24" w16cid:durableId="317072721">
    <w:abstractNumId w:val="52"/>
  </w:num>
  <w:num w:numId="25" w16cid:durableId="215163193">
    <w:abstractNumId w:val="70"/>
  </w:num>
  <w:num w:numId="26" w16cid:durableId="99955494">
    <w:abstractNumId w:val="58"/>
  </w:num>
  <w:num w:numId="27" w16cid:durableId="188495981">
    <w:abstractNumId w:val="6"/>
  </w:num>
  <w:num w:numId="28" w16cid:durableId="1303658854">
    <w:abstractNumId w:val="115"/>
  </w:num>
  <w:num w:numId="29" w16cid:durableId="1416244525">
    <w:abstractNumId w:val="30"/>
  </w:num>
  <w:num w:numId="30" w16cid:durableId="378210103">
    <w:abstractNumId w:val="90"/>
  </w:num>
  <w:num w:numId="31" w16cid:durableId="469712836">
    <w:abstractNumId w:val="120"/>
  </w:num>
  <w:num w:numId="32" w16cid:durableId="400099395">
    <w:abstractNumId w:val="16"/>
  </w:num>
  <w:num w:numId="33" w16cid:durableId="1452281071">
    <w:abstractNumId w:val="54"/>
  </w:num>
  <w:num w:numId="34" w16cid:durableId="1338575879">
    <w:abstractNumId w:val="112"/>
  </w:num>
  <w:num w:numId="35" w16cid:durableId="923493010">
    <w:abstractNumId w:val="45"/>
  </w:num>
  <w:num w:numId="36" w16cid:durableId="1795902450">
    <w:abstractNumId w:val="69"/>
  </w:num>
  <w:num w:numId="37" w16cid:durableId="106047452">
    <w:abstractNumId w:val="72"/>
  </w:num>
  <w:num w:numId="38" w16cid:durableId="1563324668">
    <w:abstractNumId w:val="81"/>
  </w:num>
  <w:num w:numId="39" w16cid:durableId="1790970917">
    <w:abstractNumId w:val="80"/>
  </w:num>
  <w:num w:numId="40" w16cid:durableId="1054814354">
    <w:abstractNumId w:val="8"/>
  </w:num>
  <w:num w:numId="41" w16cid:durableId="148986708">
    <w:abstractNumId w:val="12"/>
  </w:num>
  <w:num w:numId="42" w16cid:durableId="1186864988">
    <w:abstractNumId w:val="96"/>
  </w:num>
  <w:num w:numId="43" w16cid:durableId="1498115253">
    <w:abstractNumId w:val="77"/>
  </w:num>
  <w:num w:numId="44" w16cid:durableId="1553730532">
    <w:abstractNumId w:val="39"/>
  </w:num>
  <w:num w:numId="45" w16cid:durableId="1334993567">
    <w:abstractNumId w:val="86"/>
  </w:num>
  <w:num w:numId="46" w16cid:durableId="1407727086">
    <w:abstractNumId w:val="46"/>
  </w:num>
  <w:num w:numId="47" w16cid:durableId="1974477909">
    <w:abstractNumId w:val="40"/>
  </w:num>
  <w:num w:numId="48" w16cid:durableId="810752143">
    <w:abstractNumId w:val="27"/>
  </w:num>
  <w:num w:numId="49" w16cid:durableId="853227927">
    <w:abstractNumId w:val="98"/>
  </w:num>
  <w:num w:numId="50" w16cid:durableId="243299803">
    <w:abstractNumId w:val="3"/>
  </w:num>
  <w:num w:numId="51" w16cid:durableId="874583827">
    <w:abstractNumId w:val="24"/>
  </w:num>
  <w:num w:numId="52" w16cid:durableId="971910955">
    <w:abstractNumId w:val="107"/>
  </w:num>
  <w:num w:numId="53" w16cid:durableId="426115703">
    <w:abstractNumId w:val="66"/>
  </w:num>
  <w:num w:numId="54" w16cid:durableId="286401793">
    <w:abstractNumId w:val="79"/>
  </w:num>
  <w:num w:numId="55" w16cid:durableId="89012281">
    <w:abstractNumId w:val="99"/>
  </w:num>
  <w:num w:numId="56" w16cid:durableId="815680435">
    <w:abstractNumId w:val="37"/>
  </w:num>
  <w:num w:numId="57" w16cid:durableId="1569458523">
    <w:abstractNumId w:val="101"/>
  </w:num>
  <w:num w:numId="58" w16cid:durableId="1871802078">
    <w:abstractNumId w:val="23"/>
  </w:num>
  <w:num w:numId="59" w16cid:durableId="586571491">
    <w:abstractNumId w:val="7"/>
  </w:num>
  <w:num w:numId="60" w16cid:durableId="828709970">
    <w:abstractNumId w:val="105"/>
  </w:num>
  <w:num w:numId="61" w16cid:durableId="2088140376">
    <w:abstractNumId w:val="28"/>
  </w:num>
  <w:num w:numId="62" w16cid:durableId="787311896">
    <w:abstractNumId w:val="61"/>
  </w:num>
  <w:num w:numId="63" w16cid:durableId="959871943">
    <w:abstractNumId w:val="76"/>
  </w:num>
  <w:num w:numId="64" w16cid:durableId="314185422">
    <w:abstractNumId w:val="92"/>
  </w:num>
  <w:num w:numId="65" w16cid:durableId="1916936307">
    <w:abstractNumId w:val="19"/>
  </w:num>
  <w:num w:numId="66" w16cid:durableId="1356079443">
    <w:abstractNumId w:val="26"/>
  </w:num>
  <w:num w:numId="67" w16cid:durableId="655688058">
    <w:abstractNumId w:val="55"/>
  </w:num>
  <w:num w:numId="68" w16cid:durableId="1698896078">
    <w:abstractNumId w:val="65"/>
  </w:num>
  <w:num w:numId="69" w16cid:durableId="934284310">
    <w:abstractNumId w:val="68"/>
  </w:num>
  <w:num w:numId="70" w16cid:durableId="395512534">
    <w:abstractNumId w:val="95"/>
  </w:num>
  <w:num w:numId="71" w16cid:durableId="603923655">
    <w:abstractNumId w:val="108"/>
  </w:num>
  <w:num w:numId="72" w16cid:durableId="1026057223">
    <w:abstractNumId w:val="15"/>
  </w:num>
  <w:num w:numId="73" w16cid:durableId="1768041236">
    <w:abstractNumId w:val="59"/>
  </w:num>
  <w:num w:numId="74" w16cid:durableId="819690561">
    <w:abstractNumId w:val="82"/>
  </w:num>
  <w:num w:numId="75" w16cid:durableId="32384142">
    <w:abstractNumId w:val="35"/>
  </w:num>
  <w:num w:numId="76" w16cid:durableId="1814174872">
    <w:abstractNumId w:val="22"/>
  </w:num>
  <w:num w:numId="77" w16cid:durableId="2059209328">
    <w:abstractNumId w:val="44"/>
  </w:num>
  <w:num w:numId="78" w16cid:durableId="2106536714">
    <w:abstractNumId w:val="38"/>
  </w:num>
  <w:num w:numId="79" w16cid:durableId="612202118">
    <w:abstractNumId w:val="56"/>
  </w:num>
  <w:num w:numId="80" w16cid:durableId="2048598680">
    <w:abstractNumId w:val="62"/>
  </w:num>
  <w:num w:numId="81" w16cid:durableId="1953393468">
    <w:abstractNumId w:val="78"/>
  </w:num>
  <w:num w:numId="82" w16cid:durableId="1033992602">
    <w:abstractNumId w:val="31"/>
  </w:num>
  <w:num w:numId="83" w16cid:durableId="935789336">
    <w:abstractNumId w:val="73"/>
  </w:num>
  <w:num w:numId="84" w16cid:durableId="1285228640">
    <w:abstractNumId w:val="75"/>
  </w:num>
  <w:num w:numId="85" w16cid:durableId="1819152677">
    <w:abstractNumId w:val="111"/>
  </w:num>
  <w:num w:numId="86" w16cid:durableId="1679113390">
    <w:abstractNumId w:val="114"/>
  </w:num>
  <w:num w:numId="87" w16cid:durableId="2145268843">
    <w:abstractNumId w:val="48"/>
  </w:num>
  <w:num w:numId="88" w16cid:durableId="419985366">
    <w:abstractNumId w:val="34"/>
  </w:num>
  <w:num w:numId="89" w16cid:durableId="1089623077">
    <w:abstractNumId w:val="14"/>
  </w:num>
  <w:num w:numId="90" w16cid:durableId="873888980">
    <w:abstractNumId w:val="71"/>
  </w:num>
  <w:num w:numId="91" w16cid:durableId="578366831">
    <w:abstractNumId w:val="49"/>
  </w:num>
  <w:num w:numId="92" w16cid:durableId="1840002153">
    <w:abstractNumId w:val="43"/>
  </w:num>
  <w:num w:numId="93" w16cid:durableId="667751391">
    <w:abstractNumId w:val="110"/>
  </w:num>
  <w:num w:numId="94" w16cid:durableId="2036541008">
    <w:abstractNumId w:val="5"/>
  </w:num>
  <w:num w:numId="95" w16cid:durableId="1033194534">
    <w:abstractNumId w:val="119"/>
  </w:num>
  <w:num w:numId="96" w16cid:durableId="1904484099">
    <w:abstractNumId w:val="29"/>
  </w:num>
  <w:num w:numId="97" w16cid:durableId="1596866120">
    <w:abstractNumId w:val="122"/>
  </w:num>
  <w:num w:numId="98" w16cid:durableId="683242006">
    <w:abstractNumId w:val="25"/>
  </w:num>
  <w:num w:numId="99" w16cid:durableId="164172907">
    <w:abstractNumId w:val="117"/>
  </w:num>
  <w:num w:numId="100" w16cid:durableId="768938247">
    <w:abstractNumId w:val="118"/>
  </w:num>
  <w:num w:numId="101" w16cid:durableId="426001287">
    <w:abstractNumId w:val="93"/>
  </w:num>
  <w:num w:numId="102" w16cid:durableId="769084840">
    <w:abstractNumId w:val="64"/>
  </w:num>
  <w:num w:numId="103" w16cid:durableId="1790586897">
    <w:abstractNumId w:val="97"/>
  </w:num>
  <w:num w:numId="104" w16cid:durableId="289364601">
    <w:abstractNumId w:val="113"/>
  </w:num>
  <w:num w:numId="105" w16cid:durableId="1450121809">
    <w:abstractNumId w:val="33"/>
  </w:num>
  <w:num w:numId="106" w16cid:durableId="2010519352">
    <w:abstractNumId w:val="91"/>
  </w:num>
  <w:num w:numId="107" w16cid:durableId="1397320435">
    <w:abstractNumId w:val="2"/>
  </w:num>
  <w:num w:numId="108" w16cid:durableId="1038164437">
    <w:abstractNumId w:val="67"/>
  </w:num>
  <w:num w:numId="109" w16cid:durableId="447815471">
    <w:abstractNumId w:val="17"/>
  </w:num>
  <w:num w:numId="110" w16cid:durableId="486440568">
    <w:abstractNumId w:val="20"/>
  </w:num>
  <w:num w:numId="111" w16cid:durableId="1832018324">
    <w:abstractNumId w:val="18"/>
  </w:num>
  <w:num w:numId="112" w16cid:durableId="2022196811">
    <w:abstractNumId w:val="57"/>
  </w:num>
  <w:num w:numId="113" w16cid:durableId="1054616885">
    <w:abstractNumId w:val="102"/>
  </w:num>
  <w:num w:numId="114" w16cid:durableId="792410158">
    <w:abstractNumId w:val="9"/>
  </w:num>
  <w:num w:numId="115" w16cid:durableId="580262981">
    <w:abstractNumId w:val="106"/>
  </w:num>
  <w:num w:numId="116" w16cid:durableId="484976196">
    <w:abstractNumId w:val="47"/>
  </w:num>
  <w:num w:numId="117" w16cid:durableId="674116587">
    <w:abstractNumId w:val="41"/>
  </w:num>
  <w:num w:numId="118" w16cid:durableId="1075278665">
    <w:abstractNumId w:val="121"/>
  </w:num>
  <w:num w:numId="119" w16cid:durableId="272708993">
    <w:abstractNumId w:val="11"/>
  </w:num>
  <w:num w:numId="120" w16cid:durableId="1690139418">
    <w:abstractNumId w:val="84"/>
  </w:num>
  <w:num w:numId="121" w16cid:durableId="999886006">
    <w:abstractNumId w:val="85"/>
  </w:num>
  <w:num w:numId="122" w16cid:durableId="1851947896">
    <w:abstractNumId w:val="103"/>
  </w:num>
  <w:num w:numId="123" w16cid:durableId="1092892125">
    <w:abstractNumId w:val="4"/>
  </w:num>
  <w:num w:numId="124" w16cid:durableId="342636056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66039"/>
    <w:rsid w:val="00091F2D"/>
    <w:rsid w:val="00093681"/>
    <w:rsid w:val="001D1F84"/>
    <w:rsid w:val="001D6A21"/>
    <w:rsid w:val="00245218"/>
    <w:rsid w:val="00394565"/>
    <w:rsid w:val="004D4BA3"/>
    <w:rsid w:val="005B5164"/>
    <w:rsid w:val="005D25D4"/>
    <w:rsid w:val="00696436"/>
    <w:rsid w:val="0070514E"/>
    <w:rsid w:val="0073284D"/>
    <w:rsid w:val="00774BF2"/>
    <w:rsid w:val="00777CE1"/>
    <w:rsid w:val="007849A4"/>
    <w:rsid w:val="00791C36"/>
    <w:rsid w:val="00810140"/>
    <w:rsid w:val="00833E92"/>
    <w:rsid w:val="008A69E7"/>
    <w:rsid w:val="00901B77"/>
    <w:rsid w:val="00922037"/>
    <w:rsid w:val="009B420B"/>
    <w:rsid w:val="00A05CEB"/>
    <w:rsid w:val="00A92479"/>
    <w:rsid w:val="00BA0B0F"/>
    <w:rsid w:val="00C17643"/>
    <w:rsid w:val="00C86540"/>
    <w:rsid w:val="00CA1B92"/>
    <w:rsid w:val="00CB166A"/>
    <w:rsid w:val="00CC489C"/>
    <w:rsid w:val="00CD2966"/>
    <w:rsid w:val="00D36842"/>
    <w:rsid w:val="00DC4673"/>
    <w:rsid w:val="00DF2155"/>
    <w:rsid w:val="00E96FDB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32</cp:revision>
  <dcterms:created xsi:type="dcterms:W3CDTF">2025-04-06T17:03:00Z</dcterms:created>
  <dcterms:modified xsi:type="dcterms:W3CDTF">2025-08-25T14:26:00Z</dcterms:modified>
</cp:coreProperties>
</file>