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C7D45" w14:textId="77777777" w:rsidR="004E263B" w:rsidRPr="004E263B" w:rsidRDefault="004E263B" w:rsidP="004E263B">
      <w:pPr>
        <w:numPr>
          <w:ilvl w:val="0"/>
          <w:numId w:val="41"/>
        </w:numPr>
      </w:pPr>
      <w:r w:rsidRPr="004E263B">
        <w:t>Arrange the following major floods in ascending (year wise) order:</w:t>
      </w:r>
      <w:r w:rsidRPr="004E263B">
        <w:br/>
        <w:t>(</w:t>
      </w:r>
      <w:proofErr w:type="spellStart"/>
      <w:r w:rsidRPr="004E263B">
        <w:t>i</w:t>
      </w:r>
      <w:proofErr w:type="spellEnd"/>
      <w:r w:rsidRPr="004E263B">
        <w:t>) 1931 China Floods</w:t>
      </w:r>
      <w:r w:rsidRPr="004E263B">
        <w:br/>
        <w:t>(ii) 2004 Bangladesh Floods</w:t>
      </w:r>
      <w:r w:rsidRPr="004E263B">
        <w:br/>
        <w:t>(iii) 2014 Kashmir Floods</w:t>
      </w:r>
      <w:r w:rsidRPr="004E263B">
        <w:br/>
        <w:t>(iv) 2017 Hurricane Harvey Floods</w:t>
      </w:r>
      <w:r w:rsidRPr="004E263B">
        <w:br/>
        <w:t>Select the correct answer using the codes given below:</w:t>
      </w:r>
      <w:r w:rsidRPr="004E263B">
        <w:br/>
        <w:t>(A) (</w:t>
      </w:r>
      <w:proofErr w:type="spellStart"/>
      <w:r w:rsidRPr="004E263B">
        <w:t>i</w:t>
      </w:r>
      <w:proofErr w:type="spellEnd"/>
      <w:r w:rsidRPr="004E263B">
        <w:t>)-(ii)-(iii)-(iv)</w:t>
      </w:r>
      <w:r w:rsidRPr="004E263B">
        <w:br/>
        <w:t>(B) (ii)-(</w:t>
      </w:r>
      <w:proofErr w:type="spellStart"/>
      <w:r w:rsidRPr="004E263B">
        <w:t>i</w:t>
      </w:r>
      <w:proofErr w:type="spellEnd"/>
      <w:r w:rsidRPr="004E263B">
        <w:t>)-(iii)-(iv)</w:t>
      </w:r>
      <w:r w:rsidRPr="004E263B">
        <w:br/>
        <w:t>(C) (</w:t>
      </w:r>
      <w:proofErr w:type="spellStart"/>
      <w:r w:rsidRPr="004E263B">
        <w:t>i</w:t>
      </w:r>
      <w:proofErr w:type="spellEnd"/>
      <w:r w:rsidRPr="004E263B">
        <w:t>)-(iv)-(ii)-(iii)</w:t>
      </w:r>
      <w:r w:rsidRPr="004E263B">
        <w:br/>
        <w:t>(D) (ii)-(iii)-(</w:t>
      </w:r>
      <w:proofErr w:type="spellStart"/>
      <w:r w:rsidRPr="004E263B">
        <w:t>i</w:t>
      </w:r>
      <w:proofErr w:type="spellEnd"/>
      <w:r w:rsidRPr="004E263B">
        <w:t>)-(iv)</w:t>
      </w:r>
    </w:p>
    <w:p w14:paraId="4BDE80BB" w14:textId="77777777" w:rsidR="004E263B" w:rsidRPr="004E263B" w:rsidRDefault="004E263B" w:rsidP="004E263B">
      <w:r w:rsidRPr="004E263B">
        <w:t>Answer 71. (A) (</w:t>
      </w:r>
      <w:proofErr w:type="spellStart"/>
      <w:r w:rsidRPr="004E263B">
        <w:t>i</w:t>
      </w:r>
      <w:proofErr w:type="spellEnd"/>
      <w:r w:rsidRPr="004E263B">
        <w:t>)-(ii)-(iii)-(iv)</w:t>
      </w:r>
    </w:p>
    <w:p w14:paraId="31FD5668" w14:textId="77777777" w:rsidR="004E263B" w:rsidRPr="004E263B" w:rsidRDefault="004E263B" w:rsidP="004E263B">
      <w:r w:rsidRPr="004E263B">
        <w:t>Explanation:</w:t>
      </w:r>
    </w:p>
    <w:p w14:paraId="5EE8B0C4" w14:textId="77777777" w:rsidR="004E263B" w:rsidRPr="004E263B" w:rsidRDefault="004E263B" w:rsidP="004E263B">
      <w:pPr>
        <w:numPr>
          <w:ilvl w:val="0"/>
          <w:numId w:val="42"/>
        </w:numPr>
      </w:pPr>
      <w:r w:rsidRPr="004E263B">
        <w:t>The 1931 China floods occurred earliest, known as one of the deadliest floods in history.</w:t>
      </w:r>
    </w:p>
    <w:p w14:paraId="1FD23901" w14:textId="77777777" w:rsidR="004E263B" w:rsidRPr="004E263B" w:rsidRDefault="004E263B" w:rsidP="004E263B">
      <w:pPr>
        <w:numPr>
          <w:ilvl w:val="0"/>
          <w:numId w:val="42"/>
        </w:numPr>
      </w:pPr>
      <w:r w:rsidRPr="004E263B">
        <w:t>The Bangladesh floods took place in 2004, significantly impacting the region.</w:t>
      </w:r>
    </w:p>
    <w:p w14:paraId="5EE1A11F" w14:textId="77777777" w:rsidR="004E263B" w:rsidRPr="004E263B" w:rsidRDefault="004E263B" w:rsidP="004E263B">
      <w:pPr>
        <w:numPr>
          <w:ilvl w:val="0"/>
          <w:numId w:val="42"/>
        </w:numPr>
      </w:pPr>
      <w:r w:rsidRPr="004E263B">
        <w:t>Kashmir experienced devastating floods in 2014.</w:t>
      </w:r>
    </w:p>
    <w:p w14:paraId="10EF003A" w14:textId="77777777" w:rsidR="004E263B" w:rsidRPr="004E263B" w:rsidRDefault="004E263B" w:rsidP="004E263B">
      <w:pPr>
        <w:numPr>
          <w:ilvl w:val="0"/>
          <w:numId w:val="42"/>
        </w:numPr>
      </w:pPr>
      <w:r w:rsidRPr="004E263B">
        <w:t>Hurricane Harvey led to catastrophic floods in 2017, making this the most recent.</w:t>
      </w:r>
    </w:p>
    <w:p w14:paraId="3BE85C01" w14:textId="77777777" w:rsidR="004E263B" w:rsidRPr="004E263B" w:rsidRDefault="004E263B" w:rsidP="004E263B">
      <w:pPr>
        <w:numPr>
          <w:ilvl w:val="0"/>
          <w:numId w:val="43"/>
        </w:numPr>
      </w:pPr>
      <w:r w:rsidRPr="004E263B">
        <w:t>Arrange the following Tiger Reserves of Assam in the order they were declared:</w:t>
      </w:r>
      <w:r w:rsidRPr="004E263B">
        <w:br/>
        <w:t>(</w:t>
      </w:r>
      <w:proofErr w:type="spellStart"/>
      <w:r w:rsidRPr="004E263B">
        <w:t>i</w:t>
      </w:r>
      <w:proofErr w:type="spellEnd"/>
      <w:r w:rsidRPr="004E263B">
        <w:t>) Manas Tiger Reserve</w:t>
      </w:r>
      <w:r w:rsidRPr="004E263B">
        <w:br/>
        <w:t xml:space="preserve">(ii) </w:t>
      </w:r>
      <w:proofErr w:type="spellStart"/>
      <w:r w:rsidRPr="004E263B">
        <w:t>Nameri</w:t>
      </w:r>
      <w:proofErr w:type="spellEnd"/>
      <w:r w:rsidRPr="004E263B">
        <w:t xml:space="preserve"> Tiger Reserve</w:t>
      </w:r>
      <w:r w:rsidRPr="004E263B">
        <w:br/>
        <w:t>(iii) Kaziranga Tiger Reserve</w:t>
      </w:r>
      <w:r w:rsidRPr="004E263B">
        <w:br/>
        <w:t>(iv) Orang Tiger Reserve</w:t>
      </w:r>
      <w:r w:rsidRPr="004E263B">
        <w:br/>
        <w:t>(A) (</w:t>
      </w:r>
      <w:proofErr w:type="spellStart"/>
      <w:r w:rsidRPr="004E263B">
        <w:t>i</w:t>
      </w:r>
      <w:proofErr w:type="spellEnd"/>
      <w:r w:rsidRPr="004E263B">
        <w:t>)–(iii)–(iv)–(ii)</w:t>
      </w:r>
      <w:r w:rsidRPr="004E263B">
        <w:br/>
        <w:t>(B) (ii)–(</w:t>
      </w:r>
      <w:proofErr w:type="spellStart"/>
      <w:r w:rsidRPr="004E263B">
        <w:t>i</w:t>
      </w:r>
      <w:proofErr w:type="spellEnd"/>
      <w:r w:rsidRPr="004E263B">
        <w:t>)–(iii)–(iv)</w:t>
      </w:r>
      <w:r w:rsidRPr="004E263B">
        <w:br/>
        <w:t>(C) (</w:t>
      </w:r>
      <w:proofErr w:type="spellStart"/>
      <w:r w:rsidRPr="004E263B">
        <w:t>i</w:t>
      </w:r>
      <w:proofErr w:type="spellEnd"/>
      <w:r w:rsidRPr="004E263B">
        <w:t>)–(ii)–(iii)–(iv)</w:t>
      </w:r>
      <w:r w:rsidRPr="004E263B">
        <w:br/>
        <w:t>(D) (iv)–(iii)–(</w:t>
      </w:r>
      <w:proofErr w:type="spellStart"/>
      <w:r w:rsidRPr="004E263B">
        <w:t>i</w:t>
      </w:r>
      <w:proofErr w:type="spellEnd"/>
      <w:r w:rsidRPr="004E263B">
        <w:t>)–(ii)</w:t>
      </w:r>
    </w:p>
    <w:p w14:paraId="5C1E6F46" w14:textId="77777777" w:rsidR="004E263B" w:rsidRPr="004E263B" w:rsidRDefault="004E263B" w:rsidP="004E263B">
      <w:r w:rsidRPr="004E263B">
        <w:t>Answer 72. (A) (</w:t>
      </w:r>
      <w:proofErr w:type="spellStart"/>
      <w:r w:rsidRPr="004E263B">
        <w:t>i</w:t>
      </w:r>
      <w:proofErr w:type="spellEnd"/>
      <w:r w:rsidRPr="004E263B">
        <w:t>)–(iii)–(iv)–(ii)</w:t>
      </w:r>
    </w:p>
    <w:p w14:paraId="169FB343" w14:textId="77777777" w:rsidR="004E263B" w:rsidRPr="004E263B" w:rsidRDefault="004E263B" w:rsidP="004E263B">
      <w:r w:rsidRPr="004E263B">
        <w:t>Explanation:</w:t>
      </w:r>
    </w:p>
    <w:p w14:paraId="07ACDB39" w14:textId="77777777" w:rsidR="004E263B" w:rsidRPr="004E263B" w:rsidRDefault="004E263B" w:rsidP="004E263B">
      <w:pPr>
        <w:numPr>
          <w:ilvl w:val="0"/>
          <w:numId w:val="44"/>
        </w:numPr>
      </w:pPr>
      <w:r w:rsidRPr="004E263B">
        <w:t>Manas was declared India’s first Tiger Reserve in 1973.</w:t>
      </w:r>
    </w:p>
    <w:p w14:paraId="0D62D0EF" w14:textId="77777777" w:rsidR="004E263B" w:rsidRPr="004E263B" w:rsidRDefault="004E263B" w:rsidP="004E263B">
      <w:pPr>
        <w:numPr>
          <w:ilvl w:val="0"/>
          <w:numId w:val="44"/>
        </w:numPr>
      </w:pPr>
      <w:r w:rsidRPr="004E263B">
        <w:t>Kaziranga followed as a Tiger Reserve in 1978.</w:t>
      </w:r>
    </w:p>
    <w:p w14:paraId="22F60F48" w14:textId="77777777" w:rsidR="004E263B" w:rsidRPr="004E263B" w:rsidRDefault="004E263B" w:rsidP="004E263B">
      <w:pPr>
        <w:numPr>
          <w:ilvl w:val="0"/>
          <w:numId w:val="44"/>
        </w:numPr>
      </w:pPr>
      <w:r w:rsidRPr="004E263B">
        <w:t>Orang Tiger Reserve was declared in 1999.</w:t>
      </w:r>
    </w:p>
    <w:p w14:paraId="54B5084F" w14:textId="77777777" w:rsidR="004E263B" w:rsidRPr="004E263B" w:rsidRDefault="004E263B" w:rsidP="004E263B">
      <w:pPr>
        <w:numPr>
          <w:ilvl w:val="0"/>
          <w:numId w:val="44"/>
        </w:numPr>
      </w:pPr>
      <w:proofErr w:type="spellStart"/>
      <w:r w:rsidRPr="004E263B">
        <w:t>Nameri</w:t>
      </w:r>
      <w:proofErr w:type="spellEnd"/>
      <w:r w:rsidRPr="004E263B">
        <w:t xml:space="preserve"> became a Tiger Reserve later in 1999 but after Orang.</w:t>
      </w:r>
    </w:p>
    <w:p w14:paraId="400C9FA8" w14:textId="77777777" w:rsidR="004E263B" w:rsidRPr="004E263B" w:rsidRDefault="004E263B" w:rsidP="004E263B">
      <w:pPr>
        <w:numPr>
          <w:ilvl w:val="0"/>
          <w:numId w:val="45"/>
        </w:numPr>
      </w:pPr>
      <w:r w:rsidRPr="004E263B">
        <w:t>Match List-I with List-II:</w:t>
      </w:r>
      <w:r w:rsidRPr="004E263B">
        <w:br/>
        <w:t>List-I</w:t>
      </w:r>
      <w:r w:rsidRPr="004E263B">
        <w:t> </w:t>
      </w:r>
      <w:r w:rsidRPr="004E263B">
        <w:t> </w:t>
      </w:r>
      <w:r w:rsidRPr="004E263B">
        <w:t> </w:t>
      </w:r>
      <w:r w:rsidRPr="004E263B">
        <w:t> </w:t>
      </w:r>
      <w:r w:rsidRPr="004E263B">
        <w:t> </w:t>
      </w:r>
      <w:r w:rsidRPr="004E263B">
        <w:t> </w:t>
      </w:r>
      <w:r w:rsidRPr="004E263B">
        <w:t> </w:t>
      </w:r>
      <w:r w:rsidRPr="004E263B">
        <w:t> </w:t>
      </w:r>
      <w:r w:rsidRPr="004E263B">
        <w:t> </w:t>
      </w:r>
      <w:r w:rsidRPr="004E263B">
        <w:t> </w:t>
      </w:r>
      <w:r w:rsidRPr="004E263B">
        <w:t xml:space="preserve">                    List-II</w:t>
      </w:r>
      <w:r w:rsidRPr="004E263B">
        <w:br/>
        <w:t>a. Anadromous fish</w:t>
      </w:r>
      <w:r w:rsidRPr="004E263B">
        <w:t> </w:t>
      </w:r>
      <w:r w:rsidRPr="004E263B">
        <w:t> </w:t>
      </w:r>
      <w:r w:rsidRPr="004E263B">
        <w:t> </w:t>
      </w:r>
      <w:r w:rsidRPr="004E263B">
        <w:t> </w:t>
      </w:r>
      <w:r w:rsidRPr="004E263B">
        <w:t>                    1. Migrate from sea to freshwater for spawning</w:t>
      </w:r>
      <w:r w:rsidRPr="004E263B">
        <w:br/>
        <w:t>b. Detritivore</w:t>
      </w:r>
      <w:r w:rsidRPr="004E263B">
        <w:t> </w:t>
      </w:r>
      <w:r w:rsidRPr="004E263B">
        <w:t> </w:t>
      </w:r>
      <w:r w:rsidRPr="004E263B">
        <w:t> </w:t>
      </w:r>
      <w:r w:rsidRPr="004E263B">
        <w:t> </w:t>
      </w:r>
      <w:r w:rsidRPr="004E263B">
        <w:t> </w:t>
      </w:r>
      <w:r w:rsidRPr="004E263B">
        <w:t> </w:t>
      </w:r>
      <w:r w:rsidRPr="004E263B">
        <w:t> </w:t>
      </w:r>
      <w:r w:rsidRPr="004E263B">
        <w:t>                  2. Feeds on dead organic matter</w:t>
      </w:r>
      <w:r w:rsidRPr="004E263B">
        <w:br/>
        <w:t>c. Savanna</w:t>
      </w:r>
      <w:r w:rsidRPr="004E263B">
        <w:t> </w:t>
      </w:r>
      <w:r w:rsidRPr="004E263B">
        <w:t> </w:t>
      </w:r>
      <w:r w:rsidRPr="004E263B">
        <w:t> </w:t>
      </w:r>
      <w:r w:rsidRPr="004E263B">
        <w:t> </w:t>
      </w:r>
      <w:r w:rsidRPr="004E263B">
        <w:t> </w:t>
      </w:r>
      <w:r w:rsidRPr="004E263B">
        <w:t> </w:t>
      </w:r>
      <w:r w:rsidRPr="004E263B">
        <w:t> </w:t>
      </w:r>
      <w:r w:rsidRPr="004E263B">
        <w:t> </w:t>
      </w:r>
      <w:r w:rsidRPr="004E263B">
        <w:t> </w:t>
      </w:r>
      <w:r w:rsidRPr="004E263B">
        <w:t>                              3. Grassland with scattered trees</w:t>
      </w:r>
      <w:r w:rsidRPr="004E263B">
        <w:br/>
        <w:t>d. Cambium</w:t>
      </w:r>
      <w:r w:rsidRPr="004E263B">
        <w:t> </w:t>
      </w:r>
      <w:r w:rsidRPr="004E263B">
        <w:t> </w:t>
      </w:r>
      <w:r w:rsidRPr="004E263B">
        <w:t> </w:t>
      </w:r>
      <w:r w:rsidRPr="004E263B">
        <w:t> </w:t>
      </w:r>
      <w:r w:rsidRPr="004E263B">
        <w:t> </w:t>
      </w:r>
      <w:r w:rsidRPr="004E263B">
        <w:t> </w:t>
      </w:r>
      <w:r w:rsidRPr="004E263B">
        <w:t> </w:t>
      </w:r>
      <w:r w:rsidRPr="004E263B">
        <w:t> </w:t>
      </w:r>
      <w:r w:rsidRPr="004E263B">
        <w:t>                4. Plant tissue for secondary growth</w:t>
      </w:r>
      <w:r w:rsidRPr="004E263B">
        <w:br/>
        <w:t>Select the correct answer using the codes given below.</w:t>
      </w:r>
      <w:r w:rsidRPr="004E263B">
        <w:br/>
        <w:t xml:space="preserve">(A) </w:t>
      </w:r>
      <w:proofErr w:type="spellStart"/>
      <w:r w:rsidRPr="004E263B">
        <w:t>abcd</w:t>
      </w:r>
      <w:proofErr w:type="spellEnd"/>
      <w:r w:rsidRPr="004E263B">
        <w:t xml:space="preserve"> 1234</w:t>
      </w:r>
      <w:r w:rsidRPr="004E263B">
        <w:br/>
        <w:t xml:space="preserve">(B) </w:t>
      </w:r>
      <w:proofErr w:type="spellStart"/>
      <w:r w:rsidRPr="004E263B">
        <w:t>abcd</w:t>
      </w:r>
      <w:proofErr w:type="spellEnd"/>
      <w:r w:rsidRPr="004E263B">
        <w:t xml:space="preserve"> 3412</w:t>
      </w:r>
      <w:r w:rsidRPr="004E263B">
        <w:br/>
      </w:r>
      <w:r w:rsidRPr="004E263B">
        <w:lastRenderedPageBreak/>
        <w:t xml:space="preserve">(C) </w:t>
      </w:r>
      <w:proofErr w:type="spellStart"/>
      <w:r w:rsidRPr="004E263B">
        <w:t>abcd</w:t>
      </w:r>
      <w:proofErr w:type="spellEnd"/>
      <w:r w:rsidRPr="004E263B">
        <w:t xml:space="preserve"> 4321</w:t>
      </w:r>
      <w:r w:rsidRPr="004E263B">
        <w:br/>
        <w:t xml:space="preserve">(D) </w:t>
      </w:r>
      <w:proofErr w:type="spellStart"/>
      <w:r w:rsidRPr="004E263B">
        <w:t>abcd</w:t>
      </w:r>
      <w:proofErr w:type="spellEnd"/>
      <w:r w:rsidRPr="004E263B">
        <w:t xml:space="preserve"> 2143</w:t>
      </w:r>
    </w:p>
    <w:p w14:paraId="3F55CB85" w14:textId="77777777" w:rsidR="004E263B" w:rsidRPr="004E263B" w:rsidRDefault="004E263B" w:rsidP="004E263B">
      <w:r w:rsidRPr="004E263B">
        <w:t xml:space="preserve">Answer 73. (A) </w:t>
      </w:r>
      <w:proofErr w:type="spellStart"/>
      <w:r w:rsidRPr="004E263B">
        <w:t>abcd</w:t>
      </w:r>
      <w:proofErr w:type="spellEnd"/>
      <w:r w:rsidRPr="004E263B">
        <w:t xml:space="preserve"> 1234</w:t>
      </w:r>
    </w:p>
    <w:p w14:paraId="596D7ED6" w14:textId="77777777" w:rsidR="004E263B" w:rsidRPr="004E263B" w:rsidRDefault="004E263B" w:rsidP="004E263B">
      <w:r w:rsidRPr="004E263B">
        <w:t>Explanation:</w:t>
      </w:r>
    </w:p>
    <w:p w14:paraId="58A7C98F" w14:textId="77777777" w:rsidR="004E263B" w:rsidRPr="004E263B" w:rsidRDefault="004E263B" w:rsidP="004E263B">
      <w:pPr>
        <w:numPr>
          <w:ilvl w:val="0"/>
          <w:numId w:val="46"/>
        </w:numPr>
      </w:pPr>
      <w:r w:rsidRPr="004E263B">
        <w:t>Anadromous fish migrate from the sea up rivers to freshwater to spawn.</w:t>
      </w:r>
    </w:p>
    <w:p w14:paraId="37EC496B" w14:textId="77777777" w:rsidR="004E263B" w:rsidRPr="004E263B" w:rsidRDefault="004E263B" w:rsidP="004E263B">
      <w:pPr>
        <w:numPr>
          <w:ilvl w:val="0"/>
          <w:numId w:val="46"/>
        </w:numPr>
      </w:pPr>
      <w:r w:rsidRPr="004E263B">
        <w:t>Detritivores consume dead organic material.</w:t>
      </w:r>
    </w:p>
    <w:p w14:paraId="7EC958DF" w14:textId="77777777" w:rsidR="004E263B" w:rsidRPr="004E263B" w:rsidRDefault="004E263B" w:rsidP="004E263B">
      <w:pPr>
        <w:numPr>
          <w:ilvl w:val="0"/>
          <w:numId w:val="46"/>
        </w:numPr>
      </w:pPr>
      <w:r w:rsidRPr="004E263B">
        <w:t>Savannas are grasslands characterized by scattered trees.</w:t>
      </w:r>
    </w:p>
    <w:p w14:paraId="0D635C66" w14:textId="77777777" w:rsidR="004E263B" w:rsidRPr="004E263B" w:rsidRDefault="004E263B" w:rsidP="004E263B">
      <w:pPr>
        <w:numPr>
          <w:ilvl w:val="0"/>
          <w:numId w:val="46"/>
        </w:numPr>
      </w:pPr>
      <w:r w:rsidRPr="004E263B">
        <w:t>Cambium is a layer of plant tissue responsible for secondary growth in stems and roots.</w:t>
      </w:r>
    </w:p>
    <w:p w14:paraId="37DC726C" w14:textId="77777777" w:rsidR="004E263B" w:rsidRPr="004E263B" w:rsidRDefault="004E263B" w:rsidP="004E263B">
      <w:pPr>
        <w:numPr>
          <w:ilvl w:val="0"/>
          <w:numId w:val="47"/>
        </w:numPr>
      </w:pPr>
      <w:r w:rsidRPr="004E263B">
        <w:t>Under the Assam SAPCC, which adaptation measure in the water resources sector has been recommended?</w:t>
      </w:r>
      <w:r w:rsidRPr="004E263B">
        <w:br/>
        <w:t>(A) Construction of mega dams for flood control across the Brahmaputra</w:t>
      </w:r>
      <w:r w:rsidRPr="004E263B">
        <w:br/>
        <w:t>(B) River interlinking of Brahmaputra with Barak</w:t>
      </w:r>
      <w:r w:rsidRPr="004E263B">
        <w:br/>
        <w:t>(C) Integrated flood management, embankment strengthening, wetland restoration</w:t>
      </w:r>
      <w:r w:rsidRPr="004E263B">
        <w:br/>
        <w:t>(D) Rainfall diversion schemes from Shillong plateau to Lower Assam</w:t>
      </w:r>
    </w:p>
    <w:p w14:paraId="1F1E6A02" w14:textId="77777777" w:rsidR="004E263B" w:rsidRPr="004E263B" w:rsidRDefault="004E263B" w:rsidP="004E263B">
      <w:r w:rsidRPr="004E263B">
        <w:t>Answer 74. (C) Integrated flood management, embankment strengthening, wetland restoration</w:t>
      </w:r>
    </w:p>
    <w:p w14:paraId="6CD5A138" w14:textId="77777777" w:rsidR="004E263B" w:rsidRPr="004E263B" w:rsidRDefault="004E263B" w:rsidP="004E263B">
      <w:r w:rsidRPr="004E263B">
        <w:t>Explanation:</w:t>
      </w:r>
    </w:p>
    <w:p w14:paraId="5A96E105" w14:textId="77777777" w:rsidR="004E263B" w:rsidRPr="004E263B" w:rsidRDefault="004E263B" w:rsidP="004E263B">
      <w:pPr>
        <w:numPr>
          <w:ilvl w:val="0"/>
          <w:numId w:val="48"/>
        </w:numPr>
      </w:pPr>
      <w:r w:rsidRPr="004E263B">
        <w:t>The Assam State Action Plan on Climate Change (SAPCC) focuses on environmentally sound flood management techniques rather than large dam constructions.</w:t>
      </w:r>
    </w:p>
    <w:p w14:paraId="69436A6F" w14:textId="77777777" w:rsidR="004E263B" w:rsidRPr="004E263B" w:rsidRDefault="004E263B" w:rsidP="004E263B">
      <w:pPr>
        <w:numPr>
          <w:ilvl w:val="0"/>
          <w:numId w:val="48"/>
        </w:numPr>
      </w:pPr>
      <w:r w:rsidRPr="004E263B">
        <w:t>It emphasizes embankment strengthening, restoration of wetlands to buffer floods, and integrated spatial planning to adapt to climate variability.</w:t>
      </w:r>
    </w:p>
    <w:p w14:paraId="5A571A8F" w14:textId="77777777" w:rsidR="004E263B" w:rsidRPr="004E263B" w:rsidRDefault="004E263B" w:rsidP="004E263B">
      <w:pPr>
        <w:numPr>
          <w:ilvl w:val="0"/>
          <w:numId w:val="48"/>
        </w:numPr>
      </w:pPr>
      <w:r w:rsidRPr="004E263B">
        <w:t>Options involving mega dams or river interlinking are not SAPCC recommendations.</w:t>
      </w:r>
    </w:p>
    <w:p w14:paraId="5AA2D1EA" w14:textId="77777777" w:rsidR="004E263B" w:rsidRPr="004E263B" w:rsidRDefault="004E263B" w:rsidP="004E263B">
      <w:pPr>
        <w:numPr>
          <w:ilvl w:val="0"/>
          <w:numId w:val="49"/>
        </w:numPr>
      </w:pPr>
      <w:r w:rsidRPr="004E263B">
        <w:t>The process used to treat groundwater by pumping oxygen or air into wells to stimulate native bacteria is called</w:t>
      </w:r>
      <w:r w:rsidRPr="004E263B">
        <w:br/>
        <w:t xml:space="preserve">(A) </w:t>
      </w:r>
      <w:proofErr w:type="spellStart"/>
      <w:r w:rsidRPr="004E263B">
        <w:t>biosparging</w:t>
      </w:r>
      <w:proofErr w:type="spellEnd"/>
      <w:r w:rsidRPr="004E263B">
        <w:br/>
        <w:t>(B) bioventing</w:t>
      </w:r>
      <w:r w:rsidRPr="004E263B">
        <w:br/>
        <w:t>(C) bioaugmentation</w:t>
      </w:r>
      <w:r w:rsidRPr="004E263B">
        <w:br/>
        <w:t>(D) phytoremediation</w:t>
      </w:r>
    </w:p>
    <w:p w14:paraId="335BE26A" w14:textId="77777777" w:rsidR="004E263B" w:rsidRPr="004E263B" w:rsidRDefault="004E263B" w:rsidP="004E263B">
      <w:r w:rsidRPr="004E263B">
        <w:t xml:space="preserve">Answer 75. (A) </w:t>
      </w:r>
      <w:proofErr w:type="spellStart"/>
      <w:r w:rsidRPr="004E263B">
        <w:t>biosparging</w:t>
      </w:r>
      <w:proofErr w:type="spellEnd"/>
    </w:p>
    <w:p w14:paraId="6709BF44" w14:textId="77777777" w:rsidR="004E263B" w:rsidRPr="004E263B" w:rsidRDefault="004E263B" w:rsidP="004E263B">
      <w:r w:rsidRPr="004E263B">
        <w:t>Explanation:</w:t>
      </w:r>
    </w:p>
    <w:p w14:paraId="7BFB8DD5" w14:textId="77777777" w:rsidR="004E263B" w:rsidRPr="004E263B" w:rsidRDefault="004E263B" w:rsidP="004E263B">
      <w:pPr>
        <w:numPr>
          <w:ilvl w:val="0"/>
          <w:numId w:val="50"/>
        </w:numPr>
      </w:pPr>
      <w:proofErr w:type="spellStart"/>
      <w:r w:rsidRPr="004E263B">
        <w:t>Biosparging</w:t>
      </w:r>
      <w:proofErr w:type="spellEnd"/>
      <w:r w:rsidRPr="004E263B">
        <w:t xml:space="preserve"> involves injecting air or oxygen below the groundwater table to enhance the aerobic biodegradation of pollutants by native microorganisms.</w:t>
      </w:r>
    </w:p>
    <w:p w14:paraId="7C7D276D" w14:textId="77777777" w:rsidR="004E263B" w:rsidRPr="004E263B" w:rsidRDefault="004E263B" w:rsidP="004E263B">
      <w:pPr>
        <w:numPr>
          <w:ilvl w:val="0"/>
          <w:numId w:val="50"/>
        </w:numPr>
      </w:pPr>
      <w:r w:rsidRPr="004E263B">
        <w:t>Bioventing refers to aerobic treatment of unsaturated soil zones, bioaugmentation means adding specific microbes, and phytoremediation uses plants to clean contaminants.</w:t>
      </w:r>
    </w:p>
    <w:p w14:paraId="685E74F6" w14:textId="77777777" w:rsidR="004E263B" w:rsidRPr="004E263B" w:rsidRDefault="004E263B" w:rsidP="004E263B">
      <w:pPr>
        <w:numPr>
          <w:ilvl w:val="0"/>
          <w:numId w:val="51"/>
        </w:numPr>
      </w:pPr>
      <w:r w:rsidRPr="004E263B">
        <w:t>A greenhouse gas with a high radiative efficiency but a short atmospheric lifetime generally has:</w:t>
      </w:r>
      <w:r w:rsidRPr="004E263B">
        <w:br/>
        <w:t>(A) Low GWP</w:t>
      </w:r>
      <w:r w:rsidRPr="004E263B">
        <w:br/>
        <w:t>(B) High GWP</w:t>
      </w:r>
      <w:r w:rsidRPr="004E263B">
        <w:br/>
      </w:r>
      <w:r w:rsidRPr="004E263B">
        <w:lastRenderedPageBreak/>
        <w:t>(C) No effect on GWP</w:t>
      </w:r>
      <w:r w:rsidRPr="004E263B">
        <w:br/>
        <w:t>(D) GWP the same as CO2</w:t>
      </w:r>
    </w:p>
    <w:p w14:paraId="0AB9DEA8" w14:textId="77777777" w:rsidR="004E263B" w:rsidRPr="004E263B" w:rsidRDefault="004E263B" w:rsidP="004E263B">
      <w:r w:rsidRPr="004E263B">
        <w:t>Answer 76. (B) High GWP</w:t>
      </w:r>
    </w:p>
    <w:p w14:paraId="179F8BFB" w14:textId="77777777" w:rsidR="004E263B" w:rsidRPr="004E263B" w:rsidRDefault="004E263B" w:rsidP="004E263B">
      <w:r w:rsidRPr="004E263B">
        <w:t>Explanation:</w:t>
      </w:r>
    </w:p>
    <w:p w14:paraId="5EC9D175" w14:textId="77777777" w:rsidR="004E263B" w:rsidRPr="004E263B" w:rsidRDefault="004E263B" w:rsidP="004E263B">
      <w:pPr>
        <w:numPr>
          <w:ilvl w:val="0"/>
          <w:numId w:val="52"/>
        </w:numPr>
      </w:pPr>
      <w:r w:rsidRPr="004E263B">
        <w:t>Global Warming Potential (GWP) measures relative warming effect over a specific time horizon.</w:t>
      </w:r>
    </w:p>
    <w:p w14:paraId="7F7554F6" w14:textId="77777777" w:rsidR="004E263B" w:rsidRPr="004E263B" w:rsidRDefault="004E263B" w:rsidP="004E263B">
      <w:pPr>
        <w:numPr>
          <w:ilvl w:val="0"/>
          <w:numId w:val="52"/>
        </w:numPr>
      </w:pPr>
      <w:r w:rsidRPr="004E263B">
        <w:t>A gas with high radiative efficiency tightly absorbs infrared radiation, contributing strongly to warming, leading to high GWP even if its atmospheric lifetime is short.</w:t>
      </w:r>
    </w:p>
    <w:p w14:paraId="53494AF1" w14:textId="77777777" w:rsidR="004E263B" w:rsidRPr="004E263B" w:rsidRDefault="004E263B" w:rsidP="004E263B">
      <w:pPr>
        <w:numPr>
          <w:ilvl w:val="0"/>
          <w:numId w:val="53"/>
        </w:numPr>
      </w:pPr>
      <w:r w:rsidRPr="004E263B">
        <w:t>A soil profile from a grassland ecosystem is more likely to have a well-developed:</w:t>
      </w:r>
      <w:r w:rsidRPr="004E263B">
        <w:br/>
        <w:t>(A) O horizon due to leaf litter</w:t>
      </w:r>
      <w:r w:rsidRPr="004E263B">
        <w:br/>
        <w:t>(B) A horizon rich in humus</w:t>
      </w:r>
      <w:r w:rsidRPr="004E263B">
        <w:br/>
        <w:t>(C) B horizon with iron accumulation</w:t>
      </w:r>
      <w:r w:rsidRPr="004E263B">
        <w:br/>
        <w:t>(D) C horizon dominant</w:t>
      </w:r>
    </w:p>
    <w:p w14:paraId="3DCCD6D8" w14:textId="77777777" w:rsidR="004E263B" w:rsidRPr="004E263B" w:rsidRDefault="004E263B" w:rsidP="004E263B">
      <w:r w:rsidRPr="004E263B">
        <w:t>Answer 77. (B) A horizon rich in humus</w:t>
      </w:r>
    </w:p>
    <w:p w14:paraId="765AE765" w14:textId="77777777" w:rsidR="004E263B" w:rsidRPr="004E263B" w:rsidRDefault="004E263B" w:rsidP="004E263B">
      <w:r w:rsidRPr="004E263B">
        <w:t>Explanation:</w:t>
      </w:r>
    </w:p>
    <w:p w14:paraId="186C001C" w14:textId="77777777" w:rsidR="004E263B" w:rsidRPr="004E263B" w:rsidRDefault="004E263B" w:rsidP="004E263B">
      <w:pPr>
        <w:numPr>
          <w:ilvl w:val="0"/>
          <w:numId w:val="54"/>
        </w:numPr>
      </w:pPr>
      <w:r w:rsidRPr="004E263B">
        <w:t>Grassland soils typically accumulate thick, nutrient-rich topsoil (A horizon) with humus from grass root decomposition.</w:t>
      </w:r>
    </w:p>
    <w:p w14:paraId="024CF3BD" w14:textId="77777777" w:rsidR="004E263B" w:rsidRPr="004E263B" w:rsidRDefault="004E263B" w:rsidP="004E263B">
      <w:pPr>
        <w:numPr>
          <w:ilvl w:val="0"/>
          <w:numId w:val="54"/>
        </w:numPr>
      </w:pPr>
      <w:r w:rsidRPr="004E263B">
        <w:t>The O horizon (organic layer) is minimal due to sparse leaf litter compared with forests.</w:t>
      </w:r>
    </w:p>
    <w:p w14:paraId="5D2F4AA9" w14:textId="77777777" w:rsidR="004E263B" w:rsidRPr="004E263B" w:rsidRDefault="004E263B" w:rsidP="004E263B">
      <w:pPr>
        <w:numPr>
          <w:ilvl w:val="0"/>
          <w:numId w:val="54"/>
        </w:numPr>
      </w:pPr>
      <w:r w:rsidRPr="004E263B">
        <w:t>Iron accumulation is more characteristic of forest soils; C horizon refers to weathered parent material.</w:t>
      </w:r>
    </w:p>
    <w:p w14:paraId="7A502DA7" w14:textId="77777777" w:rsidR="004E263B" w:rsidRPr="004E263B" w:rsidRDefault="004E263B" w:rsidP="004E263B">
      <w:pPr>
        <w:numPr>
          <w:ilvl w:val="0"/>
          <w:numId w:val="55"/>
        </w:numPr>
      </w:pPr>
      <w:r w:rsidRPr="004E263B">
        <w:t xml:space="preserve">The </w:t>
      </w:r>
      <w:proofErr w:type="spellStart"/>
      <w:r w:rsidRPr="004E263B">
        <w:t>Bhure</w:t>
      </w:r>
      <w:proofErr w:type="spellEnd"/>
      <w:r w:rsidRPr="004E263B">
        <w:t xml:space="preserve"> Lal Committee Report pertains to:</w:t>
      </w:r>
      <w:r w:rsidRPr="004E263B">
        <w:br/>
        <w:t>(A) Western Ghats biodiversity management</w:t>
      </w:r>
      <w:r w:rsidRPr="004E263B">
        <w:br/>
        <w:t>(B) Tribal welfare and forest rights</w:t>
      </w:r>
      <w:r w:rsidRPr="004E263B">
        <w:br/>
        <w:t>(C) Pollution control in Indian rivers</w:t>
      </w:r>
      <w:r w:rsidRPr="004E263B">
        <w:br/>
        <w:t>(D) Wetland protection and restoration</w:t>
      </w:r>
    </w:p>
    <w:p w14:paraId="70F464F6" w14:textId="77777777" w:rsidR="004E263B" w:rsidRPr="004E263B" w:rsidRDefault="004E263B" w:rsidP="004E263B">
      <w:r w:rsidRPr="004E263B">
        <w:t>Answer 78. (B) Tribal welfare and forest rights</w:t>
      </w:r>
    </w:p>
    <w:p w14:paraId="6AD236F6" w14:textId="77777777" w:rsidR="004E263B" w:rsidRPr="004E263B" w:rsidRDefault="004E263B" w:rsidP="004E263B">
      <w:r w:rsidRPr="004E263B">
        <w:t>Explanation:</w:t>
      </w:r>
    </w:p>
    <w:p w14:paraId="1D93767A" w14:textId="77777777" w:rsidR="004E263B" w:rsidRPr="004E263B" w:rsidRDefault="004E263B" w:rsidP="004E263B">
      <w:pPr>
        <w:numPr>
          <w:ilvl w:val="0"/>
          <w:numId w:val="56"/>
        </w:numPr>
      </w:pPr>
      <w:r w:rsidRPr="004E263B">
        <w:t xml:space="preserve">The </w:t>
      </w:r>
      <w:proofErr w:type="spellStart"/>
      <w:r w:rsidRPr="004E263B">
        <w:t>Bhure</w:t>
      </w:r>
      <w:proofErr w:type="spellEnd"/>
      <w:r w:rsidRPr="004E263B">
        <w:t xml:space="preserve"> Lal Committee was constituted to examine issues related to tribal rights and the implementation of the Forest Rights Act (Scheduled Tribes and Other Traditional Forest Dwellers Act).</w:t>
      </w:r>
    </w:p>
    <w:p w14:paraId="3D34EA95" w14:textId="77777777" w:rsidR="004E263B" w:rsidRPr="004E263B" w:rsidRDefault="004E263B" w:rsidP="004E263B">
      <w:pPr>
        <w:numPr>
          <w:ilvl w:val="0"/>
          <w:numId w:val="56"/>
        </w:numPr>
      </w:pPr>
      <w:r w:rsidRPr="004E263B">
        <w:t>Its recommendations focused on improving recognition of tribal forest rights and welfare.</w:t>
      </w:r>
    </w:p>
    <w:p w14:paraId="32181BD0" w14:textId="77777777" w:rsidR="004E263B" w:rsidRPr="004E263B" w:rsidRDefault="004E263B" w:rsidP="004E263B">
      <w:pPr>
        <w:numPr>
          <w:ilvl w:val="0"/>
          <w:numId w:val="57"/>
        </w:numPr>
      </w:pPr>
      <w:r w:rsidRPr="004E263B">
        <w:t>The institution responsible for monitoring the foreign exchange reserves position of India is:</w:t>
      </w:r>
      <w:r w:rsidRPr="004E263B">
        <w:br/>
        <w:t>(A) Ministry of Finance</w:t>
      </w:r>
      <w:r w:rsidRPr="004E263B">
        <w:br/>
        <w:t>(B) Reserve Bank of India</w:t>
      </w:r>
      <w:r w:rsidRPr="004E263B">
        <w:br/>
        <w:t>(C) Securities and Exchange Board of India</w:t>
      </w:r>
      <w:r w:rsidRPr="004E263B">
        <w:br/>
        <w:t>(D) Ministry of External Affairs</w:t>
      </w:r>
    </w:p>
    <w:p w14:paraId="61EFD18D" w14:textId="77777777" w:rsidR="004E263B" w:rsidRPr="004E263B" w:rsidRDefault="004E263B" w:rsidP="004E263B">
      <w:r w:rsidRPr="004E263B">
        <w:t>Answer 79. (B) Reserve Bank of India</w:t>
      </w:r>
    </w:p>
    <w:p w14:paraId="48470A01" w14:textId="77777777" w:rsidR="004E263B" w:rsidRPr="004E263B" w:rsidRDefault="004E263B" w:rsidP="004E263B">
      <w:r w:rsidRPr="004E263B">
        <w:t>Explanation:</w:t>
      </w:r>
    </w:p>
    <w:p w14:paraId="6857A4E6" w14:textId="77777777" w:rsidR="004E263B" w:rsidRPr="004E263B" w:rsidRDefault="004E263B" w:rsidP="004E263B">
      <w:pPr>
        <w:numPr>
          <w:ilvl w:val="0"/>
          <w:numId w:val="58"/>
        </w:numPr>
      </w:pPr>
      <w:r w:rsidRPr="004E263B">
        <w:lastRenderedPageBreak/>
        <w:t>The Reserve Bank of India manages India’s foreign exchange reserves by buying and selling foreign currencies and monitoring external sector stability.</w:t>
      </w:r>
    </w:p>
    <w:p w14:paraId="055DF1E9" w14:textId="77777777" w:rsidR="004E263B" w:rsidRPr="004E263B" w:rsidRDefault="004E263B" w:rsidP="004E263B">
      <w:pPr>
        <w:numPr>
          <w:ilvl w:val="0"/>
          <w:numId w:val="58"/>
        </w:numPr>
      </w:pPr>
      <w:r w:rsidRPr="004E263B">
        <w:t>Other institutions do not manage reserves.</w:t>
      </w:r>
    </w:p>
    <w:p w14:paraId="00162FC5" w14:textId="77777777" w:rsidR="004E263B" w:rsidRPr="004E263B" w:rsidRDefault="004E263B" w:rsidP="004E263B">
      <w:pPr>
        <w:numPr>
          <w:ilvl w:val="0"/>
          <w:numId w:val="59"/>
        </w:numPr>
      </w:pPr>
      <w:r w:rsidRPr="004E263B">
        <w:t>In the MPI framework, maternal health and nutrition indicators fall under which dimension?</w:t>
      </w:r>
      <w:r w:rsidRPr="004E263B">
        <w:br/>
        <w:t>(A) Standard of Living</w:t>
      </w:r>
      <w:r w:rsidRPr="004E263B">
        <w:br/>
        <w:t>(B) Health</w:t>
      </w:r>
      <w:r w:rsidRPr="004E263B">
        <w:br/>
        <w:t>(C) Education</w:t>
      </w:r>
      <w:r w:rsidRPr="004E263B">
        <w:br/>
        <w:t>(D) Economic Status</w:t>
      </w:r>
    </w:p>
    <w:p w14:paraId="6E334DEA" w14:textId="77777777" w:rsidR="004E263B" w:rsidRPr="004E263B" w:rsidRDefault="004E263B" w:rsidP="004E263B">
      <w:r w:rsidRPr="004E263B">
        <w:t>Answer 80. (B) Health</w:t>
      </w:r>
    </w:p>
    <w:p w14:paraId="4140F070" w14:textId="77777777" w:rsidR="004E263B" w:rsidRPr="004E263B" w:rsidRDefault="004E263B" w:rsidP="004E263B">
      <w:r w:rsidRPr="004E263B">
        <w:t>Explanation:</w:t>
      </w:r>
    </w:p>
    <w:p w14:paraId="7354C57C" w14:textId="77777777" w:rsidR="004E263B" w:rsidRPr="004E263B" w:rsidRDefault="004E263B" w:rsidP="004E263B">
      <w:pPr>
        <w:numPr>
          <w:ilvl w:val="0"/>
          <w:numId w:val="60"/>
        </w:numPr>
      </w:pPr>
      <w:r w:rsidRPr="004E263B">
        <w:t>The Multidimensional Poverty Index (MPI) includes maternal health and nutrition parameters under the health dimension, reflecting deprivation related to wellbeing and child survival.</w:t>
      </w:r>
    </w:p>
    <w:p w14:paraId="16292D38" w14:textId="77777777" w:rsidR="004E263B" w:rsidRPr="004E263B" w:rsidRDefault="004E263B" w:rsidP="004E263B">
      <w:pPr>
        <w:numPr>
          <w:ilvl w:val="0"/>
          <w:numId w:val="60"/>
        </w:numPr>
      </w:pPr>
      <w:r w:rsidRPr="004E263B">
        <w:t>Standard of living deals with assets and housing quality, education with schooling, and economic status is broader income-related context.</w:t>
      </w:r>
    </w:p>
    <w:p w14:paraId="24057514" w14:textId="77777777" w:rsidR="00791C36" w:rsidRPr="00BC4681" w:rsidRDefault="00791C36" w:rsidP="00BC4681"/>
    <w:sectPr w:rsidR="00791C36" w:rsidRPr="00BC4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3A07"/>
    <w:multiLevelType w:val="multilevel"/>
    <w:tmpl w:val="D7D80B80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8208B"/>
    <w:multiLevelType w:val="multilevel"/>
    <w:tmpl w:val="4672CFC6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C3830"/>
    <w:multiLevelType w:val="multilevel"/>
    <w:tmpl w:val="7AF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5F0DDB"/>
    <w:multiLevelType w:val="multilevel"/>
    <w:tmpl w:val="56B2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CB2D34"/>
    <w:multiLevelType w:val="multilevel"/>
    <w:tmpl w:val="B34C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845672"/>
    <w:multiLevelType w:val="multilevel"/>
    <w:tmpl w:val="33DE1942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7F7D1D"/>
    <w:multiLevelType w:val="multilevel"/>
    <w:tmpl w:val="0C126864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7945D7"/>
    <w:multiLevelType w:val="multilevel"/>
    <w:tmpl w:val="FA5A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506277"/>
    <w:multiLevelType w:val="multilevel"/>
    <w:tmpl w:val="925C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EB3072"/>
    <w:multiLevelType w:val="multilevel"/>
    <w:tmpl w:val="7B0E3D38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541299"/>
    <w:multiLevelType w:val="multilevel"/>
    <w:tmpl w:val="3678E3BC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60715F"/>
    <w:multiLevelType w:val="multilevel"/>
    <w:tmpl w:val="3626AD5A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AA26B3"/>
    <w:multiLevelType w:val="multilevel"/>
    <w:tmpl w:val="9922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AF6292"/>
    <w:multiLevelType w:val="multilevel"/>
    <w:tmpl w:val="85209D72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E61001"/>
    <w:multiLevelType w:val="multilevel"/>
    <w:tmpl w:val="46D8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0772FF"/>
    <w:multiLevelType w:val="multilevel"/>
    <w:tmpl w:val="EC4A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0049B5"/>
    <w:multiLevelType w:val="multilevel"/>
    <w:tmpl w:val="B2CA67F8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2007BA"/>
    <w:multiLevelType w:val="multilevel"/>
    <w:tmpl w:val="567403B8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6B760B"/>
    <w:multiLevelType w:val="multilevel"/>
    <w:tmpl w:val="B33CA648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D43013"/>
    <w:multiLevelType w:val="multilevel"/>
    <w:tmpl w:val="0F14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0526EE"/>
    <w:multiLevelType w:val="multilevel"/>
    <w:tmpl w:val="5FC220B0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FB658A"/>
    <w:multiLevelType w:val="multilevel"/>
    <w:tmpl w:val="39D0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07273C"/>
    <w:multiLevelType w:val="multilevel"/>
    <w:tmpl w:val="A866C81A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FB3A6D"/>
    <w:multiLevelType w:val="multilevel"/>
    <w:tmpl w:val="6A04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B216CD"/>
    <w:multiLevelType w:val="multilevel"/>
    <w:tmpl w:val="BC84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980CE0"/>
    <w:multiLevelType w:val="multilevel"/>
    <w:tmpl w:val="1DA6B0A6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E911A2E"/>
    <w:multiLevelType w:val="multilevel"/>
    <w:tmpl w:val="F37C9DDA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3F5EDB"/>
    <w:multiLevelType w:val="multilevel"/>
    <w:tmpl w:val="A126AC96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557749"/>
    <w:multiLevelType w:val="multilevel"/>
    <w:tmpl w:val="D602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7C4328"/>
    <w:multiLevelType w:val="multilevel"/>
    <w:tmpl w:val="185A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1A3D2C"/>
    <w:multiLevelType w:val="multilevel"/>
    <w:tmpl w:val="F2F6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C91949"/>
    <w:multiLevelType w:val="multilevel"/>
    <w:tmpl w:val="6E88BDAA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FD46087"/>
    <w:multiLevelType w:val="multilevel"/>
    <w:tmpl w:val="DC02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D60D5F"/>
    <w:multiLevelType w:val="multilevel"/>
    <w:tmpl w:val="706E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D63A21"/>
    <w:multiLevelType w:val="multilevel"/>
    <w:tmpl w:val="8C48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022EA1"/>
    <w:multiLevelType w:val="multilevel"/>
    <w:tmpl w:val="0C20A308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B7D493B"/>
    <w:multiLevelType w:val="multilevel"/>
    <w:tmpl w:val="31F01FE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CDA1644"/>
    <w:multiLevelType w:val="multilevel"/>
    <w:tmpl w:val="E166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F772E2"/>
    <w:multiLevelType w:val="multilevel"/>
    <w:tmpl w:val="3E5E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6031A8"/>
    <w:multiLevelType w:val="multilevel"/>
    <w:tmpl w:val="5A34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5701B9"/>
    <w:multiLevelType w:val="multilevel"/>
    <w:tmpl w:val="992CC386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55F6090"/>
    <w:multiLevelType w:val="multilevel"/>
    <w:tmpl w:val="5C42A5A6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6413878"/>
    <w:multiLevelType w:val="multilevel"/>
    <w:tmpl w:val="00D2BBD2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8877E5D"/>
    <w:multiLevelType w:val="multilevel"/>
    <w:tmpl w:val="3908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AC5206"/>
    <w:multiLevelType w:val="multilevel"/>
    <w:tmpl w:val="DB028A8E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D3D4997"/>
    <w:multiLevelType w:val="multilevel"/>
    <w:tmpl w:val="B1A6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FE28D5"/>
    <w:multiLevelType w:val="multilevel"/>
    <w:tmpl w:val="67CA1460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10A0607"/>
    <w:multiLevelType w:val="multilevel"/>
    <w:tmpl w:val="F1E695D8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3864E67"/>
    <w:multiLevelType w:val="multilevel"/>
    <w:tmpl w:val="09B0E34C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7D47893"/>
    <w:multiLevelType w:val="multilevel"/>
    <w:tmpl w:val="00A4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ED4FA0"/>
    <w:multiLevelType w:val="multilevel"/>
    <w:tmpl w:val="E288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E75772"/>
    <w:multiLevelType w:val="multilevel"/>
    <w:tmpl w:val="FCB68980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3777F2C"/>
    <w:multiLevelType w:val="multilevel"/>
    <w:tmpl w:val="32B6FBDE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60332FB"/>
    <w:multiLevelType w:val="multilevel"/>
    <w:tmpl w:val="020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65F5A7C"/>
    <w:multiLevelType w:val="multilevel"/>
    <w:tmpl w:val="36A2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7D5B8A"/>
    <w:multiLevelType w:val="multilevel"/>
    <w:tmpl w:val="F35CD64C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8FB7920"/>
    <w:multiLevelType w:val="multilevel"/>
    <w:tmpl w:val="233C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E21D62"/>
    <w:multiLevelType w:val="multilevel"/>
    <w:tmpl w:val="CBC2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E46B37"/>
    <w:multiLevelType w:val="multilevel"/>
    <w:tmpl w:val="D46E0CE0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E4F6D09"/>
    <w:multiLevelType w:val="multilevel"/>
    <w:tmpl w:val="7E98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253380">
    <w:abstractNumId w:val="36"/>
  </w:num>
  <w:num w:numId="2" w16cid:durableId="1485967022">
    <w:abstractNumId w:val="49"/>
  </w:num>
  <w:num w:numId="3" w16cid:durableId="1274092919">
    <w:abstractNumId w:val="51"/>
  </w:num>
  <w:num w:numId="4" w16cid:durableId="1307516658">
    <w:abstractNumId w:val="2"/>
  </w:num>
  <w:num w:numId="5" w16cid:durableId="5714164">
    <w:abstractNumId w:val="52"/>
  </w:num>
  <w:num w:numId="6" w16cid:durableId="466514224">
    <w:abstractNumId w:val="38"/>
  </w:num>
  <w:num w:numId="7" w16cid:durableId="37709487">
    <w:abstractNumId w:val="16"/>
  </w:num>
  <w:num w:numId="8" w16cid:durableId="2099593486">
    <w:abstractNumId w:val="7"/>
  </w:num>
  <w:num w:numId="9" w16cid:durableId="1239247163">
    <w:abstractNumId w:val="0"/>
  </w:num>
  <w:num w:numId="10" w16cid:durableId="1761019494">
    <w:abstractNumId w:val="32"/>
  </w:num>
  <w:num w:numId="11" w16cid:durableId="967248919">
    <w:abstractNumId w:val="25"/>
  </w:num>
  <w:num w:numId="12" w16cid:durableId="154609661">
    <w:abstractNumId w:val="4"/>
  </w:num>
  <w:num w:numId="13" w16cid:durableId="1911692493">
    <w:abstractNumId w:val="44"/>
  </w:num>
  <w:num w:numId="14" w16cid:durableId="247736339">
    <w:abstractNumId w:val="21"/>
  </w:num>
  <w:num w:numId="15" w16cid:durableId="1658340438">
    <w:abstractNumId w:val="13"/>
  </w:num>
  <w:num w:numId="16" w16cid:durableId="799302207">
    <w:abstractNumId w:val="50"/>
  </w:num>
  <w:num w:numId="17" w16cid:durableId="1003901951">
    <w:abstractNumId w:val="41"/>
  </w:num>
  <w:num w:numId="18" w16cid:durableId="672687851">
    <w:abstractNumId w:val="12"/>
  </w:num>
  <w:num w:numId="19" w16cid:durableId="772242131">
    <w:abstractNumId w:val="6"/>
  </w:num>
  <w:num w:numId="20" w16cid:durableId="1032152751">
    <w:abstractNumId w:val="33"/>
  </w:num>
  <w:num w:numId="21" w16cid:durableId="546768598">
    <w:abstractNumId w:val="20"/>
  </w:num>
  <w:num w:numId="22" w16cid:durableId="1765803355">
    <w:abstractNumId w:val="56"/>
  </w:num>
  <w:num w:numId="23" w16cid:durableId="1298923535">
    <w:abstractNumId w:val="18"/>
  </w:num>
  <w:num w:numId="24" w16cid:durableId="1224024096">
    <w:abstractNumId w:val="45"/>
  </w:num>
  <w:num w:numId="25" w16cid:durableId="1282495224">
    <w:abstractNumId w:val="27"/>
  </w:num>
  <w:num w:numId="26" w16cid:durableId="199637120">
    <w:abstractNumId w:val="30"/>
  </w:num>
  <w:num w:numId="27" w16cid:durableId="1792627011">
    <w:abstractNumId w:val="42"/>
  </w:num>
  <w:num w:numId="28" w16cid:durableId="1297566756">
    <w:abstractNumId w:val="34"/>
  </w:num>
  <w:num w:numId="29" w16cid:durableId="849830808">
    <w:abstractNumId w:val="40"/>
  </w:num>
  <w:num w:numId="30" w16cid:durableId="1086654260">
    <w:abstractNumId w:val="15"/>
  </w:num>
  <w:num w:numId="31" w16cid:durableId="332804721">
    <w:abstractNumId w:val="10"/>
  </w:num>
  <w:num w:numId="32" w16cid:durableId="84620098">
    <w:abstractNumId w:val="39"/>
  </w:num>
  <w:num w:numId="33" w16cid:durableId="227693177">
    <w:abstractNumId w:val="26"/>
  </w:num>
  <w:num w:numId="34" w16cid:durableId="1032877310">
    <w:abstractNumId w:val="29"/>
  </w:num>
  <w:num w:numId="35" w16cid:durableId="811404559">
    <w:abstractNumId w:val="58"/>
  </w:num>
  <w:num w:numId="36" w16cid:durableId="950862426">
    <w:abstractNumId w:val="14"/>
  </w:num>
  <w:num w:numId="37" w16cid:durableId="1078864830">
    <w:abstractNumId w:val="48"/>
  </w:num>
  <w:num w:numId="38" w16cid:durableId="1619332737">
    <w:abstractNumId w:val="43"/>
  </w:num>
  <w:num w:numId="39" w16cid:durableId="80689368">
    <w:abstractNumId w:val="9"/>
  </w:num>
  <w:num w:numId="40" w16cid:durableId="2049144139">
    <w:abstractNumId w:val="53"/>
  </w:num>
  <w:num w:numId="41" w16cid:durableId="625744600">
    <w:abstractNumId w:val="22"/>
  </w:num>
  <w:num w:numId="42" w16cid:durableId="550312447">
    <w:abstractNumId w:val="59"/>
  </w:num>
  <w:num w:numId="43" w16cid:durableId="770199253">
    <w:abstractNumId w:val="5"/>
  </w:num>
  <w:num w:numId="44" w16cid:durableId="1152715610">
    <w:abstractNumId w:val="54"/>
  </w:num>
  <w:num w:numId="45" w16cid:durableId="1996258310">
    <w:abstractNumId w:val="17"/>
  </w:num>
  <w:num w:numId="46" w16cid:durableId="323122030">
    <w:abstractNumId w:val="28"/>
  </w:num>
  <w:num w:numId="47" w16cid:durableId="1295215973">
    <w:abstractNumId w:val="1"/>
  </w:num>
  <w:num w:numId="48" w16cid:durableId="2033338390">
    <w:abstractNumId w:val="57"/>
  </w:num>
  <w:num w:numId="49" w16cid:durableId="1937057658">
    <w:abstractNumId w:val="35"/>
  </w:num>
  <w:num w:numId="50" w16cid:durableId="1125470662">
    <w:abstractNumId w:val="24"/>
  </w:num>
  <w:num w:numId="51" w16cid:durableId="69347772">
    <w:abstractNumId w:val="47"/>
  </w:num>
  <w:num w:numId="52" w16cid:durableId="707291249">
    <w:abstractNumId w:val="37"/>
  </w:num>
  <w:num w:numId="53" w16cid:durableId="1791167422">
    <w:abstractNumId w:val="11"/>
  </w:num>
  <w:num w:numId="54" w16cid:durableId="1022510626">
    <w:abstractNumId w:val="23"/>
  </w:num>
  <w:num w:numId="55" w16cid:durableId="1225948989">
    <w:abstractNumId w:val="31"/>
  </w:num>
  <w:num w:numId="56" w16cid:durableId="1942564546">
    <w:abstractNumId w:val="19"/>
  </w:num>
  <w:num w:numId="57" w16cid:durableId="1680892457">
    <w:abstractNumId w:val="55"/>
  </w:num>
  <w:num w:numId="58" w16cid:durableId="1117093214">
    <w:abstractNumId w:val="3"/>
  </w:num>
  <w:num w:numId="59" w16cid:durableId="146670381">
    <w:abstractNumId w:val="46"/>
  </w:num>
  <w:num w:numId="60" w16cid:durableId="15851858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55912"/>
    <w:rsid w:val="00063B33"/>
    <w:rsid w:val="000C2796"/>
    <w:rsid w:val="00134AB1"/>
    <w:rsid w:val="001A285A"/>
    <w:rsid w:val="001D76F8"/>
    <w:rsid w:val="001E06EE"/>
    <w:rsid w:val="00394565"/>
    <w:rsid w:val="004E263B"/>
    <w:rsid w:val="00573738"/>
    <w:rsid w:val="005B5164"/>
    <w:rsid w:val="005C274E"/>
    <w:rsid w:val="005D25D4"/>
    <w:rsid w:val="00696436"/>
    <w:rsid w:val="0070514E"/>
    <w:rsid w:val="00774BF2"/>
    <w:rsid w:val="00791C36"/>
    <w:rsid w:val="007B536F"/>
    <w:rsid w:val="00861D4D"/>
    <w:rsid w:val="00922037"/>
    <w:rsid w:val="009477CB"/>
    <w:rsid w:val="00990F5F"/>
    <w:rsid w:val="009B420B"/>
    <w:rsid w:val="00A92479"/>
    <w:rsid w:val="00B14E17"/>
    <w:rsid w:val="00BC4681"/>
    <w:rsid w:val="00C6133E"/>
    <w:rsid w:val="00CA1B92"/>
    <w:rsid w:val="00CC489C"/>
    <w:rsid w:val="00D0202B"/>
    <w:rsid w:val="00D36842"/>
    <w:rsid w:val="00DB1A5E"/>
    <w:rsid w:val="00E761EE"/>
    <w:rsid w:val="00E96FDB"/>
    <w:rsid w:val="00EC7870"/>
    <w:rsid w:val="00EE18D5"/>
    <w:rsid w:val="00F028A4"/>
    <w:rsid w:val="00F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  <w:style w:type="paragraph" w:customStyle="1" w:styleId="my-2">
    <w:name w:val="my-2"/>
    <w:basedOn w:val="Normal"/>
    <w:rsid w:val="007B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s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890</Words>
  <Characters>5076</Characters>
  <Application>Microsoft Office Word</Application>
  <DocSecurity>0</DocSecurity>
  <Lines>42</Lines>
  <Paragraphs>11</Paragraphs>
  <ScaleCrop>false</ScaleCrop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30</cp:revision>
  <dcterms:created xsi:type="dcterms:W3CDTF">2025-04-06T17:03:00Z</dcterms:created>
  <dcterms:modified xsi:type="dcterms:W3CDTF">2025-08-28T08:21:00Z</dcterms:modified>
</cp:coreProperties>
</file>