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64B83" w14:textId="77777777" w:rsidR="00B23004" w:rsidRPr="00B23004" w:rsidRDefault="00B23004" w:rsidP="00B23004">
      <w:pPr>
        <w:numPr>
          <w:ilvl w:val="0"/>
          <w:numId w:val="67"/>
        </w:numPr>
      </w:pPr>
      <w:r w:rsidRPr="00B23004">
        <w:t xml:space="preserve">On November 17, 2024, the Assam Government renamed the </w:t>
      </w:r>
      <w:proofErr w:type="spellStart"/>
      <w:r w:rsidRPr="00B23004">
        <w:t>NeDFi</w:t>
      </w:r>
      <w:proofErr w:type="spellEnd"/>
      <w:r w:rsidRPr="00B23004">
        <w:t xml:space="preserve"> (North Eastern Development Finance Institution) Cultural Centre in Guwahati after Bhupen Hazarika. This act primarily symbolized</w:t>
      </w:r>
      <w:r w:rsidRPr="00B23004">
        <w:br/>
        <w:t>(A) the recognition of Assamese cuisine as heritage</w:t>
      </w:r>
      <w:r w:rsidRPr="00B23004">
        <w:br/>
        <w:t xml:space="preserve">(B) the </w:t>
      </w:r>
      <w:proofErr w:type="spellStart"/>
      <w:r w:rsidRPr="00B23004">
        <w:t>honoring</w:t>
      </w:r>
      <w:proofErr w:type="spellEnd"/>
      <w:r w:rsidRPr="00B23004">
        <w:t xml:space="preserve"> of Assamese literature’s Sanskrit roots</w:t>
      </w:r>
      <w:r w:rsidRPr="00B23004">
        <w:br/>
        <w:t>(C) the acknowledgment of Bhupen Hazarika’s role as the cultural voice of Northeast India</w:t>
      </w:r>
      <w:r w:rsidRPr="00B23004">
        <w:br/>
        <w:t>(D) the promotion of local dance as a global tourist product</w:t>
      </w:r>
    </w:p>
    <w:p w14:paraId="32BBE18B" w14:textId="77777777" w:rsidR="00B23004" w:rsidRPr="00B23004" w:rsidRDefault="00B23004" w:rsidP="00B23004">
      <w:r w:rsidRPr="00B23004">
        <w:t>Answer 1. (C) the acknowledgment of Bhupen Hazarika’s role as the cultural voice of Northeast India</w:t>
      </w:r>
    </w:p>
    <w:p w14:paraId="6CC85C32" w14:textId="77777777" w:rsidR="00B23004" w:rsidRPr="00B23004" w:rsidRDefault="00B23004" w:rsidP="00B23004">
      <w:r w:rsidRPr="00B23004">
        <w:t>Explanation:</w:t>
      </w:r>
    </w:p>
    <w:p w14:paraId="5D85EE09" w14:textId="77777777" w:rsidR="00B23004" w:rsidRPr="00B23004" w:rsidRDefault="00B23004" w:rsidP="00B23004">
      <w:pPr>
        <w:numPr>
          <w:ilvl w:val="0"/>
          <w:numId w:val="68"/>
        </w:numPr>
      </w:pPr>
      <w:r w:rsidRPr="00B23004">
        <w:t>Bhupen Hazarika was a legendary cultural icon, singer, and songwriter widely regarded as the voice of Northeast India.</w:t>
      </w:r>
    </w:p>
    <w:p w14:paraId="7609C37B" w14:textId="77777777" w:rsidR="00B23004" w:rsidRPr="00B23004" w:rsidRDefault="00B23004" w:rsidP="00B23004">
      <w:pPr>
        <w:numPr>
          <w:ilvl w:val="0"/>
          <w:numId w:val="68"/>
        </w:numPr>
      </w:pPr>
      <w:r w:rsidRPr="00B23004">
        <w:t xml:space="preserve">Naming the cultural </w:t>
      </w:r>
      <w:proofErr w:type="spellStart"/>
      <w:r w:rsidRPr="00B23004">
        <w:t>center</w:t>
      </w:r>
      <w:proofErr w:type="spellEnd"/>
      <w:r w:rsidRPr="00B23004">
        <w:t xml:space="preserve"> after him acknowledges his immense contribution to the regional cultural identity and heritage.</w:t>
      </w:r>
    </w:p>
    <w:p w14:paraId="6F9D3B52" w14:textId="77777777" w:rsidR="00B23004" w:rsidRPr="00B23004" w:rsidRDefault="00B23004" w:rsidP="00B23004">
      <w:pPr>
        <w:numPr>
          <w:ilvl w:val="0"/>
          <w:numId w:val="68"/>
        </w:numPr>
      </w:pPr>
      <w:r w:rsidRPr="00B23004">
        <w:t>The act does not pertain to cuisine, Sanskrit roots, or specifically to dance tourism promotion.</w:t>
      </w:r>
    </w:p>
    <w:p w14:paraId="7DF99985" w14:textId="77777777" w:rsidR="00B23004" w:rsidRPr="00B23004" w:rsidRDefault="00B23004" w:rsidP="00B23004">
      <w:pPr>
        <w:numPr>
          <w:ilvl w:val="0"/>
          <w:numId w:val="69"/>
        </w:numPr>
      </w:pPr>
      <w:r w:rsidRPr="00B23004">
        <w:t>On May 17, 2025, the Assam government inaugurated the "</w:t>
      </w:r>
      <w:proofErr w:type="spellStart"/>
      <w:r w:rsidRPr="00B23004">
        <w:t>Namoni</w:t>
      </w:r>
      <w:proofErr w:type="spellEnd"/>
      <w:r w:rsidRPr="00B23004">
        <w:t xml:space="preserve"> Guwahati Riverfront Project" along the Brahmaputra. </w:t>
      </w:r>
      <w:proofErr w:type="gramStart"/>
      <w:r w:rsidRPr="00B23004">
        <w:t>The Brahmaputra river</w:t>
      </w:r>
      <w:proofErr w:type="gramEnd"/>
      <w:r w:rsidRPr="00B23004">
        <w:t xml:space="preserve"> in Tibet is known by which name?</w:t>
      </w:r>
      <w:r w:rsidRPr="00B23004">
        <w:br/>
        <w:t xml:space="preserve">(A) </w:t>
      </w:r>
      <w:proofErr w:type="spellStart"/>
      <w:r w:rsidRPr="00B23004">
        <w:t>Yarlung</w:t>
      </w:r>
      <w:proofErr w:type="spellEnd"/>
      <w:r w:rsidRPr="00B23004">
        <w:t xml:space="preserve"> </w:t>
      </w:r>
      <w:proofErr w:type="spellStart"/>
      <w:r w:rsidRPr="00B23004">
        <w:t>Tsangpo</w:t>
      </w:r>
      <w:proofErr w:type="spellEnd"/>
      <w:r w:rsidRPr="00B23004">
        <w:br/>
        <w:t>(B) Manas Chu</w:t>
      </w:r>
      <w:r w:rsidRPr="00B23004">
        <w:br/>
        <w:t xml:space="preserve">(C) </w:t>
      </w:r>
      <w:proofErr w:type="spellStart"/>
      <w:r w:rsidRPr="00B23004">
        <w:t>Dihang</w:t>
      </w:r>
      <w:proofErr w:type="spellEnd"/>
      <w:r w:rsidRPr="00B23004">
        <w:br/>
        <w:t>(D) Tsomo Chu</w:t>
      </w:r>
    </w:p>
    <w:p w14:paraId="6B837056" w14:textId="77777777" w:rsidR="00B23004" w:rsidRPr="00B23004" w:rsidRDefault="00B23004" w:rsidP="00B23004">
      <w:r w:rsidRPr="00B23004">
        <w:t xml:space="preserve">Answer 2. (A) </w:t>
      </w:r>
      <w:proofErr w:type="spellStart"/>
      <w:r w:rsidRPr="00B23004">
        <w:t>Yarlung</w:t>
      </w:r>
      <w:proofErr w:type="spellEnd"/>
      <w:r w:rsidRPr="00B23004">
        <w:t xml:space="preserve"> </w:t>
      </w:r>
      <w:proofErr w:type="spellStart"/>
      <w:r w:rsidRPr="00B23004">
        <w:t>Tsangpo</w:t>
      </w:r>
      <w:proofErr w:type="spellEnd"/>
    </w:p>
    <w:p w14:paraId="2C79782C" w14:textId="77777777" w:rsidR="00B23004" w:rsidRPr="00B23004" w:rsidRDefault="00B23004" w:rsidP="00B23004">
      <w:r w:rsidRPr="00B23004">
        <w:t>Explanation:</w:t>
      </w:r>
    </w:p>
    <w:p w14:paraId="4B03FD3C" w14:textId="77777777" w:rsidR="00B23004" w:rsidRPr="00B23004" w:rsidRDefault="00B23004" w:rsidP="00B23004">
      <w:pPr>
        <w:numPr>
          <w:ilvl w:val="0"/>
          <w:numId w:val="70"/>
        </w:numPr>
      </w:pPr>
      <w:r w:rsidRPr="00B23004">
        <w:t xml:space="preserve">The Brahmaputra originates in Tibet where it is called the </w:t>
      </w:r>
      <w:proofErr w:type="spellStart"/>
      <w:r w:rsidRPr="00B23004">
        <w:t>Yarlung</w:t>
      </w:r>
      <w:proofErr w:type="spellEnd"/>
      <w:r w:rsidRPr="00B23004">
        <w:t xml:space="preserve"> </w:t>
      </w:r>
      <w:proofErr w:type="spellStart"/>
      <w:r w:rsidRPr="00B23004">
        <w:t>Tsangpo</w:t>
      </w:r>
      <w:proofErr w:type="spellEnd"/>
      <w:r w:rsidRPr="00B23004">
        <w:t xml:space="preserve"> River.</w:t>
      </w:r>
    </w:p>
    <w:p w14:paraId="7316CB0C" w14:textId="77777777" w:rsidR="00B23004" w:rsidRPr="00B23004" w:rsidRDefault="00B23004" w:rsidP="00B23004">
      <w:pPr>
        <w:numPr>
          <w:ilvl w:val="0"/>
          <w:numId w:val="70"/>
        </w:numPr>
      </w:pPr>
      <w:r w:rsidRPr="00B23004">
        <w:t xml:space="preserve">Upon entering Arunachal Pradesh and Assam, it is known as the Siang or </w:t>
      </w:r>
      <w:proofErr w:type="spellStart"/>
      <w:r w:rsidRPr="00B23004">
        <w:t>Dihang</w:t>
      </w:r>
      <w:proofErr w:type="spellEnd"/>
      <w:r w:rsidRPr="00B23004">
        <w:t xml:space="preserve"> before becoming the Brahmaputra.</w:t>
      </w:r>
    </w:p>
    <w:p w14:paraId="4C788CE9" w14:textId="77777777" w:rsidR="00B23004" w:rsidRPr="00B23004" w:rsidRDefault="00B23004" w:rsidP="00B23004">
      <w:pPr>
        <w:numPr>
          <w:ilvl w:val="0"/>
          <w:numId w:val="70"/>
        </w:numPr>
      </w:pPr>
      <w:r w:rsidRPr="00B23004">
        <w:t>Manas Chu and Tsomo Chu are different rivers.</w:t>
      </w:r>
    </w:p>
    <w:p w14:paraId="47C2A2BB" w14:textId="77777777" w:rsidR="00B23004" w:rsidRPr="00B23004" w:rsidRDefault="00B23004" w:rsidP="00B23004">
      <w:pPr>
        <w:numPr>
          <w:ilvl w:val="0"/>
          <w:numId w:val="71"/>
        </w:numPr>
      </w:pPr>
      <w:r w:rsidRPr="00B23004">
        <w:t xml:space="preserve">On July 18, 2025, Assam declared the </w:t>
      </w:r>
      <w:proofErr w:type="spellStart"/>
      <w:r w:rsidRPr="00B23004">
        <w:t>Xorai</w:t>
      </w:r>
      <w:proofErr w:type="spellEnd"/>
      <w:r w:rsidRPr="00B23004">
        <w:t xml:space="preserve"> a "State Cultural Emblem." Consider the following statements:</w:t>
      </w:r>
      <w:r w:rsidRPr="00B23004">
        <w:br/>
        <w:t>(</w:t>
      </w:r>
      <w:proofErr w:type="spellStart"/>
      <w:r w:rsidRPr="00B23004">
        <w:t>i</w:t>
      </w:r>
      <w:proofErr w:type="spellEnd"/>
      <w:r w:rsidRPr="00B23004">
        <w:t xml:space="preserve">) </w:t>
      </w:r>
      <w:proofErr w:type="spellStart"/>
      <w:r w:rsidRPr="00B23004">
        <w:t>Xorai</w:t>
      </w:r>
      <w:proofErr w:type="spellEnd"/>
      <w:r w:rsidRPr="00B23004">
        <w:t xml:space="preserve"> is a brass receptacle with a stand, symbolizing respect and </w:t>
      </w:r>
      <w:proofErr w:type="spellStart"/>
      <w:r w:rsidRPr="00B23004">
        <w:t>honoring</w:t>
      </w:r>
      <w:proofErr w:type="spellEnd"/>
      <w:r w:rsidRPr="00B23004">
        <w:t xml:space="preserve"> guests.</w:t>
      </w:r>
      <w:r w:rsidRPr="00B23004">
        <w:br/>
        <w:t>(ii) It is often used during Naam-Kirtan rituals in Vaishnavite traditions.</w:t>
      </w:r>
      <w:r w:rsidRPr="00B23004">
        <w:br/>
        <w:t xml:space="preserve">(iii) The artisans of </w:t>
      </w:r>
      <w:proofErr w:type="spellStart"/>
      <w:r w:rsidRPr="00B23004">
        <w:t>Sarthebari</w:t>
      </w:r>
      <w:proofErr w:type="spellEnd"/>
      <w:r w:rsidRPr="00B23004">
        <w:t xml:space="preserve"> in </w:t>
      </w:r>
      <w:proofErr w:type="spellStart"/>
      <w:r w:rsidRPr="00B23004">
        <w:t>Barpeta</w:t>
      </w:r>
      <w:proofErr w:type="spellEnd"/>
      <w:r w:rsidRPr="00B23004">
        <w:t xml:space="preserve"> district are famous for crafting </w:t>
      </w:r>
      <w:proofErr w:type="spellStart"/>
      <w:r w:rsidRPr="00B23004">
        <w:t>Xorai</w:t>
      </w:r>
      <w:proofErr w:type="spellEnd"/>
      <w:r w:rsidRPr="00B23004">
        <w:t xml:space="preserve"> and other bell metal items.</w:t>
      </w:r>
      <w:r w:rsidRPr="00B23004">
        <w:br/>
        <w:t xml:space="preserve">(iv) The </w:t>
      </w:r>
      <w:proofErr w:type="spellStart"/>
      <w:r w:rsidRPr="00B23004">
        <w:t>Xorai</w:t>
      </w:r>
      <w:proofErr w:type="spellEnd"/>
      <w:r w:rsidRPr="00B23004">
        <w:t xml:space="preserve"> was introduced into Assam only during the British colonial administration.</w:t>
      </w:r>
    </w:p>
    <w:p w14:paraId="10E9C2D8" w14:textId="77777777" w:rsidR="00B23004" w:rsidRPr="00B23004" w:rsidRDefault="00B23004" w:rsidP="00B23004">
      <w:r w:rsidRPr="00B23004">
        <w:t>Answer 3. (</w:t>
      </w:r>
      <w:proofErr w:type="spellStart"/>
      <w:r w:rsidRPr="00B23004">
        <w:t>i</w:t>
      </w:r>
      <w:proofErr w:type="spellEnd"/>
      <w:r w:rsidRPr="00B23004">
        <w:t>), (ii), and (iii) only</w:t>
      </w:r>
    </w:p>
    <w:p w14:paraId="72E482F3" w14:textId="77777777" w:rsidR="00B23004" w:rsidRPr="00B23004" w:rsidRDefault="00B23004" w:rsidP="00B23004">
      <w:r w:rsidRPr="00B23004">
        <w:t>Explanation:</w:t>
      </w:r>
    </w:p>
    <w:p w14:paraId="4380A41B" w14:textId="77777777" w:rsidR="00B23004" w:rsidRPr="00B23004" w:rsidRDefault="00B23004" w:rsidP="00B23004">
      <w:pPr>
        <w:numPr>
          <w:ilvl w:val="0"/>
          <w:numId w:val="72"/>
        </w:numPr>
      </w:pPr>
      <w:proofErr w:type="spellStart"/>
      <w:r w:rsidRPr="00B23004">
        <w:t>Xorai</w:t>
      </w:r>
      <w:proofErr w:type="spellEnd"/>
      <w:r w:rsidRPr="00B23004">
        <w:t xml:space="preserve"> is traditionally used as a symbolic offering tray for </w:t>
      </w:r>
      <w:proofErr w:type="spellStart"/>
      <w:r w:rsidRPr="00B23004">
        <w:t>honoring</w:t>
      </w:r>
      <w:proofErr w:type="spellEnd"/>
      <w:r w:rsidRPr="00B23004">
        <w:t xml:space="preserve"> guests and during religious observances including Naam-Kirtan.</w:t>
      </w:r>
    </w:p>
    <w:p w14:paraId="39247527" w14:textId="77777777" w:rsidR="00B23004" w:rsidRPr="00B23004" w:rsidRDefault="00B23004" w:rsidP="00B23004">
      <w:pPr>
        <w:numPr>
          <w:ilvl w:val="0"/>
          <w:numId w:val="72"/>
        </w:numPr>
      </w:pPr>
      <w:proofErr w:type="spellStart"/>
      <w:r w:rsidRPr="00B23004">
        <w:t>Sarthebari</w:t>
      </w:r>
      <w:proofErr w:type="spellEnd"/>
      <w:r w:rsidRPr="00B23004">
        <w:t xml:space="preserve"> artisans are renowned for bell metal craftsmanship including </w:t>
      </w:r>
      <w:proofErr w:type="spellStart"/>
      <w:r w:rsidRPr="00B23004">
        <w:t>Xorai</w:t>
      </w:r>
      <w:proofErr w:type="spellEnd"/>
      <w:r w:rsidRPr="00B23004">
        <w:t xml:space="preserve"> production.</w:t>
      </w:r>
    </w:p>
    <w:p w14:paraId="46AF2EBC" w14:textId="77777777" w:rsidR="00B23004" w:rsidRPr="00B23004" w:rsidRDefault="00B23004" w:rsidP="00B23004">
      <w:pPr>
        <w:numPr>
          <w:ilvl w:val="0"/>
          <w:numId w:val="72"/>
        </w:numPr>
      </w:pPr>
      <w:r w:rsidRPr="00B23004">
        <w:lastRenderedPageBreak/>
        <w:t xml:space="preserve">The </w:t>
      </w:r>
      <w:proofErr w:type="spellStart"/>
      <w:r w:rsidRPr="00B23004">
        <w:t>Xorai</w:t>
      </w:r>
      <w:proofErr w:type="spellEnd"/>
      <w:r w:rsidRPr="00B23004">
        <w:t xml:space="preserve"> dates back centuries as a traditional object and was not introduced only in the British period; hence, statement (iv) is false.</w:t>
      </w:r>
    </w:p>
    <w:p w14:paraId="49A0CCC5" w14:textId="77777777" w:rsidR="00B23004" w:rsidRPr="00B23004" w:rsidRDefault="00B23004" w:rsidP="00B23004">
      <w:pPr>
        <w:numPr>
          <w:ilvl w:val="0"/>
          <w:numId w:val="73"/>
        </w:numPr>
      </w:pPr>
      <w:r w:rsidRPr="00B23004">
        <w:t>Which of the following statements about the Bodo Accord of 2020 is incorrect?</w:t>
      </w:r>
      <w:r w:rsidRPr="00B23004">
        <w:br/>
        <w:t>(A) It was signed to bring lasting peace and development in the Bodoland Territorial Region.</w:t>
      </w:r>
      <w:r w:rsidRPr="00B23004">
        <w:br/>
        <w:t>(B) It promised recognition of Bodo language in the 8th Schedule of the Indian Constitution.</w:t>
      </w:r>
      <w:r w:rsidRPr="00B23004">
        <w:br/>
        <w:t>(C) It resulted in immediate creation of a separate state of Bodoland with its own legislature.</w:t>
      </w:r>
      <w:r w:rsidRPr="00B23004">
        <w:br/>
        <w:t>(D) It involved representatives of all four factions of the National Democratic Front of Bodoland (NDFB).</w:t>
      </w:r>
    </w:p>
    <w:p w14:paraId="38DC7FAD" w14:textId="77777777" w:rsidR="00B23004" w:rsidRPr="00B23004" w:rsidRDefault="00B23004" w:rsidP="00B23004">
      <w:r w:rsidRPr="00B23004">
        <w:t>Answer 4. (C) It resulted in immediate creation of a separate state of Bodoland with its own legislature.</w:t>
      </w:r>
    </w:p>
    <w:p w14:paraId="7E1AEF14" w14:textId="77777777" w:rsidR="00B23004" w:rsidRPr="00B23004" w:rsidRDefault="00B23004" w:rsidP="00B23004">
      <w:r w:rsidRPr="00B23004">
        <w:t>Explanation:</w:t>
      </w:r>
    </w:p>
    <w:p w14:paraId="6A52CD4C" w14:textId="77777777" w:rsidR="00B23004" w:rsidRPr="00B23004" w:rsidRDefault="00B23004" w:rsidP="00B23004">
      <w:pPr>
        <w:numPr>
          <w:ilvl w:val="0"/>
          <w:numId w:val="74"/>
        </w:numPr>
      </w:pPr>
      <w:r w:rsidRPr="00B23004">
        <w:t>The 2020 Accord aimed at peace and development in the existing Bodoland Territorial Region, not creation of a separate state.</w:t>
      </w:r>
    </w:p>
    <w:p w14:paraId="059AC058" w14:textId="77777777" w:rsidR="00B23004" w:rsidRPr="00B23004" w:rsidRDefault="00B23004" w:rsidP="00B23004">
      <w:pPr>
        <w:numPr>
          <w:ilvl w:val="0"/>
          <w:numId w:val="74"/>
        </w:numPr>
      </w:pPr>
      <w:r w:rsidRPr="00B23004">
        <w:t>It included language recognition commitments and brought all NDFB factions into the peace process.</w:t>
      </w:r>
    </w:p>
    <w:p w14:paraId="1CD19A61" w14:textId="77777777" w:rsidR="00B23004" w:rsidRPr="00B23004" w:rsidRDefault="00B23004" w:rsidP="00B23004">
      <w:pPr>
        <w:numPr>
          <w:ilvl w:val="0"/>
          <w:numId w:val="74"/>
        </w:numPr>
      </w:pPr>
      <w:r w:rsidRPr="00B23004">
        <w:t>The formation of a separate Bodoland state remains a political aspiration but was not realized by this accord.</w:t>
      </w:r>
    </w:p>
    <w:p w14:paraId="301C4DBC" w14:textId="77777777" w:rsidR="00B23004" w:rsidRPr="00B23004" w:rsidRDefault="00B23004" w:rsidP="00B23004">
      <w:pPr>
        <w:numPr>
          <w:ilvl w:val="0"/>
          <w:numId w:val="75"/>
        </w:numPr>
      </w:pPr>
      <w:r w:rsidRPr="00B23004">
        <w:t xml:space="preserve">In August 2025, the Assam government declared </w:t>
      </w:r>
      <w:proofErr w:type="spellStart"/>
      <w:r w:rsidRPr="00B23004">
        <w:t>Deepor</w:t>
      </w:r>
      <w:proofErr w:type="spellEnd"/>
      <w:r w:rsidRPr="00B23004">
        <w:t xml:space="preserve"> Beel as a fully protected Ramsar site with new eco-tourism rules. Which of the following best describes its ecological significance?</w:t>
      </w:r>
      <w:r w:rsidRPr="00B23004">
        <w:br/>
        <w:t>(A) It is the only natural World Heritage site in Assam</w:t>
      </w:r>
      <w:r w:rsidRPr="00B23004">
        <w:br/>
        <w:t>(B) It is a critical wetland feeding ground for the endangered Greater Adjutant Stork</w:t>
      </w:r>
      <w:r w:rsidRPr="00B23004">
        <w:br/>
        <w:t xml:space="preserve">(C) It marks the source of the </w:t>
      </w:r>
      <w:proofErr w:type="gramStart"/>
      <w:r w:rsidRPr="00B23004">
        <w:t>Manas river</w:t>
      </w:r>
      <w:proofErr w:type="gramEnd"/>
      <w:r w:rsidRPr="00B23004">
        <w:br/>
        <w:t>(D) It holds the world’s only population of pygmy hogs</w:t>
      </w:r>
    </w:p>
    <w:p w14:paraId="48DEFE9C" w14:textId="77777777" w:rsidR="00B23004" w:rsidRPr="00B23004" w:rsidRDefault="00B23004" w:rsidP="00B23004">
      <w:r w:rsidRPr="00B23004">
        <w:t>Answer 5. (B) It is a critical wetland feeding ground for the endangered Greater Adjutant Stork</w:t>
      </w:r>
    </w:p>
    <w:p w14:paraId="2DDA944B" w14:textId="77777777" w:rsidR="00B23004" w:rsidRPr="00B23004" w:rsidRDefault="00B23004" w:rsidP="00B23004">
      <w:r w:rsidRPr="00B23004">
        <w:t>Explanation:</w:t>
      </w:r>
    </w:p>
    <w:p w14:paraId="3577D11F" w14:textId="77777777" w:rsidR="00B23004" w:rsidRPr="00B23004" w:rsidRDefault="00B23004" w:rsidP="00B23004">
      <w:pPr>
        <w:numPr>
          <w:ilvl w:val="0"/>
          <w:numId w:val="76"/>
        </w:numPr>
      </w:pPr>
      <w:proofErr w:type="spellStart"/>
      <w:r w:rsidRPr="00B23004">
        <w:t>Deepor</w:t>
      </w:r>
      <w:proofErr w:type="spellEnd"/>
      <w:r w:rsidRPr="00B23004">
        <w:t xml:space="preserve"> Beel is recognized for its biodiversity and serves as an important habitat and feeding ground for the endangered Greater Adjutant Stork.</w:t>
      </w:r>
    </w:p>
    <w:p w14:paraId="509E5DDD" w14:textId="77777777" w:rsidR="00B23004" w:rsidRPr="00B23004" w:rsidRDefault="00B23004" w:rsidP="00B23004">
      <w:pPr>
        <w:numPr>
          <w:ilvl w:val="0"/>
          <w:numId w:val="76"/>
        </w:numPr>
      </w:pPr>
      <w:r w:rsidRPr="00B23004">
        <w:t>It is a Ramsar wetland but not a World Heritage site.</w:t>
      </w:r>
    </w:p>
    <w:p w14:paraId="6683CBB0" w14:textId="77777777" w:rsidR="00B23004" w:rsidRPr="00B23004" w:rsidRDefault="00B23004" w:rsidP="00B23004">
      <w:pPr>
        <w:numPr>
          <w:ilvl w:val="0"/>
          <w:numId w:val="76"/>
        </w:numPr>
      </w:pPr>
      <w:proofErr w:type="gramStart"/>
      <w:r w:rsidRPr="00B23004">
        <w:t>The Manas river</w:t>
      </w:r>
      <w:proofErr w:type="gramEnd"/>
      <w:r w:rsidRPr="00B23004">
        <w:t xml:space="preserve"> source and pygmy hog populations relate to other ecological zones.</w:t>
      </w:r>
    </w:p>
    <w:p w14:paraId="692A080F" w14:textId="77777777" w:rsidR="00B23004" w:rsidRPr="00B23004" w:rsidRDefault="00B23004" w:rsidP="00B23004">
      <w:pPr>
        <w:numPr>
          <w:ilvl w:val="0"/>
          <w:numId w:val="77"/>
        </w:numPr>
      </w:pPr>
      <w:r w:rsidRPr="00B23004">
        <w:t xml:space="preserve">In May 2025, the Assam government recognized the harvest festival Ali Ai </w:t>
      </w:r>
      <w:proofErr w:type="spellStart"/>
      <w:r w:rsidRPr="00B23004">
        <w:t>Ligang</w:t>
      </w:r>
      <w:proofErr w:type="spellEnd"/>
      <w:r w:rsidRPr="00B23004">
        <w:t xml:space="preserve"> at national level. This festival is mainly associated with which community?</w:t>
      </w:r>
      <w:r w:rsidRPr="00B23004">
        <w:br/>
        <w:t>(A) Mishing</w:t>
      </w:r>
      <w:r w:rsidRPr="00B23004">
        <w:br/>
        <w:t>(B) Bodo</w:t>
      </w:r>
      <w:r w:rsidRPr="00B23004">
        <w:br/>
        <w:t>(C) Karbi</w:t>
      </w:r>
      <w:r w:rsidRPr="00B23004">
        <w:br/>
        <w:t>(D) Dimasa</w:t>
      </w:r>
    </w:p>
    <w:p w14:paraId="0C842196" w14:textId="77777777" w:rsidR="00B23004" w:rsidRPr="00B23004" w:rsidRDefault="00B23004" w:rsidP="00B23004">
      <w:r w:rsidRPr="00B23004">
        <w:t>Answer 6. (A) Mishing</w:t>
      </w:r>
    </w:p>
    <w:p w14:paraId="44092DD1" w14:textId="77777777" w:rsidR="00B23004" w:rsidRPr="00B23004" w:rsidRDefault="00B23004" w:rsidP="00B23004">
      <w:r w:rsidRPr="00B23004">
        <w:t>Explanation:</w:t>
      </w:r>
    </w:p>
    <w:p w14:paraId="2F2F78DA" w14:textId="77777777" w:rsidR="00B23004" w:rsidRPr="00B23004" w:rsidRDefault="00B23004" w:rsidP="00B23004">
      <w:pPr>
        <w:numPr>
          <w:ilvl w:val="0"/>
          <w:numId w:val="78"/>
        </w:numPr>
      </w:pPr>
      <w:r w:rsidRPr="00B23004">
        <w:lastRenderedPageBreak/>
        <w:t xml:space="preserve">Ali Ai </w:t>
      </w:r>
      <w:proofErr w:type="spellStart"/>
      <w:r w:rsidRPr="00B23004">
        <w:t>Ligang</w:t>
      </w:r>
      <w:proofErr w:type="spellEnd"/>
      <w:r w:rsidRPr="00B23004">
        <w:t xml:space="preserve"> is the traditional agricultural festival of the Mishing community in Assam, celebrated to mark the beginning of the sowing season.</w:t>
      </w:r>
    </w:p>
    <w:p w14:paraId="4B3C1970" w14:textId="77777777" w:rsidR="00B23004" w:rsidRPr="00B23004" w:rsidRDefault="00B23004" w:rsidP="00B23004">
      <w:pPr>
        <w:numPr>
          <w:ilvl w:val="0"/>
          <w:numId w:val="78"/>
        </w:numPr>
      </w:pPr>
      <w:r w:rsidRPr="00B23004">
        <w:t>It involves community feasting, dances, and rituals.</w:t>
      </w:r>
    </w:p>
    <w:p w14:paraId="5BA8BA26" w14:textId="77777777" w:rsidR="00B23004" w:rsidRPr="00B23004" w:rsidRDefault="00B23004" w:rsidP="00B23004">
      <w:pPr>
        <w:numPr>
          <w:ilvl w:val="0"/>
          <w:numId w:val="78"/>
        </w:numPr>
      </w:pPr>
      <w:r w:rsidRPr="00B23004">
        <w:t>Other communities have distinct festivals.</w:t>
      </w:r>
    </w:p>
    <w:p w14:paraId="72FA2330" w14:textId="77777777" w:rsidR="00B23004" w:rsidRPr="00B23004" w:rsidRDefault="00B23004" w:rsidP="00B23004">
      <w:pPr>
        <w:numPr>
          <w:ilvl w:val="0"/>
          <w:numId w:val="79"/>
        </w:numPr>
      </w:pPr>
      <w:r w:rsidRPr="00B23004">
        <w:t xml:space="preserve">In early 2025, efforts were initiated to revive the Sati </w:t>
      </w:r>
      <w:proofErr w:type="spellStart"/>
      <w:r w:rsidRPr="00B23004">
        <w:t>radhika</w:t>
      </w:r>
      <w:proofErr w:type="spellEnd"/>
      <w:r w:rsidRPr="00B23004">
        <w:t xml:space="preserve"> mela associated with the Chutia kingdom. This kingdom’s last ruler, Sati Sadhani, is remembered for:</w:t>
      </w:r>
      <w:r w:rsidRPr="00B23004">
        <w:br/>
        <w:t>(A) Her tragic death resisting Ahom conquest</w:t>
      </w:r>
      <w:r w:rsidRPr="00B23004">
        <w:br/>
        <w:t xml:space="preserve">(B) Establishing first </w:t>
      </w:r>
      <w:proofErr w:type="spellStart"/>
      <w:r w:rsidRPr="00B23004">
        <w:t>Satras</w:t>
      </w:r>
      <w:proofErr w:type="spellEnd"/>
      <w:r w:rsidRPr="00B23004">
        <w:t xml:space="preserve"> in Upper Assam</w:t>
      </w:r>
      <w:r w:rsidRPr="00B23004">
        <w:br/>
        <w:t>(C) Composing Assamese bhakti songs</w:t>
      </w:r>
      <w:r w:rsidRPr="00B23004">
        <w:br/>
        <w:t>(D) Signing the 1667 treaty with the Mughals</w:t>
      </w:r>
    </w:p>
    <w:p w14:paraId="0124CB0C" w14:textId="77777777" w:rsidR="00B23004" w:rsidRPr="00B23004" w:rsidRDefault="00B23004" w:rsidP="00B23004">
      <w:r w:rsidRPr="00B23004">
        <w:t>Answer 7. (A) Her tragic death resisting Ahom conquest</w:t>
      </w:r>
    </w:p>
    <w:p w14:paraId="7B8E4055" w14:textId="77777777" w:rsidR="00B23004" w:rsidRPr="00B23004" w:rsidRDefault="00B23004" w:rsidP="00B23004">
      <w:r w:rsidRPr="00B23004">
        <w:t>Explanation:</w:t>
      </w:r>
    </w:p>
    <w:p w14:paraId="1B46E6D5" w14:textId="77777777" w:rsidR="00B23004" w:rsidRPr="00B23004" w:rsidRDefault="00B23004" w:rsidP="00B23004">
      <w:pPr>
        <w:numPr>
          <w:ilvl w:val="0"/>
          <w:numId w:val="80"/>
        </w:numPr>
      </w:pPr>
      <w:r w:rsidRPr="00B23004">
        <w:t>Sati Sadhani is revered for her heroic and tragic sacrifice while resisting the advancing Ahom forces during the decline of the Chutia kingdom.</w:t>
      </w:r>
    </w:p>
    <w:p w14:paraId="0A123241" w14:textId="77777777" w:rsidR="00B23004" w:rsidRPr="00B23004" w:rsidRDefault="00B23004" w:rsidP="00B23004">
      <w:pPr>
        <w:numPr>
          <w:ilvl w:val="0"/>
          <w:numId w:val="80"/>
        </w:numPr>
      </w:pPr>
      <w:r w:rsidRPr="00B23004">
        <w:t>She is celebrated as a martyr queen in Assam’s history and folklore.</w:t>
      </w:r>
    </w:p>
    <w:p w14:paraId="771E95EA" w14:textId="77777777" w:rsidR="00B23004" w:rsidRPr="00B23004" w:rsidRDefault="00B23004" w:rsidP="00B23004">
      <w:pPr>
        <w:numPr>
          <w:ilvl w:val="0"/>
          <w:numId w:val="81"/>
        </w:numPr>
      </w:pPr>
      <w:r w:rsidRPr="00B23004">
        <w:t>The Tai Phake community resides in parts of Assam. Consider the following statements:</w:t>
      </w:r>
      <w:r w:rsidRPr="00B23004">
        <w:br/>
        <w:t>(</w:t>
      </w:r>
      <w:proofErr w:type="spellStart"/>
      <w:r w:rsidRPr="00B23004">
        <w:t>i</w:t>
      </w:r>
      <w:proofErr w:type="spellEnd"/>
      <w:r w:rsidRPr="00B23004">
        <w:t>) They trace their origin to Tai groups of Myanmar.</w:t>
      </w:r>
      <w:r w:rsidRPr="00B23004">
        <w:br/>
        <w:t>(ii) Their religion and rituals are linked to Theravada Buddhism.</w:t>
      </w:r>
      <w:r w:rsidRPr="00B23004">
        <w:br/>
        <w:t>(iii) The Tai Phake villages are known as Man settlements.</w:t>
      </w:r>
      <w:r w:rsidRPr="00B23004">
        <w:br/>
        <w:t>(iv) Their language is of Indo-Aryan family, closely linked with Assamese.</w:t>
      </w:r>
      <w:r w:rsidRPr="00B23004">
        <w:br/>
        <w:t>Which statements are not correct?</w:t>
      </w:r>
      <w:r w:rsidRPr="00B23004">
        <w:br/>
        <w:t>(A) (ii) and (iv) only</w:t>
      </w:r>
      <w:r w:rsidRPr="00B23004">
        <w:br/>
        <w:t>(B) (</w:t>
      </w:r>
      <w:proofErr w:type="spellStart"/>
      <w:r w:rsidRPr="00B23004">
        <w:t>i</w:t>
      </w:r>
      <w:proofErr w:type="spellEnd"/>
      <w:r w:rsidRPr="00B23004">
        <w:t>) only</w:t>
      </w:r>
      <w:r w:rsidRPr="00B23004">
        <w:br/>
        <w:t>(C) (iv) only</w:t>
      </w:r>
      <w:r w:rsidRPr="00B23004">
        <w:br/>
        <w:t>(D) (</w:t>
      </w:r>
      <w:proofErr w:type="spellStart"/>
      <w:r w:rsidRPr="00B23004">
        <w:t>i</w:t>
      </w:r>
      <w:proofErr w:type="spellEnd"/>
      <w:r w:rsidRPr="00B23004">
        <w:t>) and (iii) only</w:t>
      </w:r>
    </w:p>
    <w:p w14:paraId="6B6A3BF3" w14:textId="77777777" w:rsidR="00B23004" w:rsidRPr="00B23004" w:rsidRDefault="00B23004" w:rsidP="00B23004">
      <w:r w:rsidRPr="00B23004">
        <w:t>Answer 8. (C) (iv) only</w:t>
      </w:r>
    </w:p>
    <w:p w14:paraId="658AC28D" w14:textId="77777777" w:rsidR="00B23004" w:rsidRPr="00B23004" w:rsidRDefault="00B23004" w:rsidP="00B23004">
      <w:r w:rsidRPr="00B23004">
        <w:t>Explanation:</w:t>
      </w:r>
    </w:p>
    <w:p w14:paraId="17567D02" w14:textId="77777777" w:rsidR="00B23004" w:rsidRPr="00B23004" w:rsidRDefault="00B23004" w:rsidP="00B23004">
      <w:pPr>
        <w:numPr>
          <w:ilvl w:val="0"/>
          <w:numId w:val="82"/>
        </w:numPr>
      </w:pPr>
      <w:r w:rsidRPr="00B23004">
        <w:t>The Tai Phake belong to Tai ethnic groups originally migrating from Myanmar and follow Theravada Buddhism.</w:t>
      </w:r>
    </w:p>
    <w:p w14:paraId="6C066AC6" w14:textId="77777777" w:rsidR="00B23004" w:rsidRPr="00B23004" w:rsidRDefault="00B23004" w:rsidP="00B23004">
      <w:pPr>
        <w:numPr>
          <w:ilvl w:val="0"/>
          <w:numId w:val="82"/>
        </w:numPr>
      </w:pPr>
      <w:r w:rsidRPr="00B23004">
        <w:t>Their villages are called "Man" settlements.</w:t>
      </w:r>
    </w:p>
    <w:p w14:paraId="4D3B1ED9" w14:textId="77777777" w:rsidR="00B23004" w:rsidRPr="00B23004" w:rsidRDefault="00B23004" w:rsidP="00B23004">
      <w:pPr>
        <w:numPr>
          <w:ilvl w:val="0"/>
          <w:numId w:val="82"/>
        </w:numPr>
      </w:pPr>
      <w:r w:rsidRPr="00B23004">
        <w:t>Their language is of Tibeto-Burman origin, not Indo-Aryan or closely related to Assamese.</w:t>
      </w:r>
    </w:p>
    <w:p w14:paraId="701B3A7A" w14:textId="77777777" w:rsidR="00B23004" w:rsidRPr="00B23004" w:rsidRDefault="00B23004" w:rsidP="00B23004">
      <w:pPr>
        <w:numPr>
          <w:ilvl w:val="0"/>
          <w:numId w:val="83"/>
        </w:numPr>
      </w:pPr>
      <w:r w:rsidRPr="00B23004">
        <w:t>Consider the following about the National Electric Mobility Mission Plan (NEMMP):</w:t>
      </w:r>
      <w:r w:rsidRPr="00B23004">
        <w:br/>
        <w:t>Statement 1: It was launched to promote electric and hybrid vehicles and achieve national fuel security.</w:t>
      </w:r>
      <w:r w:rsidRPr="00B23004">
        <w:br/>
        <w:t>Statement 2: Faster Adoption and Manufacturing of Hybrid and Electric Vehicles in India (FAME India) scheme operates under this mission.</w:t>
      </w:r>
      <w:r w:rsidRPr="00B23004">
        <w:br/>
        <w:t>Statement 3: The mission targets adoption of 6–7 million electric/hybrid vehicles by 2020.</w:t>
      </w:r>
      <w:r w:rsidRPr="00B23004">
        <w:br/>
        <w:t>Statement 4: NEMMP is jointly implemented by the Ministry of Heavy Industries and NITI Aayog.</w:t>
      </w:r>
      <w:r w:rsidRPr="00B23004">
        <w:br/>
        <w:t>Which of the above statements are correct?</w:t>
      </w:r>
      <w:r w:rsidRPr="00B23004">
        <w:br/>
      </w:r>
      <w:r w:rsidRPr="00B23004">
        <w:lastRenderedPageBreak/>
        <w:t>(A) 1 and 2 only</w:t>
      </w:r>
      <w:r w:rsidRPr="00B23004">
        <w:br/>
        <w:t>(B) 1, 2 and 3 only</w:t>
      </w:r>
      <w:r w:rsidRPr="00B23004">
        <w:br/>
        <w:t>(C) 2, 3 and 4 only</w:t>
      </w:r>
      <w:r w:rsidRPr="00B23004">
        <w:br/>
        <w:t>(D) 1, 2, 3 and 4</w:t>
      </w:r>
    </w:p>
    <w:p w14:paraId="5F9F5DBE" w14:textId="77777777" w:rsidR="00B23004" w:rsidRPr="00B23004" w:rsidRDefault="00B23004" w:rsidP="00B23004">
      <w:r w:rsidRPr="00B23004">
        <w:t>Answer 9. (B) 1, 2 and 3 only</w:t>
      </w:r>
    </w:p>
    <w:p w14:paraId="7FDC32F0" w14:textId="77777777" w:rsidR="00B23004" w:rsidRPr="00B23004" w:rsidRDefault="00B23004" w:rsidP="00B23004">
      <w:r w:rsidRPr="00B23004">
        <w:t>Explanation:</w:t>
      </w:r>
    </w:p>
    <w:p w14:paraId="3D9B1720" w14:textId="77777777" w:rsidR="00B23004" w:rsidRPr="00B23004" w:rsidRDefault="00B23004" w:rsidP="00B23004">
      <w:pPr>
        <w:numPr>
          <w:ilvl w:val="0"/>
          <w:numId w:val="84"/>
        </w:numPr>
      </w:pPr>
      <w:r w:rsidRPr="00B23004">
        <w:t>NEMMP was launched to promote electric and hybrid vehicle adoption to reduce fossil fuel dependency.</w:t>
      </w:r>
    </w:p>
    <w:p w14:paraId="01D2FCDF" w14:textId="77777777" w:rsidR="00B23004" w:rsidRPr="00B23004" w:rsidRDefault="00B23004" w:rsidP="00B23004">
      <w:pPr>
        <w:numPr>
          <w:ilvl w:val="0"/>
          <w:numId w:val="84"/>
        </w:numPr>
      </w:pPr>
      <w:r w:rsidRPr="00B23004">
        <w:t>The FAME India scheme operates as part of this mission offering subsidies and incentives.</w:t>
      </w:r>
    </w:p>
    <w:p w14:paraId="163BAD1D" w14:textId="77777777" w:rsidR="00B23004" w:rsidRPr="00B23004" w:rsidRDefault="00B23004" w:rsidP="00B23004">
      <w:pPr>
        <w:numPr>
          <w:ilvl w:val="0"/>
          <w:numId w:val="84"/>
        </w:numPr>
      </w:pPr>
      <w:r w:rsidRPr="00B23004">
        <w:t>The initial plan set ambitious targets of 6 to 7 million such vehicles by 2020.</w:t>
      </w:r>
    </w:p>
    <w:p w14:paraId="0A6CEA90" w14:textId="77777777" w:rsidR="00B23004" w:rsidRPr="00B23004" w:rsidRDefault="00B23004" w:rsidP="00B23004">
      <w:pPr>
        <w:numPr>
          <w:ilvl w:val="0"/>
          <w:numId w:val="84"/>
        </w:numPr>
      </w:pPr>
      <w:r w:rsidRPr="00B23004">
        <w:t>NEMMP was implemented largely by the Ministry of Heavy Industries and the Ministry of New and Renewable Energy; NITI Aayog is not a primary implementing agency.</w:t>
      </w:r>
    </w:p>
    <w:p w14:paraId="0F6F4333" w14:textId="77777777" w:rsidR="00B23004" w:rsidRPr="00B23004" w:rsidRDefault="00B23004" w:rsidP="00B23004">
      <w:pPr>
        <w:numPr>
          <w:ilvl w:val="0"/>
          <w:numId w:val="85"/>
        </w:numPr>
      </w:pPr>
      <w:r w:rsidRPr="00B23004">
        <w:t>Consider GAVI, the Vaccine Alliance.</w:t>
      </w:r>
      <w:r w:rsidRPr="00B23004">
        <w:br/>
        <w:t>Statement 1: GAVI was founded to improve vaccine access in low-income countries.</w:t>
      </w:r>
      <w:r w:rsidRPr="00B23004">
        <w:br/>
        <w:t>Statement 2: It works with WHO, UNICEF, the World Bank, and Gates Foundation as core partners.</w:t>
      </w:r>
      <w:r w:rsidRPr="00B23004">
        <w:br/>
        <w:t>Statement 3: India is a beneficiary as well as a donor partner to GAVI.</w:t>
      </w:r>
      <w:r w:rsidRPr="00B23004">
        <w:br/>
        <w:t>Statement 4: GAVI operates under the authority of the UN General Assembly.</w:t>
      </w:r>
      <w:r w:rsidRPr="00B23004">
        <w:br/>
        <w:t>Which of the above statements are correct?</w:t>
      </w:r>
      <w:r w:rsidRPr="00B23004">
        <w:br/>
        <w:t>(A) 1, 2 and 3 only</w:t>
      </w:r>
      <w:r w:rsidRPr="00B23004">
        <w:br/>
        <w:t>(B) 1 and 4 only</w:t>
      </w:r>
      <w:r w:rsidRPr="00B23004">
        <w:br/>
        <w:t>(C) 2, 3 and 4 only</w:t>
      </w:r>
      <w:r w:rsidRPr="00B23004">
        <w:br/>
        <w:t>(D) 1, 2, 3 and 4</w:t>
      </w:r>
    </w:p>
    <w:p w14:paraId="3A71A770" w14:textId="77777777" w:rsidR="00B23004" w:rsidRPr="00B23004" w:rsidRDefault="00B23004" w:rsidP="00B23004">
      <w:r w:rsidRPr="00B23004">
        <w:t>Answer 10. (A) 1, 2 and 3 only</w:t>
      </w:r>
    </w:p>
    <w:p w14:paraId="35313819" w14:textId="77777777" w:rsidR="00B23004" w:rsidRPr="00B23004" w:rsidRDefault="00B23004" w:rsidP="00B23004">
      <w:r w:rsidRPr="00B23004">
        <w:t>Explanation:</w:t>
      </w:r>
    </w:p>
    <w:p w14:paraId="3C41EAB4" w14:textId="77777777" w:rsidR="00B23004" w:rsidRPr="00B23004" w:rsidRDefault="00B23004" w:rsidP="00B23004">
      <w:pPr>
        <w:numPr>
          <w:ilvl w:val="0"/>
          <w:numId w:val="86"/>
        </w:numPr>
      </w:pPr>
      <w:r w:rsidRPr="00B23004">
        <w:t>GAVI was established to increase access to immunization in developing countries.</w:t>
      </w:r>
    </w:p>
    <w:p w14:paraId="47D5CA24" w14:textId="77777777" w:rsidR="00B23004" w:rsidRPr="00B23004" w:rsidRDefault="00B23004" w:rsidP="00B23004">
      <w:pPr>
        <w:numPr>
          <w:ilvl w:val="0"/>
          <w:numId w:val="86"/>
        </w:numPr>
      </w:pPr>
      <w:r w:rsidRPr="00B23004">
        <w:t>It collaborates closely with WHO, UNICEF, the World Bank, and the Gates Foundation.</w:t>
      </w:r>
    </w:p>
    <w:p w14:paraId="6FB89D3E" w14:textId="77777777" w:rsidR="00B23004" w:rsidRPr="00B23004" w:rsidRDefault="00B23004" w:rsidP="00B23004">
      <w:pPr>
        <w:numPr>
          <w:ilvl w:val="0"/>
          <w:numId w:val="86"/>
        </w:numPr>
      </w:pPr>
      <w:r w:rsidRPr="00B23004">
        <w:t>India plays a dual role as a major beneficiary and increasingly as a donor contributing to global immunization efforts.</w:t>
      </w:r>
    </w:p>
    <w:p w14:paraId="18754F62" w14:textId="77777777" w:rsidR="00B23004" w:rsidRPr="00B23004" w:rsidRDefault="00B23004" w:rsidP="00B23004">
      <w:pPr>
        <w:numPr>
          <w:ilvl w:val="0"/>
          <w:numId w:val="86"/>
        </w:numPr>
      </w:pPr>
      <w:r w:rsidRPr="00B23004">
        <w:t>GAVI is an independent alliance and does not operate under the UN General Assembly directly.</w:t>
      </w:r>
    </w:p>
    <w:p w14:paraId="24057514" w14:textId="77777777" w:rsidR="00791C36" w:rsidRPr="00A65CB5" w:rsidRDefault="00791C36" w:rsidP="00A65CB5"/>
    <w:sectPr w:rsidR="00791C36" w:rsidRPr="00A65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441"/>
    <w:multiLevelType w:val="multilevel"/>
    <w:tmpl w:val="CC243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8671F"/>
    <w:multiLevelType w:val="multilevel"/>
    <w:tmpl w:val="D54C67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948C6"/>
    <w:multiLevelType w:val="multilevel"/>
    <w:tmpl w:val="55C61C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44DE2"/>
    <w:multiLevelType w:val="multilevel"/>
    <w:tmpl w:val="2C0C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F44181"/>
    <w:multiLevelType w:val="multilevel"/>
    <w:tmpl w:val="7F08D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3A4B18"/>
    <w:multiLevelType w:val="multilevel"/>
    <w:tmpl w:val="2E0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E5434"/>
    <w:multiLevelType w:val="multilevel"/>
    <w:tmpl w:val="297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1C2D78"/>
    <w:multiLevelType w:val="multilevel"/>
    <w:tmpl w:val="410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F746C8"/>
    <w:multiLevelType w:val="multilevel"/>
    <w:tmpl w:val="3DF8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05693E"/>
    <w:multiLevelType w:val="multilevel"/>
    <w:tmpl w:val="6DC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A35133"/>
    <w:multiLevelType w:val="multilevel"/>
    <w:tmpl w:val="A7C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F658D0"/>
    <w:multiLevelType w:val="multilevel"/>
    <w:tmpl w:val="E1C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826CDE"/>
    <w:multiLevelType w:val="multilevel"/>
    <w:tmpl w:val="9F2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545028"/>
    <w:multiLevelType w:val="multilevel"/>
    <w:tmpl w:val="ADAA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077A77"/>
    <w:multiLevelType w:val="multilevel"/>
    <w:tmpl w:val="03FAE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AF384D"/>
    <w:multiLevelType w:val="multilevel"/>
    <w:tmpl w:val="3578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14357A"/>
    <w:multiLevelType w:val="multilevel"/>
    <w:tmpl w:val="83F85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E62536"/>
    <w:multiLevelType w:val="multilevel"/>
    <w:tmpl w:val="6E08C7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2B5747"/>
    <w:multiLevelType w:val="multilevel"/>
    <w:tmpl w:val="F4A8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19627F8"/>
    <w:multiLevelType w:val="multilevel"/>
    <w:tmpl w:val="24DC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9B3B71"/>
    <w:multiLevelType w:val="multilevel"/>
    <w:tmpl w:val="47A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6D0048"/>
    <w:multiLevelType w:val="multilevel"/>
    <w:tmpl w:val="D1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066DD2"/>
    <w:multiLevelType w:val="multilevel"/>
    <w:tmpl w:val="B8A8B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B71F41"/>
    <w:multiLevelType w:val="multilevel"/>
    <w:tmpl w:val="7E5CF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C55903"/>
    <w:multiLevelType w:val="multilevel"/>
    <w:tmpl w:val="210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6304E5"/>
    <w:multiLevelType w:val="multilevel"/>
    <w:tmpl w:val="E90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D176B9"/>
    <w:multiLevelType w:val="multilevel"/>
    <w:tmpl w:val="CA385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A20512"/>
    <w:multiLevelType w:val="multilevel"/>
    <w:tmpl w:val="532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07734A"/>
    <w:multiLevelType w:val="multilevel"/>
    <w:tmpl w:val="6CE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CA7FD9"/>
    <w:multiLevelType w:val="multilevel"/>
    <w:tmpl w:val="12D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7E7E52"/>
    <w:multiLevelType w:val="multilevel"/>
    <w:tmpl w:val="CBC61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CC4405"/>
    <w:multiLevelType w:val="multilevel"/>
    <w:tmpl w:val="4E128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267979"/>
    <w:multiLevelType w:val="multilevel"/>
    <w:tmpl w:val="D82463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A95C97"/>
    <w:multiLevelType w:val="multilevel"/>
    <w:tmpl w:val="B7860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4C739BD"/>
    <w:multiLevelType w:val="multilevel"/>
    <w:tmpl w:val="916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9D12190"/>
    <w:multiLevelType w:val="multilevel"/>
    <w:tmpl w:val="79E4B9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EA41D1"/>
    <w:multiLevelType w:val="multilevel"/>
    <w:tmpl w:val="47BC6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077E56"/>
    <w:multiLevelType w:val="multilevel"/>
    <w:tmpl w:val="FBF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971DCA"/>
    <w:multiLevelType w:val="multilevel"/>
    <w:tmpl w:val="F4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996A91"/>
    <w:multiLevelType w:val="multilevel"/>
    <w:tmpl w:val="212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02228C"/>
    <w:multiLevelType w:val="multilevel"/>
    <w:tmpl w:val="F6C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0708DD"/>
    <w:multiLevelType w:val="multilevel"/>
    <w:tmpl w:val="86A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8B63FC"/>
    <w:multiLevelType w:val="multilevel"/>
    <w:tmpl w:val="F28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D53270"/>
    <w:multiLevelType w:val="multilevel"/>
    <w:tmpl w:val="3D707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854A3B"/>
    <w:multiLevelType w:val="multilevel"/>
    <w:tmpl w:val="F60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B01E8B"/>
    <w:multiLevelType w:val="multilevel"/>
    <w:tmpl w:val="F5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4911DA"/>
    <w:multiLevelType w:val="multilevel"/>
    <w:tmpl w:val="104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AD0572"/>
    <w:multiLevelType w:val="multilevel"/>
    <w:tmpl w:val="132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8E2785"/>
    <w:multiLevelType w:val="multilevel"/>
    <w:tmpl w:val="BDD88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C67312"/>
    <w:multiLevelType w:val="multilevel"/>
    <w:tmpl w:val="A25C4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16701E2"/>
    <w:multiLevelType w:val="multilevel"/>
    <w:tmpl w:val="B25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EE3CA3"/>
    <w:multiLevelType w:val="multilevel"/>
    <w:tmpl w:val="D3B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145330"/>
    <w:multiLevelType w:val="multilevel"/>
    <w:tmpl w:val="2D4E64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8386BB9"/>
    <w:multiLevelType w:val="multilevel"/>
    <w:tmpl w:val="D8CCB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FD7FE6"/>
    <w:multiLevelType w:val="multilevel"/>
    <w:tmpl w:val="E63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B042DD"/>
    <w:multiLevelType w:val="multilevel"/>
    <w:tmpl w:val="D66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0509B9"/>
    <w:multiLevelType w:val="multilevel"/>
    <w:tmpl w:val="431E5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AC2980"/>
    <w:multiLevelType w:val="multilevel"/>
    <w:tmpl w:val="9AD69C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9F92A68"/>
    <w:multiLevelType w:val="multilevel"/>
    <w:tmpl w:val="1A3CF6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A7120D2"/>
    <w:multiLevelType w:val="multilevel"/>
    <w:tmpl w:val="8070D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24"/>
  </w:num>
  <w:num w:numId="2" w16cid:durableId="1531408747">
    <w:abstractNumId w:val="55"/>
  </w:num>
  <w:num w:numId="3" w16cid:durableId="824709411">
    <w:abstractNumId w:val="56"/>
  </w:num>
  <w:num w:numId="4" w16cid:durableId="2050840967">
    <w:abstractNumId w:val="34"/>
  </w:num>
  <w:num w:numId="5" w16cid:durableId="1320042157">
    <w:abstractNumId w:val="84"/>
  </w:num>
  <w:num w:numId="6" w16cid:durableId="1784227935">
    <w:abstractNumId w:val="5"/>
  </w:num>
  <w:num w:numId="7" w16cid:durableId="1854418723">
    <w:abstractNumId w:val="18"/>
  </w:num>
  <w:num w:numId="8" w16cid:durableId="800803484">
    <w:abstractNumId w:val="85"/>
  </w:num>
  <w:num w:numId="9" w16cid:durableId="634987443">
    <w:abstractNumId w:val="23"/>
  </w:num>
  <w:num w:numId="10" w16cid:durableId="1598564450">
    <w:abstractNumId w:val="42"/>
  </w:num>
  <w:num w:numId="11" w16cid:durableId="1801804755">
    <w:abstractNumId w:val="75"/>
  </w:num>
  <w:num w:numId="12" w16cid:durableId="590047435">
    <w:abstractNumId w:val="7"/>
  </w:num>
  <w:num w:numId="13" w16cid:durableId="17394187">
    <w:abstractNumId w:val="2"/>
  </w:num>
  <w:num w:numId="14" w16cid:durableId="994530085">
    <w:abstractNumId w:val="79"/>
  </w:num>
  <w:num w:numId="15" w16cid:durableId="608659609">
    <w:abstractNumId w:val="12"/>
  </w:num>
  <w:num w:numId="16" w16cid:durableId="1579750062">
    <w:abstractNumId w:val="19"/>
  </w:num>
  <w:num w:numId="17" w16cid:durableId="287275873">
    <w:abstractNumId w:val="52"/>
  </w:num>
  <w:num w:numId="18" w16cid:durableId="1878347707">
    <w:abstractNumId w:val="22"/>
  </w:num>
  <w:num w:numId="19" w16cid:durableId="312375827">
    <w:abstractNumId w:val="6"/>
  </w:num>
  <w:num w:numId="20" w16cid:durableId="1698579145">
    <w:abstractNumId w:val="80"/>
  </w:num>
  <w:num w:numId="21" w16cid:durableId="1098059285">
    <w:abstractNumId w:val="60"/>
  </w:num>
  <w:num w:numId="22" w16cid:durableId="7947756">
    <w:abstractNumId w:val="68"/>
  </w:num>
  <w:num w:numId="23" w16cid:durableId="584799955">
    <w:abstractNumId w:val="43"/>
  </w:num>
  <w:num w:numId="24" w16cid:durableId="1356465250">
    <w:abstractNumId w:val="40"/>
  </w:num>
  <w:num w:numId="25" w16cid:durableId="1375540775">
    <w:abstractNumId w:val="48"/>
  </w:num>
  <w:num w:numId="26" w16cid:durableId="1080715282">
    <w:abstractNumId w:val="15"/>
  </w:num>
  <w:num w:numId="27" w16cid:durableId="470094279">
    <w:abstractNumId w:val="17"/>
  </w:num>
  <w:num w:numId="28" w16cid:durableId="643856065">
    <w:abstractNumId w:val="67"/>
  </w:num>
  <w:num w:numId="29" w16cid:durableId="190341212">
    <w:abstractNumId w:val="35"/>
  </w:num>
  <w:num w:numId="30" w16cid:durableId="1699041279">
    <w:abstractNumId w:val="54"/>
  </w:num>
  <w:num w:numId="31" w16cid:durableId="569004743">
    <w:abstractNumId w:val="70"/>
  </w:num>
  <w:num w:numId="32" w16cid:durableId="1709645622">
    <w:abstractNumId w:val="64"/>
  </w:num>
  <w:num w:numId="33" w16cid:durableId="601644017">
    <w:abstractNumId w:val="63"/>
  </w:num>
  <w:num w:numId="34" w16cid:durableId="1706254214">
    <w:abstractNumId w:val="62"/>
  </w:num>
  <w:num w:numId="35" w16cid:durableId="1844972853">
    <w:abstractNumId w:val="33"/>
  </w:num>
  <w:num w:numId="36" w16cid:durableId="1260215104">
    <w:abstractNumId w:val="39"/>
  </w:num>
  <w:num w:numId="37" w16cid:durableId="1885946112">
    <w:abstractNumId w:val="45"/>
  </w:num>
  <w:num w:numId="38" w16cid:durableId="1750273579">
    <w:abstractNumId w:val="32"/>
  </w:num>
  <w:num w:numId="39" w16cid:durableId="974139652">
    <w:abstractNumId w:val="46"/>
  </w:num>
  <w:num w:numId="40" w16cid:durableId="827215179">
    <w:abstractNumId w:val="10"/>
  </w:num>
  <w:num w:numId="41" w16cid:durableId="6637282">
    <w:abstractNumId w:val="13"/>
  </w:num>
  <w:num w:numId="42" w16cid:durableId="2133471917">
    <w:abstractNumId w:val="57"/>
  </w:num>
  <w:num w:numId="43" w16cid:durableId="1232697144">
    <w:abstractNumId w:val="29"/>
  </w:num>
  <w:num w:numId="44" w16cid:durableId="14428269">
    <w:abstractNumId w:val="65"/>
  </w:num>
  <w:num w:numId="45" w16cid:durableId="628587359">
    <w:abstractNumId w:val="8"/>
  </w:num>
  <w:num w:numId="46" w16cid:durableId="763040446">
    <w:abstractNumId w:val="59"/>
  </w:num>
  <w:num w:numId="47" w16cid:durableId="1842893706">
    <w:abstractNumId w:val="50"/>
  </w:num>
  <w:num w:numId="48" w16cid:durableId="1567716392">
    <w:abstractNumId w:val="37"/>
  </w:num>
  <w:num w:numId="49" w16cid:durableId="1978756620">
    <w:abstractNumId w:val="74"/>
  </w:num>
  <w:num w:numId="50" w16cid:durableId="777528942">
    <w:abstractNumId w:val="9"/>
  </w:num>
  <w:num w:numId="51" w16cid:durableId="968316969">
    <w:abstractNumId w:val="83"/>
  </w:num>
  <w:num w:numId="52" w16cid:durableId="1239487365">
    <w:abstractNumId w:val="61"/>
  </w:num>
  <w:num w:numId="53" w16cid:durableId="131138753">
    <w:abstractNumId w:val="0"/>
  </w:num>
  <w:num w:numId="54" w16cid:durableId="685448198">
    <w:abstractNumId w:val="20"/>
  </w:num>
  <w:num w:numId="55" w16cid:durableId="1383865604">
    <w:abstractNumId w:val="49"/>
  </w:num>
  <w:num w:numId="56" w16cid:durableId="764376016">
    <w:abstractNumId w:val="58"/>
  </w:num>
  <w:num w:numId="57" w16cid:durableId="1749113161">
    <w:abstractNumId w:val="51"/>
  </w:num>
  <w:num w:numId="58" w16cid:durableId="1388335170">
    <w:abstractNumId w:val="14"/>
  </w:num>
  <w:num w:numId="59" w16cid:durableId="1797411397">
    <w:abstractNumId w:val="53"/>
  </w:num>
  <w:num w:numId="60" w16cid:durableId="721053086">
    <w:abstractNumId w:val="76"/>
  </w:num>
  <w:num w:numId="61" w16cid:durableId="1308514407">
    <w:abstractNumId w:val="27"/>
  </w:num>
  <w:num w:numId="62" w16cid:durableId="1033114949">
    <w:abstractNumId w:val="41"/>
  </w:num>
  <w:num w:numId="63" w16cid:durableId="632253240">
    <w:abstractNumId w:val="38"/>
  </w:num>
  <w:num w:numId="64" w16cid:durableId="69038034">
    <w:abstractNumId w:val="31"/>
  </w:num>
  <w:num w:numId="65" w16cid:durableId="116683174">
    <w:abstractNumId w:val="28"/>
  </w:num>
  <w:num w:numId="66" w16cid:durableId="1717778287">
    <w:abstractNumId w:val="44"/>
  </w:num>
  <w:num w:numId="67" w16cid:durableId="53621922">
    <w:abstractNumId w:val="21"/>
  </w:num>
  <w:num w:numId="68" w16cid:durableId="1878547688">
    <w:abstractNumId w:val="77"/>
  </w:num>
  <w:num w:numId="69" w16cid:durableId="2012950454">
    <w:abstractNumId w:val="78"/>
  </w:num>
  <w:num w:numId="70" w16cid:durableId="347103268">
    <w:abstractNumId w:val="36"/>
  </w:num>
  <w:num w:numId="71" w16cid:durableId="1196385809">
    <w:abstractNumId w:val="25"/>
  </w:num>
  <w:num w:numId="72" w16cid:durableId="1517814603">
    <w:abstractNumId w:val="71"/>
  </w:num>
  <w:num w:numId="73" w16cid:durableId="1664550641">
    <w:abstractNumId w:val="81"/>
  </w:num>
  <w:num w:numId="74" w16cid:durableId="828983112">
    <w:abstractNumId w:val="16"/>
  </w:num>
  <w:num w:numId="75" w16cid:durableId="1748726101">
    <w:abstractNumId w:val="69"/>
  </w:num>
  <w:num w:numId="76" w16cid:durableId="111825994">
    <w:abstractNumId w:val="30"/>
  </w:num>
  <w:num w:numId="77" w16cid:durableId="209075446">
    <w:abstractNumId w:val="73"/>
  </w:num>
  <w:num w:numId="78" w16cid:durableId="905070222">
    <w:abstractNumId w:val="66"/>
  </w:num>
  <w:num w:numId="79" w16cid:durableId="1282372554">
    <w:abstractNumId w:val="1"/>
  </w:num>
  <w:num w:numId="80" w16cid:durableId="298803249">
    <w:abstractNumId w:val="72"/>
  </w:num>
  <w:num w:numId="81" w16cid:durableId="2076539331">
    <w:abstractNumId w:val="3"/>
  </w:num>
  <w:num w:numId="82" w16cid:durableId="608515685">
    <w:abstractNumId w:val="11"/>
  </w:num>
  <w:num w:numId="83" w16cid:durableId="604731109">
    <w:abstractNumId w:val="82"/>
  </w:num>
  <w:num w:numId="84" w16cid:durableId="1563784865">
    <w:abstractNumId w:val="4"/>
  </w:num>
  <w:num w:numId="85" w16cid:durableId="1842576769">
    <w:abstractNumId w:val="47"/>
  </w:num>
  <w:num w:numId="86" w16cid:durableId="17955198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4E6D1B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922037"/>
    <w:rsid w:val="009B420B"/>
    <w:rsid w:val="00A65CB5"/>
    <w:rsid w:val="00A92479"/>
    <w:rsid w:val="00B23004"/>
    <w:rsid w:val="00C6133E"/>
    <w:rsid w:val="00CA1B92"/>
    <w:rsid w:val="00CC489C"/>
    <w:rsid w:val="00D0202B"/>
    <w:rsid w:val="00D36842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16</cp:revision>
  <dcterms:created xsi:type="dcterms:W3CDTF">2025-04-06T17:03:00Z</dcterms:created>
  <dcterms:modified xsi:type="dcterms:W3CDTF">2025-08-28T08:30:00Z</dcterms:modified>
</cp:coreProperties>
</file>