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BBC1" w14:textId="77777777" w:rsidR="00AE3FF0" w:rsidRDefault="00000000">
      <w:pPr>
        <w:spacing w:before="1400"/>
        <w:rPr>
          <w:rFonts w:hint="eastAsia"/>
        </w:rPr>
      </w:pPr>
      <w:r>
        <w:rPr>
          <w:b/>
          <w:color w:val="162642"/>
          <w:sz w:val="76"/>
        </w:rPr>
        <w:t>ACCESSIBILITY HUB</w:t>
      </w:r>
    </w:p>
    <w:p w14:paraId="101FA9F1" w14:textId="77777777" w:rsidR="00AE3FF0" w:rsidRDefault="00000000">
      <w:pPr>
        <w:rPr>
          <w:rFonts w:hint="eastAsia"/>
        </w:rPr>
      </w:pPr>
      <w:r>
        <w:rPr>
          <w:color w:val="2D66D2"/>
          <w:sz w:val="44"/>
        </w:rPr>
        <w:t>A practical, low-cost digital accessibility platform for PwD employees</w:t>
      </w:r>
    </w:p>
    <w:p w14:paraId="29C73953" w14:textId="77777777" w:rsidR="00AE3FF0" w:rsidRDefault="00000000">
      <w:pPr>
        <w:rPr>
          <w:rFonts w:hint="eastAsia"/>
        </w:rPr>
      </w:pPr>
      <w:r>
        <w:rPr>
          <w:color w:val="6D7B8F"/>
          <w:sz w:val="26"/>
        </w:rPr>
        <w:t>Detailed product proposal • Deaf / Hard-of-Hearing first • Designed to expand to all disability groups</w:t>
      </w:r>
    </w:p>
    <w:tbl>
      <w:tblPr>
        <w:tblW w:w="0" w:type="auto"/>
        <w:jc w:val="center"/>
        <w:tblLook w:val="04A0" w:firstRow="1" w:lastRow="0" w:firstColumn="1" w:lastColumn="0" w:noHBand="0" w:noVBand="1"/>
      </w:tblPr>
      <w:tblGrid>
        <w:gridCol w:w="10080"/>
      </w:tblGrid>
      <w:tr w:rsidR="00AE3FF0" w14:paraId="36298AA9" w14:textId="77777777">
        <w:trPr>
          <w:jc w:val="center"/>
        </w:trPr>
        <w:tc>
          <w:tcPr>
            <w:tcW w:w="10080" w:type="dxa"/>
            <w:tcBorders>
              <w:left w:val="single" w:sz="18" w:space="0" w:color="1C9791"/>
            </w:tcBorders>
            <w:shd w:val="clear" w:color="auto" w:fill="EAF8F6"/>
          </w:tcPr>
          <w:p w14:paraId="5AEEF686" w14:textId="77777777" w:rsidR="00AE3FF0" w:rsidRDefault="00000000">
            <w:pPr>
              <w:rPr>
                <w:rFonts w:hint="eastAsia"/>
              </w:rPr>
            </w:pPr>
            <w:r>
              <w:rPr>
                <w:b/>
                <w:color w:val="1C9791"/>
              </w:rPr>
              <w:t>Core idea</w:t>
            </w:r>
          </w:p>
          <w:p w14:paraId="1C745690" w14:textId="77777777" w:rsidR="00AE3FF0" w:rsidRDefault="00000000">
            <w:pPr>
              <w:pStyle w:val="Callout"/>
              <w:rPr>
                <w:rFonts w:hint="eastAsia"/>
              </w:rPr>
            </w:pPr>
            <w:r>
              <w:t>Create one simple internal front door where employees can request accessibility support, communicate their preferences, find approved tools and guides, report barriers, and track what happens next.</w:t>
            </w:r>
          </w:p>
        </w:tc>
      </w:tr>
    </w:tbl>
    <w:p w14:paraId="72B93FA5" w14:textId="77777777" w:rsidR="00AE3FF0" w:rsidRDefault="00000000">
      <w:pPr>
        <w:spacing w:before="2200"/>
        <w:rPr>
          <w:rFonts w:hint="eastAsia"/>
        </w:rPr>
      </w:pPr>
      <w:r>
        <w:rPr>
          <w:color w:val="6D7B8F"/>
          <w:sz w:val="20"/>
        </w:rPr>
        <w:t>Prepared as a working concept for internal discussion</w:t>
      </w:r>
    </w:p>
    <w:p w14:paraId="47CB9D5E" w14:textId="77777777" w:rsidR="00AE3FF0" w:rsidRDefault="00000000">
      <w:pPr>
        <w:rPr>
          <w:rFonts w:hint="eastAsia"/>
        </w:rPr>
      </w:pPr>
      <w:r>
        <w:br w:type="page"/>
      </w:r>
    </w:p>
    <w:p w14:paraId="696105DF" w14:textId="77777777" w:rsidR="00AE3FF0" w:rsidRDefault="00000000">
      <w:pPr>
        <w:pStyle w:val="Heading1"/>
      </w:pPr>
      <w:r>
        <w:lastRenderedPageBreak/>
        <w:t>1. Executive Summary</w:t>
      </w:r>
    </w:p>
    <w:p w14:paraId="4A2B3D56" w14:textId="77777777" w:rsidR="00AE3FF0" w:rsidRDefault="00000000">
      <w:pPr>
        <w:rPr>
          <w:rFonts w:hint="eastAsia"/>
        </w:rPr>
      </w:pPr>
      <w:r>
        <w:t>The proposed Accessibility Hub is a single internal place for employees with disabilities (PwD) to find accessibility support and complete common tasks without having to search across multiple channels. The first design focus is Deaf and Hard-of-Hearing (HoH) employees because communication barriers can affect many parts of the daily working experience: meetings, training, manager discussions, emergency communication, office collaboration and access to information.</w:t>
      </w:r>
    </w:p>
    <w:p w14:paraId="77DCF9B6" w14:textId="77777777" w:rsidR="00AE3FF0" w:rsidRDefault="00000000">
      <w:pPr>
        <w:rPr>
          <w:rFonts w:hint="eastAsia"/>
        </w:rPr>
      </w:pPr>
      <w:r>
        <w:t>The proposal is intentionally low-cost. It does not require a new AI platform, a new captioning engine or a large set of new software purchases. Where the organisation already has tools such as Microsoft Teams, Outlook, existing workflow systems, internal authentication, knowledge repositories and analytics platforms, the Hub should guide employees to and connect those capabilities rather than duplicate them.</w:t>
      </w:r>
    </w:p>
    <w:tbl>
      <w:tblPr>
        <w:tblW w:w="0" w:type="auto"/>
        <w:jc w:val="center"/>
        <w:tblLook w:val="04A0" w:firstRow="1" w:lastRow="0" w:firstColumn="1" w:lastColumn="0" w:noHBand="0" w:noVBand="1"/>
      </w:tblPr>
      <w:tblGrid>
        <w:gridCol w:w="10080"/>
      </w:tblGrid>
      <w:tr w:rsidR="00AE3FF0" w14:paraId="40A73736" w14:textId="77777777">
        <w:trPr>
          <w:jc w:val="center"/>
        </w:trPr>
        <w:tc>
          <w:tcPr>
            <w:tcW w:w="10080" w:type="dxa"/>
            <w:tcBorders>
              <w:left w:val="single" w:sz="18" w:space="0" w:color="2D66D2"/>
            </w:tcBorders>
            <w:shd w:val="clear" w:color="auto" w:fill="EEF4FF"/>
          </w:tcPr>
          <w:p w14:paraId="7364A36A" w14:textId="77777777" w:rsidR="00AE3FF0" w:rsidRDefault="00000000">
            <w:pPr>
              <w:rPr>
                <w:rFonts w:hint="eastAsia"/>
              </w:rPr>
            </w:pPr>
            <w:r>
              <w:rPr>
                <w:b/>
                <w:color w:val="2D66D2"/>
              </w:rPr>
              <w:t>The product promise</w:t>
            </w:r>
          </w:p>
          <w:p w14:paraId="76DE13B6" w14:textId="77777777" w:rsidR="00AE3FF0" w:rsidRDefault="00000000">
            <w:pPr>
              <w:pStyle w:val="Callout"/>
              <w:rPr>
                <w:rFonts w:hint="eastAsia"/>
              </w:rPr>
            </w:pPr>
            <w:r>
              <w:t>“One hub. One front door. Fewer barriers.” The Hub should make accessibility support easier to discover, easier to request, easier to track and easier to improve.</w:t>
            </w:r>
          </w:p>
        </w:tc>
      </w:tr>
    </w:tbl>
    <w:p w14:paraId="69FDE376" w14:textId="77777777" w:rsidR="00AE3FF0" w:rsidRDefault="00000000">
      <w:pPr>
        <w:pStyle w:val="Heading2"/>
      </w:pPr>
      <w:r>
        <w:t>What the Hub should solve</w:t>
      </w:r>
    </w:p>
    <w:p w14:paraId="4C0C25B2" w14:textId="77777777" w:rsidR="00AE3FF0" w:rsidRDefault="00000000">
      <w:pPr>
        <w:pStyle w:val="ListBullet"/>
        <w:spacing w:after="60"/>
        <w:rPr>
          <w:rFonts w:hint="eastAsia"/>
        </w:rPr>
      </w:pPr>
      <w:r>
        <w:t>Employees may not always know where to request an interpreter or another accommodation.</w:t>
      </w:r>
    </w:p>
    <w:p w14:paraId="090EF2DC" w14:textId="77777777" w:rsidR="00AE3FF0" w:rsidRDefault="00000000">
      <w:pPr>
        <w:pStyle w:val="ListBullet"/>
        <w:spacing w:after="60"/>
        <w:rPr>
          <w:rFonts w:hint="eastAsia"/>
        </w:rPr>
      </w:pPr>
      <w:r>
        <w:t>Repeated requests and manual coordination can consume time for employees, managers and support teams.</w:t>
      </w:r>
    </w:p>
    <w:p w14:paraId="1D87A98E" w14:textId="77777777" w:rsidR="00AE3FF0" w:rsidRDefault="00000000">
      <w:pPr>
        <w:pStyle w:val="ListBullet"/>
        <w:spacing w:after="60"/>
        <w:rPr>
          <w:rFonts w:hint="eastAsia"/>
        </w:rPr>
      </w:pPr>
      <w:r>
        <w:t>Meeting accessibility guidance can be difficult to find exactly when it is needed.</w:t>
      </w:r>
    </w:p>
    <w:p w14:paraId="788078EF" w14:textId="77777777" w:rsidR="00AE3FF0" w:rsidRDefault="00000000">
      <w:pPr>
        <w:pStyle w:val="ListBullet"/>
        <w:spacing w:after="60"/>
        <w:rPr>
          <w:rFonts w:hint="eastAsia"/>
        </w:rPr>
      </w:pPr>
      <w:r>
        <w:t>Employees may need to explain the same communication preferences repeatedly to different colleagues.</w:t>
      </w:r>
    </w:p>
    <w:p w14:paraId="73AC6C8C" w14:textId="77777777" w:rsidR="00AE3FF0" w:rsidRDefault="00000000">
      <w:pPr>
        <w:pStyle w:val="ListBullet"/>
        <w:spacing w:after="60"/>
        <w:rPr>
          <w:rFonts w:hint="eastAsia"/>
        </w:rPr>
      </w:pPr>
      <w:r>
        <w:t>Accessibility problems can be reported through separate channels and become difficult to track.</w:t>
      </w:r>
    </w:p>
    <w:p w14:paraId="38CD1D4A" w14:textId="77777777" w:rsidR="00AE3FF0" w:rsidRDefault="00000000">
      <w:pPr>
        <w:pStyle w:val="ListBullet"/>
        <w:spacing w:after="60"/>
        <w:rPr>
          <w:rFonts w:hint="eastAsia"/>
        </w:rPr>
      </w:pPr>
      <w:r>
        <w:t>Managers may want to support employees but may not know what action is expected from them.</w:t>
      </w:r>
    </w:p>
    <w:p w14:paraId="2FE95F0C" w14:textId="77777777" w:rsidR="00AE3FF0" w:rsidRDefault="00000000">
      <w:pPr>
        <w:pStyle w:val="ListBullet"/>
        <w:spacing w:after="60"/>
        <w:rPr>
          <w:rFonts w:hint="eastAsia"/>
        </w:rPr>
      </w:pPr>
      <w:r>
        <w:t>Accessibility teams need data that shows not only completed requests, but also unmet needs and recurring barriers.</w:t>
      </w:r>
    </w:p>
    <w:p w14:paraId="26F02DEC" w14:textId="77777777" w:rsidR="00AE3FF0" w:rsidRDefault="00000000">
      <w:pPr>
        <w:pStyle w:val="Heading2"/>
      </w:pPr>
      <w:r>
        <w:t>The expected value</w:t>
      </w:r>
    </w:p>
    <w:tbl>
      <w:tblPr>
        <w:tblStyle w:val="TableGrid"/>
        <w:tblW w:w="0" w:type="auto"/>
        <w:jc w:val="center"/>
        <w:tblLook w:val="04A0" w:firstRow="1" w:lastRow="0" w:firstColumn="1" w:lastColumn="0" w:noHBand="0" w:noVBand="1"/>
      </w:tblPr>
      <w:tblGrid>
        <w:gridCol w:w="5040"/>
        <w:gridCol w:w="5040"/>
      </w:tblGrid>
      <w:tr w:rsidR="00AE3FF0" w14:paraId="61DE9E5E" w14:textId="77777777">
        <w:trPr>
          <w:tblHeader/>
          <w:jc w:val="center"/>
        </w:trPr>
        <w:tc>
          <w:tcPr>
            <w:tcW w:w="5040" w:type="dxa"/>
            <w:shd w:val="clear" w:color="auto" w:fill="162642"/>
            <w:vAlign w:val="center"/>
          </w:tcPr>
          <w:p w14:paraId="671E730D" w14:textId="77777777" w:rsidR="00AE3FF0" w:rsidRDefault="00000000">
            <w:pPr>
              <w:rPr>
                <w:rFonts w:hint="eastAsia"/>
              </w:rPr>
            </w:pPr>
            <w:r>
              <w:rPr>
                <w:b/>
                <w:color w:val="FFFFFF"/>
                <w:sz w:val="19"/>
              </w:rPr>
              <w:t>Who benefits</w:t>
            </w:r>
          </w:p>
        </w:tc>
        <w:tc>
          <w:tcPr>
            <w:tcW w:w="5040" w:type="dxa"/>
            <w:shd w:val="clear" w:color="auto" w:fill="162642"/>
            <w:vAlign w:val="center"/>
          </w:tcPr>
          <w:p w14:paraId="16309C08" w14:textId="77777777" w:rsidR="00AE3FF0" w:rsidRDefault="00000000">
            <w:pPr>
              <w:rPr>
                <w:rFonts w:hint="eastAsia"/>
              </w:rPr>
            </w:pPr>
            <w:r>
              <w:rPr>
                <w:b/>
                <w:color w:val="FFFFFF"/>
                <w:sz w:val="19"/>
              </w:rPr>
              <w:t>How the Hub helps</w:t>
            </w:r>
          </w:p>
        </w:tc>
      </w:tr>
      <w:tr w:rsidR="00AE3FF0" w14:paraId="705AC7F4" w14:textId="77777777">
        <w:trPr>
          <w:jc w:val="center"/>
        </w:trPr>
        <w:tc>
          <w:tcPr>
            <w:tcW w:w="5040" w:type="dxa"/>
            <w:shd w:val="clear" w:color="auto" w:fill="F7F9FC"/>
          </w:tcPr>
          <w:p w14:paraId="346E7695" w14:textId="77777777" w:rsidR="00AE3FF0" w:rsidRDefault="00000000">
            <w:pPr>
              <w:rPr>
                <w:rFonts w:hint="eastAsia"/>
              </w:rPr>
            </w:pPr>
            <w:r>
              <w:rPr>
                <w:sz w:val="19"/>
              </w:rPr>
              <w:t>Employees</w:t>
            </w:r>
          </w:p>
        </w:tc>
        <w:tc>
          <w:tcPr>
            <w:tcW w:w="5040" w:type="dxa"/>
          </w:tcPr>
          <w:p w14:paraId="0CC80454" w14:textId="77777777" w:rsidR="00AE3FF0" w:rsidRDefault="00000000">
            <w:pPr>
              <w:rPr>
                <w:rFonts w:hint="eastAsia"/>
              </w:rPr>
            </w:pPr>
            <w:r>
              <w:rPr>
                <w:sz w:val="19"/>
              </w:rPr>
              <w:t>Faster access to support, clearer request status, easier communication, self-service guides and less repeated explanation.</w:t>
            </w:r>
          </w:p>
        </w:tc>
      </w:tr>
      <w:tr w:rsidR="00AE3FF0" w14:paraId="2363EC67" w14:textId="77777777">
        <w:trPr>
          <w:jc w:val="center"/>
        </w:trPr>
        <w:tc>
          <w:tcPr>
            <w:tcW w:w="5040" w:type="dxa"/>
            <w:shd w:val="clear" w:color="auto" w:fill="F7F9FC"/>
          </w:tcPr>
          <w:p w14:paraId="65B5D9BE" w14:textId="77777777" w:rsidR="00AE3FF0" w:rsidRDefault="00000000">
            <w:pPr>
              <w:rPr>
                <w:rFonts w:hint="eastAsia"/>
              </w:rPr>
            </w:pPr>
            <w:r>
              <w:rPr>
                <w:sz w:val="19"/>
              </w:rPr>
              <w:t>Managers</w:t>
            </w:r>
          </w:p>
        </w:tc>
        <w:tc>
          <w:tcPr>
            <w:tcW w:w="5040" w:type="dxa"/>
          </w:tcPr>
          <w:p w14:paraId="0C6F42D7" w14:textId="77777777" w:rsidR="00AE3FF0" w:rsidRDefault="00000000">
            <w:pPr>
              <w:rPr>
                <w:rFonts w:hint="eastAsia"/>
              </w:rPr>
            </w:pPr>
            <w:r>
              <w:rPr>
                <w:sz w:val="19"/>
              </w:rPr>
              <w:t>Clear actions, reminders, visibility of support requirements and simpler coordination.</w:t>
            </w:r>
          </w:p>
        </w:tc>
      </w:tr>
      <w:tr w:rsidR="00AE3FF0" w14:paraId="746CA1F6" w14:textId="77777777">
        <w:trPr>
          <w:jc w:val="center"/>
        </w:trPr>
        <w:tc>
          <w:tcPr>
            <w:tcW w:w="5040" w:type="dxa"/>
            <w:shd w:val="clear" w:color="auto" w:fill="F7F9FC"/>
          </w:tcPr>
          <w:p w14:paraId="4B70EB08" w14:textId="77777777" w:rsidR="00AE3FF0" w:rsidRDefault="00000000">
            <w:pPr>
              <w:rPr>
                <w:rFonts w:hint="eastAsia"/>
              </w:rPr>
            </w:pPr>
            <w:r>
              <w:rPr>
                <w:sz w:val="19"/>
              </w:rPr>
              <w:t>Accessibility / HR teams</w:t>
            </w:r>
          </w:p>
        </w:tc>
        <w:tc>
          <w:tcPr>
            <w:tcW w:w="5040" w:type="dxa"/>
          </w:tcPr>
          <w:p w14:paraId="45F573EA" w14:textId="77777777" w:rsidR="00AE3FF0" w:rsidRDefault="00000000">
            <w:pPr>
              <w:rPr>
                <w:rFonts w:hint="eastAsia"/>
              </w:rPr>
            </w:pPr>
            <w:r>
              <w:rPr>
                <w:sz w:val="19"/>
              </w:rPr>
              <w:t>Structured requests, consistent workflows, better tracking, feedback and measurable outcomes.</w:t>
            </w:r>
          </w:p>
        </w:tc>
      </w:tr>
      <w:tr w:rsidR="00AE3FF0" w14:paraId="0DEC9199" w14:textId="77777777">
        <w:trPr>
          <w:jc w:val="center"/>
        </w:trPr>
        <w:tc>
          <w:tcPr>
            <w:tcW w:w="5040" w:type="dxa"/>
            <w:shd w:val="clear" w:color="auto" w:fill="F7F9FC"/>
          </w:tcPr>
          <w:p w14:paraId="068E3EED" w14:textId="77777777" w:rsidR="00AE3FF0" w:rsidRDefault="00000000">
            <w:pPr>
              <w:rPr>
                <w:rFonts w:hint="eastAsia"/>
              </w:rPr>
            </w:pPr>
            <w:r>
              <w:rPr>
                <w:sz w:val="19"/>
              </w:rPr>
              <w:t>IT / Facilities / Learning / Comms</w:t>
            </w:r>
          </w:p>
        </w:tc>
        <w:tc>
          <w:tcPr>
            <w:tcW w:w="5040" w:type="dxa"/>
          </w:tcPr>
          <w:p w14:paraId="1A10B496" w14:textId="77777777" w:rsidR="00AE3FF0" w:rsidRDefault="00000000">
            <w:pPr>
              <w:rPr>
                <w:rFonts w:hint="eastAsia"/>
              </w:rPr>
            </w:pPr>
            <w:r>
              <w:rPr>
                <w:sz w:val="19"/>
              </w:rPr>
              <w:t>A clear route for accessibility issues and a better view of recurring barriers.</w:t>
            </w:r>
          </w:p>
        </w:tc>
      </w:tr>
      <w:tr w:rsidR="00AE3FF0" w14:paraId="4CC0446E" w14:textId="77777777">
        <w:trPr>
          <w:jc w:val="center"/>
        </w:trPr>
        <w:tc>
          <w:tcPr>
            <w:tcW w:w="5040" w:type="dxa"/>
            <w:shd w:val="clear" w:color="auto" w:fill="F7F9FC"/>
          </w:tcPr>
          <w:p w14:paraId="479A4969" w14:textId="77777777" w:rsidR="00AE3FF0" w:rsidRDefault="00000000">
            <w:pPr>
              <w:rPr>
                <w:rFonts w:hint="eastAsia"/>
              </w:rPr>
            </w:pPr>
            <w:r>
              <w:rPr>
                <w:sz w:val="19"/>
              </w:rPr>
              <w:t>Organisation</w:t>
            </w:r>
          </w:p>
        </w:tc>
        <w:tc>
          <w:tcPr>
            <w:tcW w:w="5040" w:type="dxa"/>
          </w:tcPr>
          <w:p w14:paraId="04FF2F25" w14:textId="77777777" w:rsidR="00AE3FF0" w:rsidRDefault="00000000">
            <w:pPr>
              <w:rPr>
                <w:rFonts w:hint="eastAsia"/>
              </w:rPr>
            </w:pPr>
            <w:r>
              <w:rPr>
                <w:sz w:val="19"/>
              </w:rPr>
              <w:t>Better accessibility experience, less manual coordination and data for improvement decisions.</w:t>
            </w:r>
          </w:p>
        </w:tc>
      </w:tr>
    </w:tbl>
    <w:p w14:paraId="070E0D53" w14:textId="77777777" w:rsidR="00AE3FF0" w:rsidRDefault="00AE3FF0">
      <w:pPr>
        <w:rPr>
          <w:rFonts w:hint="eastAsia"/>
        </w:rPr>
      </w:pPr>
    </w:p>
    <w:p w14:paraId="4121E911" w14:textId="77777777" w:rsidR="00AE3FF0" w:rsidRDefault="00000000">
      <w:pPr>
        <w:rPr>
          <w:rFonts w:hint="eastAsia"/>
        </w:rPr>
      </w:pPr>
      <w:r>
        <w:br w:type="page"/>
      </w:r>
    </w:p>
    <w:p w14:paraId="4CF708B1" w14:textId="77777777" w:rsidR="00AE3FF0" w:rsidRDefault="00000000">
      <w:pPr>
        <w:pStyle w:val="Heading1"/>
      </w:pPr>
      <w:r>
        <w:lastRenderedPageBreak/>
        <w:t>2. Proposed Table of Contents</w:t>
      </w:r>
    </w:p>
    <w:p w14:paraId="3C154E22" w14:textId="77777777" w:rsidR="00AE3FF0" w:rsidRDefault="00000000">
      <w:pPr>
        <w:spacing w:after="60"/>
        <w:rPr>
          <w:rFonts w:hint="eastAsia"/>
        </w:rPr>
      </w:pPr>
      <w:r>
        <w:rPr>
          <w:b/>
        </w:rPr>
        <w:t xml:space="preserve">1. </w:t>
      </w:r>
      <w:r>
        <w:t>Executive Summary</w:t>
      </w:r>
    </w:p>
    <w:p w14:paraId="18635468" w14:textId="77777777" w:rsidR="00AE3FF0" w:rsidRDefault="00000000">
      <w:pPr>
        <w:spacing w:after="60"/>
        <w:rPr>
          <w:rFonts w:hint="eastAsia"/>
        </w:rPr>
      </w:pPr>
      <w:r>
        <w:rPr>
          <w:b/>
        </w:rPr>
        <w:t xml:space="preserve">2. </w:t>
      </w:r>
      <w:r>
        <w:t>Proposed Table of Contents</w:t>
      </w:r>
    </w:p>
    <w:p w14:paraId="35A9DC65" w14:textId="77777777" w:rsidR="00AE3FF0" w:rsidRDefault="00000000">
      <w:pPr>
        <w:spacing w:after="60"/>
        <w:rPr>
          <w:rFonts w:hint="eastAsia"/>
        </w:rPr>
      </w:pPr>
      <w:r>
        <w:rPr>
          <w:b/>
        </w:rPr>
        <w:t xml:space="preserve">3. </w:t>
      </w:r>
      <w:r>
        <w:t>1. Why an Accessibility Hub is Needed</w:t>
      </w:r>
    </w:p>
    <w:p w14:paraId="5078D486" w14:textId="77777777" w:rsidR="00AE3FF0" w:rsidRDefault="00000000">
      <w:pPr>
        <w:spacing w:after="60"/>
        <w:rPr>
          <w:rFonts w:hint="eastAsia"/>
        </w:rPr>
      </w:pPr>
      <w:r>
        <w:rPr>
          <w:b/>
        </w:rPr>
        <w:t xml:space="preserve">4. </w:t>
      </w:r>
      <w:r>
        <w:t>2. Design Principles</w:t>
      </w:r>
    </w:p>
    <w:p w14:paraId="467DFD9C" w14:textId="77777777" w:rsidR="00AE3FF0" w:rsidRDefault="00000000">
      <w:pPr>
        <w:spacing w:after="60"/>
        <w:rPr>
          <w:rFonts w:hint="eastAsia"/>
        </w:rPr>
      </w:pPr>
      <w:r>
        <w:rPr>
          <w:b/>
        </w:rPr>
        <w:t xml:space="preserve">5. </w:t>
      </w:r>
      <w:r>
        <w:t>3. Target Users and User Journeys</w:t>
      </w:r>
    </w:p>
    <w:p w14:paraId="6A7716D9" w14:textId="77777777" w:rsidR="00AE3FF0" w:rsidRDefault="00000000">
      <w:pPr>
        <w:spacing w:after="60"/>
        <w:rPr>
          <w:rFonts w:hint="eastAsia"/>
        </w:rPr>
      </w:pPr>
      <w:r>
        <w:rPr>
          <w:b/>
        </w:rPr>
        <w:t xml:space="preserve">6. </w:t>
      </w:r>
      <w:r>
        <w:t>4. Product Structure</w:t>
      </w:r>
    </w:p>
    <w:p w14:paraId="75B4601D" w14:textId="77777777" w:rsidR="00AE3FF0" w:rsidRDefault="00000000">
      <w:pPr>
        <w:spacing w:after="60"/>
        <w:rPr>
          <w:rFonts w:hint="eastAsia"/>
        </w:rPr>
      </w:pPr>
      <w:r>
        <w:rPr>
          <w:b/>
        </w:rPr>
        <w:t xml:space="preserve">7. </w:t>
      </w:r>
      <w:r>
        <w:t>5. Detailed Feature Specifications</w:t>
      </w:r>
    </w:p>
    <w:p w14:paraId="23D83E36" w14:textId="77777777" w:rsidR="00AE3FF0" w:rsidRDefault="00000000">
      <w:pPr>
        <w:spacing w:after="60"/>
        <w:rPr>
          <w:rFonts w:hint="eastAsia"/>
        </w:rPr>
      </w:pPr>
      <w:r>
        <w:rPr>
          <w:b/>
        </w:rPr>
        <w:t xml:space="preserve">8. </w:t>
      </w:r>
      <w:r>
        <w:t>6. Daily Routine: How the Hub Helps in Real Life</w:t>
      </w:r>
    </w:p>
    <w:p w14:paraId="39D752E4" w14:textId="77777777" w:rsidR="00AE3FF0" w:rsidRDefault="00000000">
      <w:pPr>
        <w:spacing w:after="60"/>
        <w:rPr>
          <w:rFonts w:hint="eastAsia"/>
        </w:rPr>
      </w:pPr>
      <w:r>
        <w:rPr>
          <w:b/>
        </w:rPr>
        <w:t xml:space="preserve">9. </w:t>
      </w:r>
      <w:r>
        <w:t>7. Manager and Accessibility Team Experience</w:t>
      </w:r>
    </w:p>
    <w:p w14:paraId="1493D44A" w14:textId="77777777" w:rsidR="00AE3FF0" w:rsidRDefault="00000000">
      <w:pPr>
        <w:spacing w:after="60"/>
        <w:rPr>
          <w:rFonts w:hint="eastAsia"/>
        </w:rPr>
      </w:pPr>
      <w:r>
        <w:rPr>
          <w:b/>
        </w:rPr>
        <w:t xml:space="preserve">10. </w:t>
      </w:r>
      <w:r>
        <w:t>8. Privacy and Information Governance</w:t>
      </w:r>
    </w:p>
    <w:p w14:paraId="0643DE19" w14:textId="77777777" w:rsidR="00AE3FF0" w:rsidRDefault="00000000">
      <w:pPr>
        <w:spacing w:after="60"/>
        <w:rPr>
          <w:rFonts w:hint="eastAsia"/>
        </w:rPr>
      </w:pPr>
      <w:r>
        <w:rPr>
          <w:b/>
        </w:rPr>
        <w:t xml:space="preserve">11. </w:t>
      </w:r>
      <w:r>
        <w:t>9. Low-Cost Technology Approach</w:t>
      </w:r>
    </w:p>
    <w:p w14:paraId="74AC15EF" w14:textId="77777777" w:rsidR="00AE3FF0" w:rsidRDefault="00000000">
      <w:pPr>
        <w:spacing w:after="60"/>
        <w:rPr>
          <w:rFonts w:hint="eastAsia"/>
        </w:rPr>
      </w:pPr>
      <w:r>
        <w:rPr>
          <w:b/>
        </w:rPr>
        <w:t xml:space="preserve">12. </w:t>
      </w:r>
      <w:r>
        <w:t>10. MVP Scope</w:t>
      </w:r>
    </w:p>
    <w:p w14:paraId="08D25C27" w14:textId="77777777" w:rsidR="00AE3FF0" w:rsidRDefault="00000000">
      <w:pPr>
        <w:spacing w:after="60"/>
        <w:rPr>
          <w:rFonts w:hint="eastAsia"/>
        </w:rPr>
      </w:pPr>
      <w:r>
        <w:rPr>
          <w:b/>
        </w:rPr>
        <w:t xml:space="preserve">13. </w:t>
      </w:r>
      <w:r>
        <w:t>11. Delivery Roadmap</w:t>
      </w:r>
    </w:p>
    <w:p w14:paraId="0925EE0E" w14:textId="77777777" w:rsidR="00AE3FF0" w:rsidRDefault="00000000">
      <w:pPr>
        <w:spacing w:after="60"/>
        <w:rPr>
          <w:rFonts w:hint="eastAsia"/>
        </w:rPr>
      </w:pPr>
      <w:r>
        <w:rPr>
          <w:b/>
        </w:rPr>
        <w:t xml:space="preserve">14. </w:t>
      </w:r>
      <w:r>
        <w:t>12. Metrics and Success Measures</w:t>
      </w:r>
    </w:p>
    <w:p w14:paraId="0F2A572C" w14:textId="77777777" w:rsidR="00AE3FF0" w:rsidRDefault="00000000">
      <w:pPr>
        <w:spacing w:after="60"/>
        <w:rPr>
          <w:rFonts w:hint="eastAsia"/>
        </w:rPr>
      </w:pPr>
      <w:r>
        <w:rPr>
          <w:b/>
        </w:rPr>
        <w:t xml:space="preserve">15. </w:t>
      </w:r>
      <w:r>
        <w:t>13. Risks and Controls</w:t>
      </w:r>
    </w:p>
    <w:p w14:paraId="665EDC6B" w14:textId="77777777" w:rsidR="00AE3FF0" w:rsidRDefault="00000000">
      <w:pPr>
        <w:spacing w:after="60"/>
        <w:rPr>
          <w:rFonts w:hint="eastAsia"/>
        </w:rPr>
      </w:pPr>
      <w:r>
        <w:rPr>
          <w:b/>
        </w:rPr>
        <w:t xml:space="preserve">16. </w:t>
      </w:r>
      <w:r>
        <w:t>14. Recommended Next Steps</w:t>
      </w:r>
    </w:p>
    <w:p w14:paraId="603ADFDE" w14:textId="77777777" w:rsidR="00AE3FF0" w:rsidRDefault="00000000">
      <w:pPr>
        <w:spacing w:after="60"/>
        <w:rPr>
          <w:rFonts w:hint="eastAsia"/>
        </w:rPr>
      </w:pPr>
      <w:r>
        <w:rPr>
          <w:b/>
        </w:rPr>
        <w:t xml:space="preserve">17. </w:t>
      </w:r>
      <w:r>
        <w:t>Appendix A – Example User Stories</w:t>
      </w:r>
    </w:p>
    <w:p w14:paraId="4DAB302C" w14:textId="77777777" w:rsidR="00AE3FF0" w:rsidRDefault="00000000">
      <w:pPr>
        <w:spacing w:after="60"/>
        <w:rPr>
          <w:rFonts w:hint="eastAsia"/>
        </w:rPr>
      </w:pPr>
      <w:r>
        <w:rPr>
          <w:b/>
        </w:rPr>
        <w:t xml:space="preserve">18. </w:t>
      </w:r>
      <w:r>
        <w:t>Appendix B – Example Request Statuses</w:t>
      </w:r>
    </w:p>
    <w:p w14:paraId="3B63F0BC" w14:textId="77777777" w:rsidR="00AE3FF0" w:rsidRDefault="00000000">
      <w:pPr>
        <w:spacing w:after="60"/>
        <w:rPr>
          <w:rFonts w:hint="eastAsia"/>
        </w:rPr>
      </w:pPr>
      <w:r>
        <w:rPr>
          <w:b/>
        </w:rPr>
        <w:t xml:space="preserve">19. </w:t>
      </w:r>
      <w:r>
        <w:t>Appendix C – Example Demo Screens</w:t>
      </w:r>
    </w:p>
    <w:p w14:paraId="04173398" w14:textId="77777777" w:rsidR="00AE3FF0" w:rsidRDefault="00000000">
      <w:pPr>
        <w:rPr>
          <w:rFonts w:hint="eastAsia"/>
        </w:rPr>
      </w:pPr>
      <w:r>
        <w:br w:type="page"/>
      </w:r>
    </w:p>
    <w:p w14:paraId="0922F2CA" w14:textId="77777777" w:rsidR="00AE3FF0" w:rsidRDefault="00000000">
      <w:pPr>
        <w:pStyle w:val="Heading1"/>
      </w:pPr>
      <w:r>
        <w:lastRenderedPageBreak/>
        <w:t>3. Why an Accessibility Hub is Needed</w:t>
      </w:r>
    </w:p>
    <w:p w14:paraId="1CC8D513" w14:textId="77777777" w:rsidR="00AE3FF0" w:rsidRDefault="00000000">
      <w:pPr>
        <w:rPr>
          <w:rFonts w:hint="eastAsia"/>
        </w:rPr>
      </w:pPr>
      <w:r>
        <w:t>The strongest reason to build the Hub is not technology. It is the amount of small friction that employees can experience every day. A person may know that support exists, but still spend time asking who to contact, which form to use, whether a request is approved, whether an interpreter has been assigned, how to turn on captions, or how to report an inaccessible service.</w:t>
      </w:r>
    </w:p>
    <w:p w14:paraId="5FA2FB63" w14:textId="77777777" w:rsidR="00AE3FF0" w:rsidRDefault="00000000">
      <w:pPr>
        <w:pStyle w:val="Heading2"/>
      </w:pPr>
      <w:r>
        <w:t>Accessibility friction is often repeated</w:t>
      </w:r>
    </w:p>
    <w:p w14:paraId="0A92FBBB" w14:textId="77777777" w:rsidR="00AE3FF0" w:rsidRDefault="00000000">
      <w:pPr>
        <w:pStyle w:val="ListBullet"/>
        <w:spacing w:after="60"/>
        <w:rPr>
          <w:rFonts w:hint="eastAsia"/>
        </w:rPr>
      </w:pPr>
      <w:r>
        <w:t>A new team member joins and must explain their preferred communication method again.</w:t>
      </w:r>
    </w:p>
    <w:p w14:paraId="43CFE497" w14:textId="77777777" w:rsidR="00AE3FF0" w:rsidRDefault="00000000">
      <w:pPr>
        <w:pStyle w:val="ListBullet"/>
        <w:spacing w:after="60"/>
        <w:rPr>
          <w:rFonts w:hint="eastAsia"/>
        </w:rPr>
      </w:pPr>
      <w:r>
        <w:t>A recurring meeting is scheduled and interpreter support has to be requested again.</w:t>
      </w:r>
    </w:p>
    <w:p w14:paraId="19813C6A" w14:textId="77777777" w:rsidR="00AE3FF0" w:rsidRDefault="00000000">
      <w:pPr>
        <w:pStyle w:val="ListBullet"/>
        <w:spacing w:after="60"/>
        <w:rPr>
          <w:rFonts w:hint="eastAsia"/>
        </w:rPr>
      </w:pPr>
      <w:r>
        <w:t>A manager plans a meeting but does not know which accessibility steps should be taken.</w:t>
      </w:r>
    </w:p>
    <w:p w14:paraId="0DF773E5" w14:textId="77777777" w:rsidR="00AE3FF0" w:rsidRDefault="00000000">
      <w:pPr>
        <w:pStyle w:val="ListBullet"/>
        <w:spacing w:after="60"/>
        <w:rPr>
          <w:rFonts w:hint="eastAsia"/>
        </w:rPr>
      </w:pPr>
      <w:r>
        <w:t>A training video is uncaptioned and the employee is unsure where to report it.</w:t>
      </w:r>
    </w:p>
    <w:p w14:paraId="6925D34F" w14:textId="77777777" w:rsidR="00AE3FF0" w:rsidRDefault="00000000">
      <w:pPr>
        <w:pStyle w:val="ListBullet"/>
        <w:spacing w:after="60"/>
        <w:rPr>
          <w:rFonts w:hint="eastAsia"/>
        </w:rPr>
      </w:pPr>
      <w:r>
        <w:t>A colleague sends a voice message when the employee would prefer Teams chat.</w:t>
      </w:r>
    </w:p>
    <w:p w14:paraId="6B286399" w14:textId="77777777" w:rsidR="00AE3FF0" w:rsidRDefault="00000000">
      <w:pPr>
        <w:pStyle w:val="ListBullet"/>
        <w:spacing w:after="60"/>
        <w:rPr>
          <w:rFonts w:hint="eastAsia"/>
        </w:rPr>
      </w:pPr>
      <w:r>
        <w:t>An employee needs workplace equipment but does not know which process to use.</w:t>
      </w:r>
    </w:p>
    <w:p w14:paraId="0781E5FD" w14:textId="77777777" w:rsidR="00AE3FF0" w:rsidRDefault="00000000">
      <w:pPr>
        <w:pStyle w:val="ListBullet"/>
        <w:spacing w:after="60"/>
        <w:rPr>
          <w:rFonts w:hint="eastAsia"/>
        </w:rPr>
      </w:pPr>
      <w:r>
        <w:t>An emergency announcement is mainly audio-based and the employee needs visual or text information.</w:t>
      </w:r>
    </w:p>
    <w:tbl>
      <w:tblPr>
        <w:tblW w:w="0" w:type="auto"/>
        <w:jc w:val="center"/>
        <w:tblLook w:val="04A0" w:firstRow="1" w:lastRow="0" w:firstColumn="1" w:lastColumn="0" w:noHBand="0" w:noVBand="1"/>
      </w:tblPr>
      <w:tblGrid>
        <w:gridCol w:w="10080"/>
      </w:tblGrid>
      <w:tr w:rsidR="00AE3FF0" w14:paraId="172A28AA" w14:textId="77777777">
        <w:trPr>
          <w:jc w:val="center"/>
        </w:trPr>
        <w:tc>
          <w:tcPr>
            <w:tcW w:w="10080" w:type="dxa"/>
            <w:tcBorders>
              <w:left w:val="single" w:sz="18" w:space="0" w:color="1C9791"/>
            </w:tcBorders>
            <w:shd w:val="clear" w:color="auto" w:fill="EAF8F6"/>
          </w:tcPr>
          <w:p w14:paraId="1D60C2B3" w14:textId="77777777" w:rsidR="00AE3FF0" w:rsidRDefault="00000000">
            <w:pPr>
              <w:rPr>
                <w:rFonts w:hint="eastAsia"/>
              </w:rPr>
            </w:pPr>
            <w:r>
              <w:rPr>
                <w:b/>
                <w:color w:val="1C9791"/>
              </w:rPr>
              <w:t>Design goal</w:t>
            </w:r>
          </w:p>
          <w:p w14:paraId="241A11D0" w14:textId="77777777" w:rsidR="00AE3FF0" w:rsidRDefault="00000000">
            <w:pPr>
              <w:pStyle w:val="Callout"/>
              <w:rPr>
                <w:rFonts w:hint="eastAsia"/>
              </w:rPr>
            </w:pPr>
            <w:r>
              <w:t>The Hub should remove small barriers before they become large problems. A good design makes the right action obvious in a few seconds.</w:t>
            </w:r>
          </w:p>
        </w:tc>
      </w:tr>
    </w:tbl>
    <w:p w14:paraId="4766BBE7" w14:textId="77777777" w:rsidR="00AE3FF0" w:rsidRDefault="00000000">
      <w:pPr>
        <w:pStyle w:val="Heading2"/>
      </w:pPr>
      <w:r>
        <w:t>Why Deaf / HoH is a strong starting point</w:t>
      </w:r>
    </w:p>
    <w:p w14:paraId="4B4364F5" w14:textId="77777777" w:rsidR="00AE3FF0" w:rsidRDefault="00000000">
      <w:pPr>
        <w:rPr>
          <w:rFonts w:hint="eastAsia"/>
        </w:rPr>
      </w:pPr>
      <w:r>
        <w:t>Communication support is a natural first area because it touches meetings, calls, training, manager conversations, collaboration and urgent communication. Features built for Deaf / HoH employees can also help the wider workforce: clear written communication, captions, accessible meeting practices, simple guides and visual alerts are useful to many people.</w:t>
      </w:r>
    </w:p>
    <w:p w14:paraId="7384F540" w14:textId="77777777" w:rsidR="00AE3FF0" w:rsidRDefault="00000000">
      <w:pPr>
        <w:rPr>
          <w:rFonts w:hint="eastAsia"/>
        </w:rPr>
      </w:pPr>
      <w:r>
        <w:br w:type="page"/>
      </w:r>
    </w:p>
    <w:p w14:paraId="4EC187D1" w14:textId="77777777" w:rsidR="00AE3FF0" w:rsidRDefault="00000000">
      <w:pPr>
        <w:pStyle w:val="Heading1"/>
      </w:pPr>
      <w:r>
        <w:lastRenderedPageBreak/>
        <w:t>4. Design Principles</w:t>
      </w:r>
    </w:p>
    <w:tbl>
      <w:tblPr>
        <w:tblStyle w:val="TableGrid"/>
        <w:tblW w:w="0" w:type="auto"/>
        <w:jc w:val="center"/>
        <w:tblLook w:val="04A0" w:firstRow="1" w:lastRow="0" w:firstColumn="1" w:lastColumn="0" w:noHBand="0" w:noVBand="1"/>
      </w:tblPr>
      <w:tblGrid>
        <w:gridCol w:w="2880"/>
        <w:gridCol w:w="7056"/>
      </w:tblGrid>
      <w:tr w:rsidR="00AE3FF0" w14:paraId="48C4B2BE" w14:textId="77777777">
        <w:trPr>
          <w:tblHeader/>
          <w:jc w:val="center"/>
        </w:trPr>
        <w:tc>
          <w:tcPr>
            <w:tcW w:w="2880" w:type="dxa"/>
            <w:shd w:val="clear" w:color="auto" w:fill="162642"/>
            <w:vAlign w:val="center"/>
          </w:tcPr>
          <w:p w14:paraId="71844898" w14:textId="77777777" w:rsidR="00AE3FF0" w:rsidRDefault="00000000">
            <w:pPr>
              <w:rPr>
                <w:rFonts w:hint="eastAsia"/>
              </w:rPr>
            </w:pPr>
            <w:r>
              <w:rPr>
                <w:b/>
                <w:color w:val="FFFFFF"/>
                <w:sz w:val="19"/>
              </w:rPr>
              <w:t>Principle</w:t>
            </w:r>
          </w:p>
        </w:tc>
        <w:tc>
          <w:tcPr>
            <w:tcW w:w="7056" w:type="dxa"/>
            <w:shd w:val="clear" w:color="auto" w:fill="162642"/>
            <w:vAlign w:val="center"/>
          </w:tcPr>
          <w:p w14:paraId="7AE1F018" w14:textId="77777777" w:rsidR="00AE3FF0" w:rsidRDefault="00000000">
            <w:pPr>
              <w:rPr>
                <w:rFonts w:hint="eastAsia"/>
              </w:rPr>
            </w:pPr>
            <w:r>
              <w:rPr>
                <w:b/>
                <w:color w:val="FFFFFF"/>
                <w:sz w:val="19"/>
              </w:rPr>
              <w:t>What it means</w:t>
            </w:r>
          </w:p>
        </w:tc>
      </w:tr>
      <w:tr w:rsidR="00AE3FF0" w14:paraId="478B3615" w14:textId="77777777">
        <w:trPr>
          <w:jc w:val="center"/>
        </w:trPr>
        <w:tc>
          <w:tcPr>
            <w:tcW w:w="2880" w:type="dxa"/>
            <w:shd w:val="clear" w:color="auto" w:fill="F7F9FC"/>
          </w:tcPr>
          <w:p w14:paraId="3D09FDC3" w14:textId="77777777" w:rsidR="00AE3FF0" w:rsidRDefault="00000000">
            <w:pPr>
              <w:rPr>
                <w:rFonts w:hint="eastAsia"/>
              </w:rPr>
            </w:pPr>
            <w:r>
              <w:rPr>
                <w:sz w:val="19"/>
              </w:rPr>
              <w:t>Simple English</w:t>
            </w:r>
          </w:p>
        </w:tc>
        <w:tc>
          <w:tcPr>
            <w:tcW w:w="7056" w:type="dxa"/>
          </w:tcPr>
          <w:p w14:paraId="4358FA68" w14:textId="77777777" w:rsidR="00AE3FF0" w:rsidRDefault="00000000">
            <w:pPr>
              <w:rPr>
                <w:rFonts w:hint="eastAsia"/>
              </w:rPr>
            </w:pPr>
            <w:r>
              <w:rPr>
                <w:sz w:val="19"/>
              </w:rPr>
              <w:t>Use short sentences, clear labels and familiar words. The interface should not require advanced English skills.</w:t>
            </w:r>
          </w:p>
        </w:tc>
      </w:tr>
      <w:tr w:rsidR="00AE3FF0" w14:paraId="154E7C7C" w14:textId="77777777">
        <w:trPr>
          <w:jc w:val="center"/>
        </w:trPr>
        <w:tc>
          <w:tcPr>
            <w:tcW w:w="2880" w:type="dxa"/>
            <w:shd w:val="clear" w:color="auto" w:fill="F7F9FC"/>
          </w:tcPr>
          <w:p w14:paraId="42A6965A" w14:textId="77777777" w:rsidR="00AE3FF0" w:rsidRDefault="00000000">
            <w:pPr>
              <w:rPr>
                <w:rFonts w:hint="eastAsia"/>
              </w:rPr>
            </w:pPr>
            <w:r>
              <w:rPr>
                <w:sz w:val="19"/>
              </w:rPr>
              <w:t>Visual-first</w:t>
            </w:r>
          </w:p>
        </w:tc>
        <w:tc>
          <w:tcPr>
            <w:tcW w:w="7056" w:type="dxa"/>
          </w:tcPr>
          <w:p w14:paraId="0BE2C28E" w14:textId="77777777" w:rsidR="00AE3FF0" w:rsidRDefault="00000000">
            <w:pPr>
              <w:rPr>
                <w:rFonts w:hint="eastAsia"/>
              </w:rPr>
            </w:pPr>
            <w:r>
              <w:rPr>
                <w:sz w:val="19"/>
              </w:rPr>
              <w:t>Use icons, clear status labels, screenshots and short videos. Never depend only on colour.</w:t>
            </w:r>
          </w:p>
        </w:tc>
      </w:tr>
      <w:tr w:rsidR="00AE3FF0" w14:paraId="0EDD08FD" w14:textId="77777777">
        <w:trPr>
          <w:jc w:val="center"/>
        </w:trPr>
        <w:tc>
          <w:tcPr>
            <w:tcW w:w="2880" w:type="dxa"/>
            <w:shd w:val="clear" w:color="auto" w:fill="F7F9FC"/>
          </w:tcPr>
          <w:p w14:paraId="7F0A4BAD" w14:textId="77777777" w:rsidR="00AE3FF0" w:rsidRDefault="00000000">
            <w:pPr>
              <w:rPr>
                <w:rFonts w:hint="eastAsia"/>
              </w:rPr>
            </w:pPr>
            <w:r>
              <w:rPr>
                <w:sz w:val="19"/>
              </w:rPr>
              <w:t>Deaf / HoH first, not Deaf / HoH only</w:t>
            </w:r>
          </w:p>
        </w:tc>
        <w:tc>
          <w:tcPr>
            <w:tcW w:w="7056" w:type="dxa"/>
          </w:tcPr>
          <w:p w14:paraId="4906399D" w14:textId="77777777" w:rsidR="00AE3FF0" w:rsidRDefault="00000000">
            <w:pPr>
              <w:rPr>
                <w:rFonts w:hint="eastAsia"/>
              </w:rPr>
            </w:pPr>
            <w:r>
              <w:rPr>
                <w:sz w:val="19"/>
              </w:rPr>
              <w:t>The first version should solve the most common needs of Deaf / HoH employees while using an architecture that can support other PwD groups.</w:t>
            </w:r>
          </w:p>
        </w:tc>
      </w:tr>
      <w:tr w:rsidR="00AE3FF0" w14:paraId="29EFC61A" w14:textId="77777777">
        <w:trPr>
          <w:jc w:val="center"/>
        </w:trPr>
        <w:tc>
          <w:tcPr>
            <w:tcW w:w="2880" w:type="dxa"/>
            <w:shd w:val="clear" w:color="auto" w:fill="F7F9FC"/>
          </w:tcPr>
          <w:p w14:paraId="50AE9A4A" w14:textId="77777777" w:rsidR="00AE3FF0" w:rsidRDefault="00000000">
            <w:pPr>
              <w:rPr>
                <w:rFonts w:hint="eastAsia"/>
              </w:rPr>
            </w:pPr>
            <w:r>
              <w:rPr>
                <w:sz w:val="19"/>
              </w:rPr>
              <w:t>Privacy by design</w:t>
            </w:r>
          </w:p>
        </w:tc>
        <w:tc>
          <w:tcPr>
            <w:tcW w:w="7056" w:type="dxa"/>
          </w:tcPr>
          <w:p w14:paraId="5561F48E" w14:textId="77777777" w:rsidR="00AE3FF0" w:rsidRDefault="00000000">
            <w:pPr>
              <w:rPr>
                <w:rFonts w:hint="eastAsia"/>
              </w:rPr>
            </w:pPr>
            <w:r>
              <w:rPr>
                <w:sz w:val="19"/>
              </w:rPr>
              <w:t>Collect the minimum information needed to provide workplace support. Avoid storing unnecessary medical details.</w:t>
            </w:r>
          </w:p>
        </w:tc>
      </w:tr>
      <w:tr w:rsidR="00AE3FF0" w14:paraId="6C9F10B4" w14:textId="77777777">
        <w:trPr>
          <w:jc w:val="center"/>
        </w:trPr>
        <w:tc>
          <w:tcPr>
            <w:tcW w:w="2880" w:type="dxa"/>
            <w:shd w:val="clear" w:color="auto" w:fill="F7F9FC"/>
          </w:tcPr>
          <w:p w14:paraId="6E8F971A" w14:textId="77777777" w:rsidR="00AE3FF0" w:rsidRDefault="00000000">
            <w:pPr>
              <w:rPr>
                <w:rFonts w:hint="eastAsia"/>
              </w:rPr>
            </w:pPr>
            <w:r>
              <w:rPr>
                <w:sz w:val="19"/>
              </w:rPr>
              <w:t>Employee control</w:t>
            </w:r>
          </w:p>
        </w:tc>
        <w:tc>
          <w:tcPr>
            <w:tcW w:w="7056" w:type="dxa"/>
          </w:tcPr>
          <w:p w14:paraId="15A4C17A" w14:textId="77777777" w:rsidR="00AE3FF0" w:rsidRDefault="00000000">
            <w:pPr>
              <w:rPr>
                <w:rFonts w:hint="eastAsia"/>
              </w:rPr>
            </w:pPr>
            <w:r>
              <w:rPr>
                <w:sz w:val="19"/>
              </w:rPr>
              <w:t>Employees decide which practical preferences are shared and with whom.</w:t>
            </w:r>
          </w:p>
        </w:tc>
      </w:tr>
      <w:tr w:rsidR="00AE3FF0" w14:paraId="5CA0016D" w14:textId="77777777">
        <w:trPr>
          <w:jc w:val="center"/>
        </w:trPr>
        <w:tc>
          <w:tcPr>
            <w:tcW w:w="2880" w:type="dxa"/>
            <w:shd w:val="clear" w:color="auto" w:fill="F7F9FC"/>
          </w:tcPr>
          <w:p w14:paraId="2D50A9C0" w14:textId="77777777" w:rsidR="00AE3FF0" w:rsidRDefault="00000000">
            <w:pPr>
              <w:rPr>
                <w:rFonts w:hint="eastAsia"/>
              </w:rPr>
            </w:pPr>
            <w:r>
              <w:rPr>
                <w:sz w:val="19"/>
              </w:rPr>
              <w:t>Use existing tools</w:t>
            </w:r>
          </w:p>
        </w:tc>
        <w:tc>
          <w:tcPr>
            <w:tcW w:w="7056" w:type="dxa"/>
          </w:tcPr>
          <w:p w14:paraId="0A8CF502" w14:textId="77777777" w:rsidR="00AE3FF0" w:rsidRDefault="00000000">
            <w:pPr>
              <w:rPr>
                <w:rFonts w:hint="eastAsia"/>
              </w:rPr>
            </w:pPr>
            <w:r>
              <w:rPr>
                <w:sz w:val="19"/>
              </w:rPr>
              <w:t>Reuse existing SG-approved systems wherever possible instead of buying or rebuilding capabilities that already exist.</w:t>
            </w:r>
          </w:p>
        </w:tc>
      </w:tr>
      <w:tr w:rsidR="00AE3FF0" w14:paraId="1DFED23A" w14:textId="77777777">
        <w:trPr>
          <w:jc w:val="center"/>
        </w:trPr>
        <w:tc>
          <w:tcPr>
            <w:tcW w:w="2880" w:type="dxa"/>
            <w:shd w:val="clear" w:color="auto" w:fill="F7F9FC"/>
          </w:tcPr>
          <w:p w14:paraId="0163992E" w14:textId="77777777" w:rsidR="00AE3FF0" w:rsidRDefault="00000000">
            <w:pPr>
              <w:rPr>
                <w:rFonts w:hint="eastAsia"/>
              </w:rPr>
            </w:pPr>
            <w:r>
              <w:rPr>
                <w:sz w:val="19"/>
              </w:rPr>
              <w:t>Track outcomes</w:t>
            </w:r>
          </w:p>
        </w:tc>
        <w:tc>
          <w:tcPr>
            <w:tcW w:w="7056" w:type="dxa"/>
          </w:tcPr>
          <w:p w14:paraId="64F8205F" w14:textId="77777777" w:rsidR="00AE3FF0" w:rsidRDefault="00000000">
            <w:pPr>
              <w:rPr>
                <w:rFonts w:hint="eastAsia"/>
              </w:rPr>
            </w:pPr>
            <w:r>
              <w:rPr>
                <w:sz w:val="19"/>
              </w:rPr>
              <w:t>Measure whether support was delivered, how quickly, whether employees were satisfied, and what needs remain unmet.</w:t>
            </w:r>
          </w:p>
        </w:tc>
      </w:tr>
      <w:tr w:rsidR="00AE3FF0" w14:paraId="21C4F010" w14:textId="77777777">
        <w:trPr>
          <w:jc w:val="center"/>
        </w:trPr>
        <w:tc>
          <w:tcPr>
            <w:tcW w:w="2880" w:type="dxa"/>
            <w:shd w:val="clear" w:color="auto" w:fill="F7F9FC"/>
          </w:tcPr>
          <w:p w14:paraId="53D3C7B9" w14:textId="77777777" w:rsidR="00AE3FF0" w:rsidRDefault="00000000">
            <w:pPr>
              <w:rPr>
                <w:rFonts w:hint="eastAsia"/>
              </w:rPr>
            </w:pPr>
            <w:r>
              <w:rPr>
                <w:sz w:val="19"/>
              </w:rPr>
              <w:t>Co-design</w:t>
            </w:r>
          </w:p>
        </w:tc>
        <w:tc>
          <w:tcPr>
            <w:tcW w:w="7056" w:type="dxa"/>
          </w:tcPr>
          <w:p w14:paraId="7EA1D713" w14:textId="77777777" w:rsidR="00AE3FF0" w:rsidRDefault="00000000">
            <w:pPr>
              <w:rPr>
                <w:rFonts w:hint="eastAsia"/>
              </w:rPr>
            </w:pPr>
            <w:r>
              <w:rPr>
                <w:sz w:val="19"/>
              </w:rPr>
              <w:t>Test the product with Deaf / HoH employees and colleagues with other disabilities before broad rollout.</w:t>
            </w:r>
          </w:p>
        </w:tc>
      </w:tr>
    </w:tbl>
    <w:p w14:paraId="1B3A488B" w14:textId="77777777" w:rsidR="00AE3FF0" w:rsidRDefault="00AE3FF0">
      <w:pPr>
        <w:rPr>
          <w:rFonts w:hint="eastAsia"/>
        </w:rPr>
      </w:pPr>
    </w:p>
    <w:p w14:paraId="25FDAEDA" w14:textId="77777777" w:rsidR="00AE3FF0" w:rsidRDefault="00000000">
      <w:pPr>
        <w:rPr>
          <w:rFonts w:hint="eastAsia"/>
        </w:rPr>
      </w:pPr>
      <w:r>
        <w:br w:type="page"/>
      </w:r>
    </w:p>
    <w:p w14:paraId="10299712" w14:textId="77777777" w:rsidR="00AE3FF0" w:rsidRDefault="00000000">
      <w:pPr>
        <w:pStyle w:val="Heading1"/>
      </w:pPr>
      <w:r>
        <w:lastRenderedPageBreak/>
        <w:t>5. Target Users and User Journeys</w:t>
      </w:r>
    </w:p>
    <w:p w14:paraId="26955805" w14:textId="77777777" w:rsidR="00AE3FF0" w:rsidRDefault="00000000">
      <w:pPr>
        <w:pStyle w:val="Heading2"/>
      </w:pPr>
      <w:r>
        <w:t>5.1 Employee with a disability</w:t>
      </w:r>
    </w:p>
    <w:p w14:paraId="4A5E806C" w14:textId="77777777" w:rsidR="00AE3FF0" w:rsidRDefault="00000000">
      <w:pPr>
        <w:rPr>
          <w:rFonts w:hint="eastAsia"/>
        </w:rPr>
      </w:pPr>
      <w:r>
        <w:t>Main need: complete an accessibility task quickly and independently.</w:t>
      </w:r>
    </w:p>
    <w:p w14:paraId="26718973" w14:textId="77777777" w:rsidR="00AE3FF0" w:rsidRDefault="00000000">
      <w:pPr>
        <w:pStyle w:val="ListNumber"/>
        <w:spacing w:after="80"/>
        <w:rPr>
          <w:rFonts w:hint="eastAsia"/>
        </w:rPr>
      </w:pPr>
      <w:r>
        <w:t>Open Accessibility Hub.</w:t>
      </w:r>
    </w:p>
    <w:p w14:paraId="6CB2CEED" w14:textId="77777777" w:rsidR="00AE3FF0" w:rsidRDefault="00000000">
      <w:pPr>
        <w:pStyle w:val="ListNumber"/>
        <w:spacing w:after="80"/>
        <w:rPr>
          <w:rFonts w:hint="eastAsia"/>
        </w:rPr>
      </w:pPr>
      <w:r>
        <w:t>Choose the task: interpreter, accommodation, issue report, toolkit or preferences.</w:t>
      </w:r>
    </w:p>
    <w:p w14:paraId="22B9453F" w14:textId="77777777" w:rsidR="00AE3FF0" w:rsidRDefault="00000000">
      <w:pPr>
        <w:pStyle w:val="ListNumber"/>
        <w:spacing w:after="80"/>
        <w:rPr>
          <w:rFonts w:hint="eastAsia"/>
        </w:rPr>
      </w:pPr>
      <w:r>
        <w:t>Complete only the information needed.</w:t>
      </w:r>
    </w:p>
    <w:p w14:paraId="38A25223" w14:textId="77777777" w:rsidR="00AE3FF0" w:rsidRDefault="00000000">
      <w:pPr>
        <w:pStyle w:val="ListNumber"/>
        <w:spacing w:after="80"/>
        <w:rPr>
          <w:rFonts w:hint="eastAsia"/>
        </w:rPr>
      </w:pPr>
      <w:r>
        <w:t>See the request status and next action.</w:t>
      </w:r>
    </w:p>
    <w:p w14:paraId="4635D0CC" w14:textId="77777777" w:rsidR="00AE3FF0" w:rsidRDefault="00000000">
      <w:pPr>
        <w:pStyle w:val="ListNumber"/>
        <w:spacing w:after="80"/>
        <w:rPr>
          <w:rFonts w:hint="eastAsia"/>
        </w:rPr>
      </w:pPr>
      <w:r>
        <w:t>Receive a notification or confirmation through approved internal channels.</w:t>
      </w:r>
    </w:p>
    <w:p w14:paraId="1997F1E9" w14:textId="77777777" w:rsidR="00AE3FF0" w:rsidRDefault="00000000">
      <w:pPr>
        <w:pStyle w:val="ListNumber"/>
        <w:spacing w:after="80"/>
        <w:rPr>
          <w:rFonts w:hint="eastAsia"/>
        </w:rPr>
      </w:pPr>
      <w:r>
        <w:t>Give feedback after the support is delivered.</w:t>
      </w:r>
    </w:p>
    <w:p w14:paraId="75283C47" w14:textId="77777777" w:rsidR="00AE3FF0" w:rsidRDefault="00000000">
      <w:pPr>
        <w:pStyle w:val="Heading2"/>
      </w:pPr>
      <w:r>
        <w:t>5.2 Manager</w:t>
      </w:r>
    </w:p>
    <w:p w14:paraId="239D5852" w14:textId="77777777" w:rsidR="00AE3FF0" w:rsidRDefault="00000000">
      <w:pPr>
        <w:rPr>
          <w:rFonts w:hint="eastAsia"/>
        </w:rPr>
      </w:pPr>
      <w:r>
        <w:t>Main need: understand what action is required without receiving unnecessary medical information.</w:t>
      </w:r>
    </w:p>
    <w:p w14:paraId="66520440" w14:textId="77777777" w:rsidR="00AE3FF0" w:rsidRDefault="00000000">
      <w:pPr>
        <w:pStyle w:val="ListNumber"/>
        <w:spacing w:after="80"/>
        <w:rPr>
          <w:rFonts w:hint="eastAsia"/>
        </w:rPr>
      </w:pPr>
      <w:r>
        <w:t>Receive a notification that an action is required.</w:t>
      </w:r>
    </w:p>
    <w:p w14:paraId="7379E982" w14:textId="77777777" w:rsidR="00AE3FF0" w:rsidRDefault="00000000">
      <w:pPr>
        <w:pStyle w:val="ListNumber"/>
        <w:spacing w:after="80"/>
        <w:rPr>
          <w:rFonts w:hint="eastAsia"/>
        </w:rPr>
      </w:pPr>
      <w:r>
        <w:t>Open the request.</w:t>
      </w:r>
    </w:p>
    <w:p w14:paraId="27000D66" w14:textId="77777777" w:rsidR="00AE3FF0" w:rsidRDefault="00000000">
      <w:pPr>
        <w:pStyle w:val="ListNumber"/>
        <w:spacing w:after="80"/>
        <w:rPr>
          <w:rFonts w:hint="eastAsia"/>
        </w:rPr>
      </w:pPr>
      <w:r>
        <w:t>See the practical workplace support needed and the action expected.</w:t>
      </w:r>
    </w:p>
    <w:p w14:paraId="480ECE8E" w14:textId="77777777" w:rsidR="00AE3FF0" w:rsidRDefault="00000000">
      <w:pPr>
        <w:pStyle w:val="ListNumber"/>
        <w:spacing w:after="80"/>
        <w:rPr>
          <w:rFonts w:hint="eastAsia"/>
        </w:rPr>
      </w:pPr>
      <w:r>
        <w:t>Approve, confirm or provide information.</w:t>
      </w:r>
    </w:p>
    <w:p w14:paraId="7B1708E1" w14:textId="77777777" w:rsidR="00AE3FF0" w:rsidRDefault="00000000">
      <w:pPr>
        <w:pStyle w:val="ListNumber"/>
        <w:spacing w:after="80"/>
        <w:rPr>
          <w:rFonts w:hint="eastAsia"/>
        </w:rPr>
      </w:pPr>
      <w:r>
        <w:t>See reminders for upcoming accessibility actions.</w:t>
      </w:r>
    </w:p>
    <w:p w14:paraId="3DBCA423" w14:textId="77777777" w:rsidR="00AE3FF0" w:rsidRDefault="00000000">
      <w:pPr>
        <w:pStyle w:val="Heading2"/>
      </w:pPr>
      <w:r>
        <w:t>5.3 Accessibility / HR / Support Team</w:t>
      </w:r>
    </w:p>
    <w:p w14:paraId="08F1AB0F" w14:textId="77777777" w:rsidR="00AE3FF0" w:rsidRDefault="00000000">
      <w:pPr>
        <w:rPr>
          <w:rFonts w:hint="eastAsia"/>
        </w:rPr>
      </w:pPr>
      <w:r>
        <w:t>Main need: manage requests consistently and see operational demand.</w:t>
      </w:r>
    </w:p>
    <w:p w14:paraId="3A3C17D8" w14:textId="77777777" w:rsidR="00AE3FF0" w:rsidRDefault="00000000">
      <w:pPr>
        <w:pStyle w:val="ListNumber"/>
        <w:spacing w:after="80"/>
        <w:rPr>
          <w:rFonts w:hint="eastAsia"/>
        </w:rPr>
      </w:pPr>
      <w:r>
        <w:t>Receive routed requests.</w:t>
      </w:r>
    </w:p>
    <w:p w14:paraId="2E6B988E" w14:textId="77777777" w:rsidR="00AE3FF0" w:rsidRDefault="00000000">
      <w:pPr>
        <w:pStyle w:val="ListNumber"/>
        <w:spacing w:after="80"/>
        <w:rPr>
          <w:rFonts w:hint="eastAsia"/>
        </w:rPr>
      </w:pPr>
      <w:r>
        <w:t>Assign owner or service.</w:t>
      </w:r>
    </w:p>
    <w:p w14:paraId="70C84651" w14:textId="77777777" w:rsidR="00AE3FF0" w:rsidRDefault="00000000">
      <w:pPr>
        <w:pStyle w:val="ListNumber"/>
        <w:spacing w:after="80"/>
        <w:rPr>
          <w:rFonts w:hint="eastAsia"/>
        </w:rPr>
      </w:pPr>
      <w:r>
        <w:t>Track status and SLA.</w:t>
      </w:r>
    </w:p>
    <w:p w14:paraId="4E3E7D3F" w14:textId="77777777" w:rsidR="00AE3FF0" w:rsidRDefault="00000000">
      <w:pPr>
        <w:pStyle w:val="ListNumber"/>
        <w:spacing w:after="80"/>
        <w:rPr>
          <w:rFonts w:hint="eastAsia"/>
        </w:rPr>
      </w:pPr>
      <w:r>
        <w:t>Handle exceptions or escalations.</w:t>
      </w:r>
    </w:p>
    <w:p w14:paraId="4E57C269" w14:textId="77777777" w:rsidR="00AE3FF0" w:rsidRDefault="00000000">
      <w:pPr>
        <w:pStyle w:val="ListNumber"/>
        <w:spacing w:after="80"/>
        <w:rPr>
          <w:rFonts w:hint="eastAsia"/>
        </w:rPr>
      </w:pPr>
      <w:r>
        <w:t>Review feedback and recurring issues.</w:t>
      </w:r>
    </w:p>
    <w:p w14:paraId="17CA1EE6" w14:textId="77777777" w:rsidR="00AE3FF0" w:rsidRDefault="00000000">
      <w:pPr>
        <w:pStyle w:val="ListNumber"/>
        <w:spacing w:after="80"/>
        <w:rPr>
          <w:rFonts w:hint="eastAsia"/>
        </w:rPr>
      </w:pPr>
      <w:r>
        <w:t>Use analytics to improve services.</w:t>
      </w:r>
    </w:p>
    <w:p w14:paraId="40100E7C" w14:textId="77777777" w:rsidR="00AE3FF0" w:rsidRDefault="00000000">
      <w:pPr>
        <w:rPr>
          <w:rFonts w:hint="eastAsia"/>
        </w:rPr>
      </w:pPr>
      <w:r>
        <w:br w:type="page"/>
      </w:r>
    </w:p>
    <w:p w14:paraId="430875FA" w14:textId="77777777" w:rsidR="00AE3FF0" w:rsidRDefault="00000000">
      <w:pPr>
        <w:pStyle w:val="Heading1"/>
      </w:pPr>
      <w:r>
        <w:lastRenderedPageBreak/>
        <w:t>6. Product Structure</w:t>
      </w:r>
    </w:p>
    <w:tbl>
      <w:tblPr>
        <w:tblStyle w:val="TableGrid"/>
        <w:tblW w:w="0" w:type="auto"/>
        <w:jc w:val="center"/>
        <w:tblLook w:val="04A0" w:firstRow="1" w:lastRow="0" w:firstColumn="1" w:lastColumn="0" w:noHBand="0" w:noVBand="1"/>
      </w:tblPr>
      <w:tblGrid>
        <w:gridCol w:w="3360"/>
        <w:gridCol w:w="3360"/>
        <w:gridCol w:w="3360"/>
      </w:tblGrid>
      <w:tr w:rsidR="00AE3FF0" w14:paraId="7698B697" w14:textId="77777777">
        <w:trPr>
          <w:tblHeader/>
          <w:jc w:val="center"/>
        </w:trPr>
        <w:tc>
          <w:tcPr>
            <w:tcW w:w="3360" w:type="dxa"/>
            <w:shd w:val="clear" w:color="auto" w:fill="162642"/>
            <w:vAlign w:val="center"/>
          </w:tcPr>
          <w:p w14:paraId="36A2C3E0" w14:textId="77777777" w:rsidR="00AE3FF0" w:rsidRDefault="00000000">
            <w:pPr>
              <w:rPr>
                <w:rFonts w:hint="eastAsia"/>
              </w:rPr>
            </w:pPr>
            <w:r>
              <w:rPr>
                <w:b/>
                <w:color w:val="FFFFFF"/>
                <w:sz w:val="19"/>
              </w:rPr>
              <w:t>Section</w:t>
            </w:r>
          </w:p>
        </w:tc>
        <w:tc>
          <w:tcPr>
            <w:tcW w:w="3360" w:type="dxa"/>
            <w:shd w:val="clear" w:color="auto" w:fill="162642"/>
            <w:vAlign w:val="center"/>
          </w:tcPr>
          <w:p w14:paraId="1D4129DD" w14:textId="77777777" w:rsidR="00AE3FF0" w:rsidRDefault="00000000">
            <w:pPr>
              <w:rPr>
                <w:rFonts w:hint="eastAsia"/>
              </w:rPr>
            </w:pPr>
            <w:r>
              <w:rPr>
                <w:b/>
                <w:color w:val="FFFFFF"/>
                <w:sz w:val="19"/>
              </w:rPr>
              <w:t>Purpose</w:t>
            </w:r>
          </w:p>
        </w:tc>
        <w:tc>
          <w:tcPr>
            <w:tcW w:w="3360" w:type="dxa"/>
            <w:shd w:val="clear" w:color="auto" w:fill="162642"/>
            <w:vAlign w:val="center"/>
          </w:tcPr>
          <w:p w14:paraId="67EFD3AE" w14:textId="77777777" w:rsidR="00AE3FF0" w:rsidRDefault="00000000">
            <w:pPr>
              <w:rPr>
                <w:rFonts w:hint="eastAsia"/>
              </w:rPr>
            </w:pPr>
            <w:r>
              <w:rPr>
                <w:b/>
                <w:color w:val="FFFFFF"/>
                <w:sz w:val="19"/>
              </w:rPr>
              <w:t>Example employee question it answers</w:t>
            </w:r>
          </w:p>
        </w:tc>
      </w:tr>
      <w:tr w:rsidR="00AE3FF0" w14:paraId="7480A74E" w14:textId="77777777">
        <w:trPr>
          <w:jc w:val="center"/>
        </w:trPr>
        <w:tc>
          <w:tcPr>
            <w:tcW w:w="3360" w:type="dxa"/>
            <w:shd w:val="clear" w:color="auto" w:fill="F7F9FC"/>
          </w:tcPr>
          <w:p w14:paraId="5BA1ACC6" w14:textId="77777777" w:rsidR="00AE3FF0" w:rsidRDefault="00000000">
            <w:pPr>
              <w:rPr>
                <w:rFonts w:hint="eastAsia"/>
              </w:rPr>
            </w:pPr>
            <w:r>
              <w:rPr>
                <w:sz w:val="19"/>
              </w:rPr>
              <w:t>Home</w:t>
            </w:r>
          </w:p>
        </w:tc>
        <w:tc>
          <w:tcPr>
            <w:tcW w:w="3360" w:type="dxa"/>
          </w:tcPr>
          <w:p w14:paraId="646E13C0" w14:textId="77777777" w:rsidR="00AE3FF0" w:rsidRDefault="00000000">
            <w:pPr>
              <w:rPr>
                <w:rFonts w:hint="eastAsia"/>
              </w:rPr>
            </w:pPr>
            <w:r>
              <w:rPr>
                <w:sz w:val="19"/>
              </w:rPr>
              <w:t>Single starting point</w:t>
            </w:r>
          </w:p>
        </w:tc>
        <w:tc>
          <w:tcPr>
            <w:tcW w:w="3360" w:type="dxa"/>
            <w:shd w:val="clear" w:color="auto" w:fill="F7F9FC"/>
          </w:tcPr>
          <w:p w14:paraId="6DF89533" w14:textId="77777777" w:rsidR="00AE3FF0" w:rsidRDefault="00000000">
            <w:pPr>
              <w:rPr>
                <w:rFonts w:hint="eastAsia"/>
              </w:rPr>
            </w:pPr>
            <w:r>
              <w:rPr>
                <w:sz w:val="19"/>
              </w:rPr>
              <w:t>“Where do I go if I need help?”</w:t>
            </w:r>
          </w:p>
        </w:tc>
      </w:tr>
      <w:tr w:rsidR="00AE3FF0" w14:paraId="186123A6" w14:textId="77777777">
        <w:trPr>
          <w:jc w:val="center"/>
        </w:trPr>
        <w:tc>
          <w:tcPr>
            <w:tcW w:w="3360" w:type="dxa"/>
            <w:shd w:val="clear" w:color="auto" w:fill="F7F9FC"/>
          </w:tcPr>
          <w:p w14:paraId="069F5D31" w14:textId="77777777" w:rsidR="00AE3FF0" w:rsidRDefault="00000000">
            <w:pPr>
              <w:rPr>
                <w:rFonts w:hint="eastAsia"/>
              </w:rPr>
            </w:pPr>
            <w:r>
              <w:rPr>
                <w:sz w:val="19"/>
              </w:rPr>
              <w:t>Interpreter</w:t>
            </w:r>
          </w:p>
        </w:tc>
        <w:tc>
          <w:tcPr>
            <w:tcW w:w="3360" w:type="dxa"/>
          </w:tcPr>
          <w:p w14:paraId="2AC6CC09" w14:textId="77777777" w:rsidR="00AE3FF0" w:rsidRDefault="00000000">
            <w:pPr>
              <w:rPr>
                <w:rFonts w:hint="eastAsia"/>
              </w:rPr>
            </w:pPr>
            <w:r>
              <w:rPr>
                <w:sz w:val="19"/>
              </w:rPr>
              <w:t>Request and track interpreters</w:t>
            </w:r>
          </w:p>
        </w:tc>
        <w:tc>
          <w:tcPr>
            <w:tcW w:w="3360" w:type="dxa"/>
            <w:shd w:val="clear" w:color="auto" w:fill="F7F9FC"/>
          </w:tcPr>
          <w:p w14:paraId="278E47B1" w14:textId="77777777" w:rsidR="00AE3FF0" w:rsidRDefault="00000000">
            <w:pPr>
              <w:rPr>
                <w:rFonts w:hint="eastAsia"/>
              </w:rPr>
            </w:pPr>
            <w:r>
              <w:rPr>
                <w:sz w:val="19"/>
              </w:rPr>
              <w:t>“Can I get an interpreter for tomorrow’s meeting?”</w:t>
            </w:r>
          </w:p>
        </w:tc>
      </w:tr>
      <w:tr w:rsidR="00AE3FF0" w14:paraId="5FAFE230" w14:textId="77777777">
        <w:trPr>
          <w:jc w:val="center"/>
        </w:trPr>
        <w:tc>
          <w:tcPr>
            <w:tcW w:w="3360" w:type="dxa"/>
            <w:shd w:val="clear" w:color="auto" w:fill="F7F9FC"/>
          </w:tcPr>
          <w:p w14:paraId="61A162AE" w14:textId="77777777" w:rsidR="00AE3FF0" w:rsidRDefault="00000000">
            <w:pPr>
              <w:rPr>
                <w:rFonts w:hint="eastAsia"/>
              </w:rPr>
            </w:pPr>
            <w:r>
              <w:rPr>
                <w:sz w:val="19"/>
              </w:rPr>
              <w:t>My Preferences</w:t>
            </w:r>
          </w:p>
        </w:tc>
        <w:tc>
          <w:tcPr>
            <w:tcW w:w="3360" w:type="dxa"/>
          </w:tcPr>
          <w:p w14:paraId="0753A314" w14:textId="77777777" w:rsidR="00AE3FF0" w:rsidRDefault="00000000">
            <w:pPr>
              <w:rPr>
                <w:rFonts w:hint="eastAsia"/>
              </w:rPr>
            </w:pPr>
            <w:r>
              <w:rPr>
                <w:sz w:val="19"/>
              </w:rPr>
              <w:t>Communication and workplace preferences</w:t>
            </w:r>
          </w:p>
        </w:tc>
        <w:tc>
          <w:tcPr>
            <w:tcW w:w="3360" w:type="dxa"/>
            <w:shd w:val="clear" w:color="auto" w:fill="F7F9FC"/>
          </w:tcPr>
          <w:p w14:paraId="2EA3DF07" w14:textId="77777777" w:rsidR="00AE3FF0" w:rsidRDefault="00000000">
            <w:pPr>
              <w:rPr>
                <w:rFonts w:hint="eastAsia"/>
              </w:rPr>
            </w:pPr>
            <w:r>
              <w:rPr>
                <w:sz w:val="19"/>
              </w:rPr>
              <w:t>“How can I tell colleagues I prefer Teams chat?”</w:t>
            </w:r>
          </w:p>
        </w:tc>
      </w:tr>
      <w:tr w:rsidR="00AE3FF0" w14:paraId="16CA6228" w14:textId="77777777">
        <w:trPr>
          <w:jc w:val="center"/>
        </w:trPr>
        <w:tc>
          <w:tcPr>
            <w:tcW w:w="3360" w:type="dxa"/>
            <w:shd w:val="clear" w:color="auto" w:fill="F7F9FC"/>
          </w:tcPr>
          <w:p w14:paraId="798532AF" w14:textId="77777777" w:rsidR="00AE3FF0" w:rsidRDefault="00000000">
            <w:pPr>
              <w:rPr>
                <w:rFonts w:hint="eastAsia"/>
              </w:rPr>
            </w:pPr>
            <w:r>
              <w:rPr>
                <w:sz w:val="19"/>
              </w:rPr>
              <w:t>Accommodation</w:t>
            </w:r>
          </w:p>
        </w:tc>
        <w:tc>
          <w:tcPr>
            <w:tcW w:w="3360" w:type="dxa"/>
          </w:tcPr>
          <w:p w14:paraId="05F66F52" w14:textId="77777777" w:rsidR="00AE3FF0" w:rsidRDefault="00000000">
            <w:pPr>
              <w:rPr>
                <w:rFonts w:hint="eastAsia"/>
              </w:rPr>
            </w:pPr>
            <w:r>
              <w:rPr>
                <w:sz w:val="19"/>
              </w:rPr>
              <w:t>Request workplace support</w:t>
            </w:r>
          </w:p>
        </w:tc>
        <w:tc>
          <w:tcPr>
            <w:tcW w:w="3360" w:type="dxa"/>
            <w:shd w:val="clear" w:color="auto" w:fill="F7F9FC"/>
          </w:tcPr>
          <w:p w14:paraId="5A19471F" w14:textId="77777777" w:rsidR="00AE3FF0" w:rsidRDefault="00000000">
            <w:pPr>
              <w:rPr>
                <w:rFonts w:hint="eastAsia"/>
              </w:rPr>
            </w:pPr>
            <w:r>
              <w:rPr>
                <w:sz w:val="19"/>
              </w:rPr>
              <w:t>“How do I request equipment or an adjustment?”</w:t>
            </w:r>
          </w:p>
        </w:tc>
      </w:tr>
      <w:tr w:rsidR="00AE3FF0" w14:paraId="2F3F111D" w14:textId="77777777">
        <w:trPr>
          <w:jc w:val="center"/>
        </w:trPr>
        <w:tc>
          <w:tcPr>
            <w:tcW w:w="3360" w:type="dxa"/>
            <w:shd w:val="clear" w:color="auto" w:fill="F7F9FC"/>
          </w:tcPr>
          <w:p w14:paraId="6D244F9A" w14:textId="77777777" w:rsidR="00AE3FF0" w:rsidRDefault="00000000">
            <w:pPr>
              <w:rPr>
                <w:rFonts w:hint="eastAsia"/>
              </w:rPr>
            </w:pPr>
            <w:r>
              <w:rPr>
                <w:sz w:val="19"/>
              </w:rPr>
              <w:t>Issue Reporter</w:t>
            </w:r>
          </w:p>
        </w:tc>
        <w:tc>
          <w:tcPr>
            <w:tcW w:w="3360" w:type="dxa"/>
          </w:tcPr>
          <w:p w14:paraId="250EB431" w14:textId="77777777" w:rsidR="00AE3FF0" w:rsidRDefault="00000000">
            <w:pPr>
              <w:rPr>
                <w:rFonts w:hint="eastAsia"/>
              </w:rPr>
            </w:pPr>
            <w:r>
              <w:rPr>
                <w:sz w:val="19"/>
              </w:rPr>
              <w:t>Report accessibility barriers</w:t>
            </w:r>
          </w:p>
        </w:tc>
        <w:tc>
          <w:tcPr>
            <w:tcW w:w="3360" w:type="dxa"/>
            <w:shd w:val="clear" w:color="auto" w:fill="F7F9FC"/>
          </w:tcPr>
          <w:p w14:paraId="40238F59" w14:textId="77777777" w:rsidR="00AE3FF0" w:rsidRDefault="00000000">
            <w:pPr>
              <w:rPr>
                <w:rFonts w:hint="eastAsia"/>
              </w:rPr>
            </w:pPr>
            <w:r>
              <w:rPr>
                <w:sz w:val="19"/>
              </w:rPr>
              <w:t>“Where do I report this uncaptioned video?”</w:t>
            </w:r>
          </w:p>
        </w:tc>
      </w:tr>
      <w:tr w:rsidR="00AE3FF0" w14:paraId="781BF9B0" w14:textId="77777777">
        <w:trPr>
          <w:jc w:val="center"/>
        </w:trPr>
        <w:tc>
          <w:tcPr>
            <w:tcW w:w="3360" w:type="dxa"/>
            <w:shd w:val="clear" w:color="auto" w:fill="F7F9FC"/>
          </w:tcPr>
          <w:p w14:paraId="21805FD3" w14:textId="77777777" w:rsidR="00AE3FF0" w:rsidRDefault="00000000">
            <w:pPr>
              <w:rPr>
                <w:rFonts w:hint="eastAsia"/>
              </w:rPr>
            </w:pPr>
            <w:r>
              <w:rPr>
                <w:sz w:val="19"/>
              </w:rPr>
              <w:t>Toolkit</w:t>
            </w:r>
          </w:p>
        </w:tc>
        <w:tc>
          <w:tcPr>
            <w:tcW w:w="3360" w:type="dxa"/>
          </w:tcPr>
          <w:p w14:paraId="54E8F6C5" w14:textId="77777777" w:rsidR="00AE3FF0" w:rsidRDefault="00000000">
            <w:pPr>
              <w:rPr>
                <w:rFonts w:hint="eastAsia"/>
              </w:rPr>
            </w:pPr>
            <w:r>
              <w:rPr>
                <w:sz w:val="19"/>
              </w:rPr>
              <w:t>Self-service guidance</w:t>
            </w:r>
          </w:p>
        </w:tc>
        <w:tc>
          <w:tcPr>
            <w:tcW w:w="3360" w:type="dxa"/>
            <w:shd w:val="clear" w:color="auto" w:fill="F7F9FC"/>
          </w:tcPr>
          <w:p w14:paraId="084FCA99" w14:textId="77777777" w:rsidR="00AE3FF0" w:rsidRDefault="00000000">
            <w:pPr>
              <w:rPr>
                <w:rFonts w:hint="eastAsia"/>
              </w:rPr>
            </w:pPr>
            <w:r>
              <w:rPr>
                <w:sz w:val="19"/>
              </w:rPr>
              <w:t>“How do I turn on captions in Teams?”</w:t>
            </w:r>
          </w:p>
        </w:tc>
      </w:tr>
      <w:tr w:rsidR="00AE3FF0" w14:paraId="778B17B5" w14:textId="77777777">
        <w:trPr>
          <w:jc w:val="center"/>
        </w:trPr>
        <w:tc>
          <w:tcPr>
            <w:tcW w:w="3360" w:type="dxa"/>
            <w:shd w:val="clear" w:color="auto" w:fill="F7F9FC"/>
          </w:tcPr>
          <w:p w14:paraId="6446D849" w14:textId="77777777" w:rsidR="00AE3FF0" w:rsidRDefault="00000000">
            <w:pPr>
              <w:rPr>
                <w:rFonts w:hint="eastAsia"/>
              </w:rPr>
            </w:pPr>
            <w:r>
              <w:rPr>
                <w:sz w:val="19"/>
              </w:rPr>
              <w:t>Emergency</w:t>
            </w:r>
          </w:p>
        </w:tc>
        <w:tc>
          <w:tcPr>
            <w:tcW w:w="3360" w:type="dxa"/>
          </w:tcPr>
          <w:p w14:paraId="0CE45266" w14:textId="77777777" w:rsidR="00AE3FF0" w:rsidRDefault="00000000">
            <w:pPr>
              <w:rPr>
                <w:rFonts w:hint="eastAsia"/>
              </w:rPr>
            </w:pPr>
            <w:r>
              <w:rPr>
                <w:sz w:val="19"/>
              </w:rPr>
              <w:t>Visual / text accessibility support information</w:t>
            </w:r>
          </w:p>
        </w:tc>
        <w:tc>
          <w:tcPr>
            <w:tcW w:w="3360" w:type="dxa"/>
            <w:shd w:val="clear" w:color="auto" w:fill="F7F9FC"/>
          </w:tcPr>
          <w:p w14:paraId="2E39B96B" w14:textId="77777777" w:rsidR="00AE3FF0" w:rsidRDefault="00000000">
            <w:pPr>
              <w:rPr>
                <w:rFonts w:hint="eastAsia"/>
              </w:rPr>
            </w:pPr>
            <w:r>
              <w:rPr>
                <w:sz w:val="19"/>
              </w:rPr>
              <w:t>“Where do I find emergency accessibility information?”</w:t>
            </w:r>
          </w:p>
        </w:tc>
      </w:tr>
      <w:tr w:rsidR="00AE3FF0" w14:paraId="6DB9B810" w14:textId="77777777">
        <w:trPr>
          <w:jc w:val="center"/>
        </w:trPr>
        <w:tc>
          <w:tcPr>
            <w:tcW w:w="3360" w:type="dxa"/>
            <w:shd w:val="clear" w:color="auto" w:fill="F7F9FC"/>
          </w:tcPr>
          <w:p w14:paraId="2E1972CA" w14:textId="77777777" w:rsidR="00AE3FF0" w:rsidRDefault="00000000">
            <w:pPr>
              <w:rPr>
                <w:rFonts w:hint="eastAsia"/>
              </w:rPr>
            </w:pPr>
            <w:r>
              <w:rPr>
                <w:sz w:val="19"/>
              </w:rPr>
              <w:t>Manager View</w:t>
            </w:r>
          </w:p>
        </w:tc>
        <w:tc>
          <w:tcPr>
            <w:tcW w:w="3360" w:type="dxa"/>
          </w:tcPr>
          <w:p w14:paraId="215588ED" w14:textId="77777777" w:rsidR="00AE3FF0" w:rsidRDefault="00000000">
            <w:pPr>
              <w:rPr>
                <w:rFonts w:hint="eastAsia"/>
              </w:rPr>
            </w:pPr>
            <w:r>
              <w:rPr>
                <w:sz w:val="19"/>
              </w:rPr>
              <w:t>Manager actions</w:t>
            </w:r>
          </w:p>
        </w:tc>
        <w:tc>
          <w:tcPr>
            <w:tcW w:w="3360" w:type="dxa"/>
            <w:shd w:val="clear" w:color="auto" w:fill="F7F9FC"/>
          </w:tcPr>
          <w:p w14:paraId="6972A1E5" w14:textId="77777777" w:rsidR="00AE3FF0" w:rsidRDefault="00000000">
            <w:pPr>
              <w:rPr>
                <w:rFonts w:hint="eastAsia"/>
              </w:rPr>
            </w:pPr>
            <w:r>
              <w:rPr>
                <w:sz w:val="19"/>
              </w:rPr>
              <w:t>“What do I need to do for my employee?”</w:t>
            </w:r>
          </w:p>
        </w:tc>
      </w:tr>
      <w:tr w:rsidR="00AE3FF0" w14:paraId="36F5BE32" w14:textId="77777777">
        <w:trPr>
          <w:jc w:val="center"/>
        </w:trPr>
        <w:tc>
          <w:tcPr>
            <w:tcW w:w="3360" w:type="dxa"/>
            <w:shd w:val="clear" w:color="auto" w:fill="F7F9FC"/>
          </w:tcPr>
          <w:p w14:paraId="08D730E8" w14:textId="77777777" w:rsidR="00AE3FF0" w:rsidRDefault="00000000">
            <w:pPr>
              <w:rPr>
                <w:rFonts w:hint="eastAsia"/>
              </w:rPr>
            </w:pPr>
            <w:r>
              <w:rPr>
                <w:sz w:val="19"/>
              </w:rPr>
              <w:t>Analytics</w:t>
            </w:r>
          </w:p>
        </w:tc>
        <w:tc>
          <w:tcPr>
            <w:tcW w:w="3360" w:type="dxa"/>
          </w:tcPr>
          <w:p w14:paraId="427BE7C2" w14:textId="77777777" w:rsidR="00AE3FF0" w:rsidRDefault="00000000">
            <w:pPr>
              <w:rPr>
                <w:rFonts w:hint="eastAsia"/>
              </w:rPr>
            </w:pPr>
            <w:r>
              <w:rPr>
                <w:sz w:val="19"/>
              </w:rPr>
              <w:t>Operational view</w:t>
            </w:r>
          </w:p>
        </w:tc>
        <w:tc>
          <w:tcPr>
            <w:tcW w:w="3360" w:type="dxa"/>
            <w:shd w:val="clear" w:color="auto" w:fill="F7F9FC"/>
          </w:tcPr>
          <w:p w14:paraId="2676CF26" w14:textId="77777777" w:rsidR="00AE3FF0" w:rsidRDefault="00000000">
            <w:pPr>
              <w:rPr>
                <w:rFonts w:hint="eastAsia"/>
              </w:rPr>
            </w:pPr>
            <w:r>
              <w:rPr>
                <w:sz w:val="19"/>
              </w:rPr>
              <w:t>“Where are the biggest accessibility gaps?”</w:t>
            </w:r>
          </w:p>
        </w:tc>
      </w:tr>
    </w:tbl>
    <w:p w14:paraId="0C8E5265" w14:textId="77777777" w:rsidR="00AE3FF0" w:rsidRDefault="00AE3FF0">
      <w:pPr>
        <w:rPr>
          <w:rFonts w:hint="eastAsia"/>
        </w:rPr>
      </w:pPr>
    </w:p>
    <w:p w14:paraId="4AFB9215" w14:textId="77777777" w:rsidR="00AE3FF0" w:rsidRDefault="00000000">
      <w:pPr>
        <w:pStyle w:val="Heading2"/>
      </w:pPr>
      <w:r>
        <w:t>6.1 Navigation concept</w:t>
      </w:r>
    </w:p>
    <w:p w14:paraId="301FFB9C" w14:textId="77777777" w:rsidR="00AE3FF0" w:rsidRDefault="00000000">
      <w:pPr>
        <w:rPr>
          <w:rFonts w:hint="eastAsia"/>
        </w:rPr>
      </w:pPr>
      <w:r>
        <w:t>The employee navigation should stay short. The most important functions should be visible without opening multiple menus. A simple left navigation or top navigation can contain: Home, Interpreter, My Preferences, Accommodation, Report Issue, Toolkit and Emergency Help. Manager and Analytics pages should be role-based rather than visible to every employee.</w:t>
      </w:r>
    </w:p>
    <w:tbl>
      <w:tblPr>
        <w:tblW w:w="0" w:type="auto"/>
        <w:jc w:val="center"/>
        <w:tblLook w:val="04A0" w:firstRow="1" w:lastRow="0" w:firstColumn="1" w:lastColumn="0" w:noHBand="0" w:noVBand="1"/>
      </w:tblPr>
      <w:tblGrid>
        <w:gridCol w:w="10080"/>
      </w:tblGrid>
      <w:tr w:rsidR="00AE3FF0" w14:paraId="59F5356E" w14:textId="77777777">
        <w:trPr>
          <w:jc w:val="center"/>
        </w:trPr>
        <w:tc>
          <w:tcPr>
            <w:tcW w:w="10080" w:type="dxa"/>
            <w:tcBorders>
              <w:left w:val="single" w:sz="18" w:space="0" w:color="2D66D2"/>
            </w:tcBorders>
            <w:shd w:val="clear" w:color="auto" w:fill="EEF4FF"/>
          </w:tcPr>
          <w:p w14:paraId="56044A31" w14:textId="77777777" w:rsidR="00AE3FF0" w:rsidRDefault="00000000">
            <w:pPr>
              <w:rPr>
                <w:rFonts w:hint="eastAsia"/>
              </w:rPr>
            </w:pPr>
            <w:r>
              <w:rPr>
                <w:b/>
                <w:color w:val="2D66D2"/>
              </w:rPr>
              <w:t>Important</w:t>
            </w:r>
          </w:p>
          <w:p w14:paraId="7D9F0E51" w14:textId="77777777" w:rsidR="00AE3FF0" w:rsidRDefault="00000000">
            <w:pPr>
              <w:pStyle w:val="Callout"/>
              <w:rPr>
                <w:rFonts w:hint="eastAsia"/>
              </w:rPr>
            </w:pPr>
            <w:r>
              <w:t>Do not make the employee understand the organisation’s internal structure. They should choose what they need; the system should route the work to the right team.</w:t>
            </w:r>
          </w:p>
        </w:tc>
      </w:tr>
    </w:tbl>
    <w:p w14:paraId="2F0FAE7B" w14:textId="77777777" w:rsidR="00AE3FF0" w:rsidRDefault="00000000">
      <w:pPr>
        <w:rPr>
          <w:rFonts w:hint="eastAsia"/>
        </w:rPr>
      </w:pPr>
      <w:r>
        <w:br w:type="page"/>
      </w:r>
    </w:p>
    <w:p w14:paraId="07A55F48" w14:textId="77777777" w:rsidR="00AE3FF0" w:rsidRDefault="00000000">
      <w:pPr>
        <w:pStyle w:val="Heading1"/>
      </w:pPr>
      <w:r>
        <w:lastRenderedPageBreak/>
        <w:t>7. Detailed Feature Specifications</w:t>
      </w:r>
    </w:p>
    <w:p w14:paraId="6E450247" w14:textId="77777777" w:rsidR="00AE3FF0" w:rsidRDefault="00000000">
      <w:pPr>
        <w:pStyle w:val="Heading2"/>
      </w:pPr>
      <w:r>
        <w:t>7.1 Home Dashboard</w:t>
      </w:r>
    </w:p>
    <w:p w14:paraId="687555AD" w14:textId="77777777" w:rsidR="00AE3FF0" w:rsidRDefault="00000000">
      <w:pPr>
        <w:rPr>
          <w:rFonts w:hint="eastAsia"/>
        </w:rPr>
      </w:pPr>
      <w:r>
        <w:t>Purpose: provide a clear starting page with the most common actions.</w:t>
      </w:r>
    </w:p>
    <w:p w14:paraId="7864BFA9" w14:textId="77777777" w:rsidR="00AE3FF0" w:rsidRDefault="00000000">
      <w:pPr>
        <w:pStyle w:val="ListBullet"/>
        <w:spacing w:after="60"/>
        <w:rPr>
          <w:rFonts w:hint="eastAsia"/>
        </w:rPr>
      </w:pPr>
      <w:r>
        <w:t>Quick Actions: Request Interpreter, Request Accommodation, Report Accessibility Issue, Accessibility Toolkit and Emergency Help.</w:t>
      </w:r>
    </w:p>
    <w:p w14:paraId="4C19B33A" w14:textId="77777777" w:rsidR="00AE3FF0" w:rsidRDefault="00000000">
      <w:pPr>
        <w:pStyle w:val="ListBullet"/>
        <w:spacing w:after="60"/>
        <w:rPr>
          <w:rFonts w:hint="eastAsia"/>
        </w:rPr>
      </w:pPr>
      <w:r>
        <w:t>My Requests: show open requests with status and next action.</w:t>
      </w:r>
    </w:p>
    <w:p w14:paraId="10FD833A" w14:textId="77777777" w:rsidR="00AE3FF0" w:rsidRDefault="00000000">
      <w:pPr>
        <w:pStyle w:val="ListBullet"/>
        <w:spacing w:after="60"/>
        <w:rPr>
          <w:rFonts w:hint="eastAsia"/>
        </w:rPr>
      </w:pPr>
      <w:r>
        <w:t>Upcoming Accessible Meetings: show meetings where an interpreter, captioning or another accessibility step is planned.</w:t>
      </w:r>
    </w:p>
    <w:p w14:paraId="68A002A9" w14:textId="77777777" w:rsidR="00AE3FF0" w:rsidRDefault="00000000">
      <w:pPr>
        <w:pStyle w:val="ListBullet"/>
        <w:spacing w:after="60"/>
        <w:rPr>
          <w:rFonts w:hint="eastAsia"/>
        </w:rPr>
      </w:pPr>
      <w:r>
        <w:t>Communication Preference Card: show the employee’s selected preferences.</w:t>
      </w:r>
    </w:p>
    <w:p w14:paraId="5D930F3E" w14:textId="77777777" w:rsidR="00AE3FF0" w:rsidRDefault="00000000">
      <w:pPr>
        <w:pStyle w:val="ListBullet"/>
        <w:spacing w:after="60"/>
        <w:rPr>
          <w:rFonts w:hint="eastAsia"/>
        </w:rPr>
      </w:pPr>
      <w:r>
        <w:t>Important Updates: approved accessibility announcements and resources.</w:t>
      </w:r>
    </w:p>
    <w:p w14:paraId="6DBCB568" w14:textId="77777777" w:rsidR="00AE3FF0" w:rsidRDefault="00000000">
      <w:pPr>
        <w:rPr>
          <w:rFonts w:hint="eastAsia"/>
        </w:rPr>
      </w:pPr>
      <w:r>
        <w:t>Daily routine benefit: An employee who starts the day with a question does not need to remember which department owns the answer. The Hub becomes the first place to check.</w:t>
      </w:r>
    </w:p>
    <w:p w14:paraId="7B884898" w14:textId="77777777" w:rsidR="00AE3FF0" w:rsidRDefault="00000000">
      <w:pPr>
        <w:rPr>
          <w:rFonts w:hint="eastAsia"/>
        </w:rPr>
      </w:pPr>
      <w:r>
        <w:br w:type="page"/>
      </w:r>
    </w:p>
    <w:p w14:paraId="3655EC20" w14:textId="77777777" w:rsidR="00AE3FF0" w:rsidRDefault="00000000">
      <w:pPr>
        <w:pStyle w:val="Heading2"/>
      </w:pPr>
      <w:r>
        <w:lastRenderedPageBreak/>
        <w:t>7.2 Interpreter Request Center</w:t>
      </w:r>
    </w:p>
    <w:p w14:paraId="195059AD" w14:textId="77777777" w:rsidR="00AE3FF0" w:rsidRDefault="00000000">
      <w:pPr>
        <w:rPr>
          <w:rFonts w:hint="eastAsia"/>
        </w:rPr>
      </w:pPr>
      <w:r>
        <w:t>Purpose: make interpreter booking easy, visible and repeatable.</w:t>
      </w:r>
    </w:p>
    <w:tbl>
      <w:tblPr>
        <w:tblStyle w:val="TableGrid"/>
        <w:tblW w:w="0" w:type="auto"/>
        <w:jc w:val="center"/>
        <w:tblLook w:val="04A0" w:firstRow="1" w:lastRow="0" w:firstColumn="1" w:lastColumn="0" w:noHBand="0" w:noVBand="1"/>
      </w:tblPr>
      <w:tblGrid>
        <w:gridCol w:w="5040"/>
        <w:gridCol w:w="5040"/>
      </w:tblGrid>
      <w:tr w:rsidR="00AE3FF0" w14:paraId="32F885D6" w14:textId="77777777">
        <w:trPr>
          <w:tblHeader/>
          <w:jc w:val="center"/>
        </w:trPr>
        <w:tc>
          <w:tcPr>
            <w:tcW w:w="5040" w:type="dxa"/>
            <w:shd w:val="clear" w:color="auto" w:fill="162642"/>
            <w:vAlign w:val="center"/>
          </w:tcPr>
          <w:p w14:paraId="3A8CF15A" w14:textId="77777777" w:rsidR="00AE3FF0" w:rsidRDefault="00000000">
            <w:pPr>
              <w:rPr>
                <w:rFonts w:hint="eastAsia"/>
              </w:rPr>
            </w:pPr>
            <w:r>
              <w:rPr>
                <w:b/>
                <w:color w:val="FFFFFF"/>
                <w:sz w:val="19"/>
              </w:rPr>
              <w:t>Capability</w:t>
            </w:r>
          </w:p>
        </w:tc>
        <w:tc>
          <w:tcPr>
            <w:tcW w:w="5040" w:type="dxa"/>
            <w:shd w:val="clear" w:color="auto" w:fill="162642"/>
            <w:vAlign w:val="center"/>
          </w:tcPr>
          <w:p w14:paraId="4C13E9AE" w14:textId="77777777" w:rsidR="00AE3FF0" w:rsidRDefault="00000000">
            <w:pPr>
              <w:rPr>
                <w:rFonts w:hint="eastAsia"/>
              </w:rPr>
            </w:pPr>
            <w:r>
              <w:rPr>
                <w:b/>
                <w:color w:val="FFFFFF"/>
                <w:sz w:val="19"/>
              </w:rPr>
              <w:t>Detailed explanation</w:t>
            </w:r>
          </w:p>
        </w:tc>
      </w:tr>
      <w:tr w:rsidR="00AE3FF0" w14:paraId="6A422CCE" w14:textId="77777777">
        <w:trPr>
          <w:jc w:val="center"/>
        </w:trPr>
        <w:tc>
          <w:tcPr>
            <w:tcW w:w="5040" w:type="dxa"/>
            <w:shd w:val="clear" w:color="auto" w:fill="F7F9FC"/>
          </w:tcPr>
          <w:p w14:paraId="0333437B" w14:textId="77777777" w:rsidR="00AE3FF0" w:rsidRDefault="00000000">
            <w:pPr>
              <w:rPr>
                <w:rFonts w:hint="eastAsia"/>
              </w:rPr>
            </w:pPr>
            <w:r>
              <w:rPr>
                <w:sz w:val="19"/>
              </w:rPr>
              <w:t>Scheduled request</w:t>
            </w:r>
          </w:p>
        </w:tc>
        <w:tc>
          <w:tcPr>
            <w:tcW w:w="5040" w:type="dxa"/>
          </w:tcPr>
          <w:p w14:paraId="60B065E7" w14:textId="77777777" w:rsidR="00AE3FF0" w:rsidRDefault="00000000">
            <w:pPr>
              <w:rPr>
                <w:rFonts w:hint="eastAsia"/>
              </w:rPr>
            </w:pPr>
            <w:r>
              <w:rPr>
                <w:sz w:val="19"/>
              </w:rPr>
              <w:t>Employee chooses meeting date, time, duration, type and meeting link.</w:t>
            </w:r>
          </w:p>
        </w:tc>
      </w:tr>
      <w:tr w:rsidR="00AE3FF0" w14:paraId="39BF7EC6" w14:textId="77777777">
        <w:trPr>
          <w:jc w:val="center"/>
        </w:trPr>
        <w:tc>
          <w:tcPr>
            <w:tcW w:w="5040" w:type="dxa"/>
            <w:shd w:val="clear" w:color="auto" w:fill="F7F9FC"/>
          </w:tcPr>
          <w:p w14:paraId="07BDBC2C" w14:textId="77777777" w:rsidR="00AE3FF0" w:rsidRDefault="00000000">
            <w:pPr>
              <w:rPr>
                <w:rFonts w:hint="eastAsia"/>
              </w:rPr>
            </w:pPr>
            <w:r>
              <w:rPr>
                <w:sz w:val="19"/>
              </w:rPr>
              <w:t>Urgent request</w:t>
            </w:r>
          </w:p>
        </w:tc>
        <w:tc>
          <w:tcPr>
            <w:tcW w:w="5040" w:type="dxa"/>
          </w:tcPr>
          <w:p w14:paraId="14E89597" w14:textId="77777777" w:rsidR="00AE3FF0" w:rsidRDefault="00000000">
            <w:pPr>
              <w:rPr>
                <w:rFonts w:hint="eastAsia"/>
              </w:rPr>
            </w:pPr>
            <w:r>
              <w:rPr>
                <w:sz w:val="19"/>
              </w:rPr>
              <w:t>A separate urgency option allows the support team to prioritise a short-notice need according to the approved internal process.</w:t>
            </w:r>
          </w:p>
        </w:tc>
      </w:tr>
      <w:tr w:rsidR="00AE3FF0" w14:paraId="5B3367CF" w14:textId="77777777">
        <w:trPr>
          <w:jc w:val="center"/>
        </w:trPr>
        <w:tc>
          <w:tcPr>
            <w:tcW w:w="5040" w:type="dxa"/>
            <w:shd w:val="clear" w:color="auto" w:fill="F7F9FC"/>
          </w:tcPr>
          <w:p w14:paraId="026F3F43" w14:textId="77777777" w:rsidR="00AE3FF0" w:rsidRDefault="00000000">
            <w:pPr>
              <w:rPr>
                <w:rFonts w:hint="eastAsia"/>
              </w:rPr>
            </w:pPr>
            <w:r>
              <w:rPr>
                <w:sz w:val="19"/>
              </w:rPr>
              <w:t>Request type</w:t>
            </w:r>
          </w:p>
        </w:tc>
        <w:tc>
          <w:tcPr>
            <w:tcW w:w="5040" w:type="dxa"/>
          </w:tcPr>
          <w:p w14:paraId="00DA8BD7" w14:textId="77777777" w:rsidR="00AE3FF0" w:rsidRDefault="00000000">
            <w:pPr>
              <w:rPr>
                <w:rFonts w:hint="eastAsia"/>
              </w:rPr>
            </w:pPr>
            <w:r>
              <w:rPr>
                <w:sz w:val="19"/>
              </w:rPr>
              <w:t>1:1, team meeting, training, town hall, HR / performance or other approved categories.</w:t>
            </w:r>
          </w:p>
        </w:tc>
      </w:tr>
      <w:tr w:rsidR="00AE3FF0" w14:paraId="5A0E60A2" w14:textId="77777777">
        <w:trPr>
          <w:jc w:val="center"/>
        </w:trPr>
        <w:tc>
          <w:tcPr>
            <w:tcW w:w="5040" w:type="dxa"/>
            <w:shd w:val="clear" w:color="auto" w:fill="F7F9FC"/>
          </w:tcPr>
          <w:p w14:paraId="5E226395" w14:textId="1462706E" w:rsidR="00AE3FF0" w:rsidRDefault="00000000">
            <w:pPr>
              <w:rPr>
                <w:rFonts w:hint="eastAsia"/>
              </w:rPr>
            </w:pPr>
            <w:r w:rsidRPr="000223A6">
              <w:rPr>
                <w:color w:val="EE0000"/>
                <w:sz w:val="19"/>
              </w:rPr>
              <w:t>Recurring request</w:t>
            </w:r>
            <w:r w:rsidR="000223A6">
              <w:rPr>
                <w:color w:val="EE0000"/>
                <w:sz w:val="19"/>
              </w:rPr>
              <w:t>(need more discussion )</w:t>
            </w:r>
          </w:p>
        </w:tc>
        <w:tc>
          <w:tcPr>
            <w:tcW w:w="5040" w:type="dxa"/>
          </w:tcPr>
          <w:p w14:paraId="68532DBB" w14:textId="77777777" w:rsidR="00AE3FF0" w:rsidRDefault="00000000">
            <w:pPr>
              <w:rPr>
                <w:rFonts w:hint="eastAsia"/>
              </w:rPr>
            </w:pPr>
            <w:r>
              <w:rPr>
                <w:sz w:val="19"/>
              </w:rPr>
              <w:t>Employee can request support for repeating meetings instead of creating a new request every time.</w:t>
            </w:r>
          </w:p>
        </w:tc>
      </w:tr>
      <w:tr w:rsidR="00AE3FF0" w14:paraId="2297B36B" w14:textId="77777777">
        <w:trPr>
          <w:jc w:val="center"/>
        </w:trPr>
        <w:tc>
          <w:tcPr>
            <w:tcW w:w="5040" w:type="dxa"/>
            <w:shd w:val="clear" w:color="auto" w:fill="F7F9FC"/>
          </w:tcPr>
          <w:p w14:paraId="749E10CC" w14:textId="77777777" w:rsidR="00AE3FF0" w:rsidRDefault="00000000">
            <w:pPr>
              <w:rPr>
                <w:rFonts w:hint="eastAsia"/>
              </w:rPr>
            </w:pPr>
            <w:r>
              <w:rPr>
                <w:sz w:val="19"/>
              </w:rPr>
              <w:t>Pre-brief information</w:t>
            </w:r>
          </w:p>
        </w:tc>
        <w:tc>
          <w:tcPr>
            <w:tcW w:w="5040" w:type="dxa"/>
          </w:tcPr>
          <w:p w14:paraId="6EF75C2A" w14:textId="77777777" w:rsidR="00AE3FF0" w:rsidRDefault="00000000">
            <w:pPr>
              <w:rPr>
                <w:rFonts w:hint="eastAsia"/>
              </w:rPr>
            </w:pPr>
            <w:r>
              <w:rPr>
                <w:sz w:val="19"/>
              </w:rPr>
              <w:t>Optional agenda, presentation, project terminology or acronyms can be attached where appropriate.</w:t>
            </w:r>
          </w:p>
        </w:tc>
      </w:tr>
      <w:tr w:rsidR="00AE3FF0" w14:paraId="04E77FDA" w14:textId="77777777">
        <w:trPr>
          <w:jc w:val="center"/>
        </w:trPr>
        <w:tc>
          <w:tcPr>
            <w:tcW w:w="5040" w:type="dxa"/>
            <w:shd w:val="clear" w:color="auto" w:fill="F7F9FC"/>
          </w:tcPr>
          <w:p w14:paraId="30CAC299" w14:textId="77777777" w:rsidR="00AE3FF0" w:rsidRDefault="00000000">
            <w:pPr>
              <w:rPr>
                <w:rFonts w:hint="eastAsia"/>
              </w:rPr>
            </w:pPr>
            <w:r>
              <w:rPr>
                <w:sz w:val="19"/>
              </w:rPr>
              <w:t>Status tracking</w:t>
            </w:r>
          </w:p>
        </w:tc>
        <w:tc>
          <w:tcPr>
            <w:tcW w:w="5040" w:type="dxa"/>
          </w:tcPr>
          <w:p w14:paraId="6D98404B" w14:textId="77777777" w:rsidR="00AE3FF0" w:rsidRDefault="00000000">
            <w:pPr>
              <w:rPr>
                <w:rFonts w:hint="eastAsia"/>
              </w:rPr>
            </w:pPr>
            <w:r>
              <w:rPr>
                <w:sz w:val="19"/>
              </w:rPr>
              <w:t>Requested → Approved → Interpreter assigned → Confirmed → Completed.</w:t>
            </w:r>
          </w:p>
        </w:tc>
      </w:tr>
      <w:tr w:rsidR="00AE3FF0" w14:paraId="6A4DF739" w14:textId="77777777">
        <w:trPr>
          <w:jc w:val="center"/>
        </w:trPr>
        <w:tc>
          <w:tcPr>
            <w:tcW w:w="5040" w:type="dxa"/>
            <w:shd w:val="clear" w:color="auto" w:fill="F7F9FC"/>
          </w:tcPr>
          <w:p w14:paraId="40207263" w14:textId="77777777" w:rsidR="00AE3FF0" w:rsidRDefault="00000000">
            <w:pPr>
              <w:rPr>
                <w:rFonts w:hint="eastAsia"/>
              </w:rPr>
            </w:pPr>
            <w:r>
              <w:rPr>
                <w:sz w:val="19"/>
              </w:rPr>
              <w:t>Exceptions</w:t>
            </w:r>
          </w:p>
        </w:tc>
        <w:tc>
          <w:tcPr>
            <w:tcW w:w="5040" w:type="dxa"/>
          </w:tcPr>
          <w:p w14:paraId="37D10F8A" w14:textId="77777777" w:rsidR="00AE3FF0" w:rsidRDefault="00000000">
            <w:pPr>
              <w:rPr>
                <w:rFonts w:hint="eastAsia"/>
              </w:rPr>
            </w:pPr>
            <w:r>
              <w:rPr>
                <w:sz w:val="19"/>
              </w:rPr>
              <w:t>Cancellation, no-show or change request can be recorded and escalated.</w:t>
            </w:r>
          </w:p>
        </w:tc>
      </w:tr>
      <w:tr w:rsidR="00AE3FF0" w14:paraId="38190053" w14:textId="77777777">
        <w:trPr>
          <w:jc w:val="center"/>
        </w:trPr>
        <w:tc>
          <w:tcPr>
            <w:tcW w:w="5040" w:type="dxa"/>
            <w:shd w:val="clear" w:color="auto" w:fill="F7F9FC"/>
          </w:tcPr>
          <w:p w14:paraId="4C123A98" w14:textId="77777777" w:rsidR="00AE3FF0" w:rsidRDefault="00000000">
            <w:pPr>
              <w:rPr>
                <w:rFonts w:hint="eastAsia"/>
              </w:rPr>
            </w:pPr>
            <w:r>
              <w:rPr>
                <w:sz w:val="19"/>
              </w:rPr>
              <w:t>Feedback</w:t>
            </w:r>
          </w:p>
        </w:tc>
        <w:tc>
          <w:tcPr>
            <w:tcW w:w="5040" w:type="dxa"/>
          </w:tcPr>
          <w:p w14:paraId="725EC0D8" w14:textId="77777777" w:rsidR="00AE3FF0" w:rsidRDefault="00000000">
            <w:pPr>
              <w:rPr>
                <w:rFonts w:hint="eastAsia"/>
              </w:rPr>
            </w:pPr>
            <w:r>
              <w:rPr>
                <w:sz w:val="19"/>
              </w:rPr>
              <w:t>Employee can rate the experience and provide comments after completion.</w:t>
            </w:r>
          </w:p>
        </w:tc>
      </w:tr>
    </w:tbl>
    <w:p w14:paraId="322E52AF" w14:textId="77777777" w:rsidR="00AE3FF0" w:rsidRDefault="00AE3FF0">
      <w:pPr>
        <w:rPr>
          <w:rFonts w:hint="eastAsia"/>
        </w:rPr>
      </w:pPr>
    </w:p>
    <w:tbl>
      <w:tblPr>
        <w:tblW w:w="0" w:type="auto"/>
        <w:jc w:val="center"/>
        <w:tblLook w:val="04A0" w:firstRow="1" w:lastRow="0" w:firstColumn="1" w:lastColumn="0" w:noHBand="0" w:noVBand="1"/>
      </w:tblPr>
      <w:tblGrid>
        <w:gridCol w:w="10080"/>
      </w:tblGrid>
      <w:tr w:rsidR="00AE3FF0" w14:paraId="5DD17515" w14:textId="77777777">
        <w:trPr>
          <w:jc w:val="center"/>
        </w:trPr>
        <w:tc>
          <w:tcPr>
            <w:tcW w:w="10080" w:type="dxa"/>
            <w:tcBorders>
              <w:left w:val="single" w:sz="18" w:space="0" w:color="1C9791"/>
            </w:tcBorders>
            <w:shd w:val="clear" w:color="auto" w:fill="EAF8F6"/>
          </w:tcPr>
          <w:p w14:paraId="3626D7F2" w14:textId="77777777" w:rsidR="00AE3FF0" w:rsidRDefault="00000000">
            <w:pPr>
              <w:rPr>
                <w:rFonts w:hint="eastAsia"/>
              </w:rPr>
            </w:pPr>
            <w:r>
              <w:rPr>
                <w:b/>
                <w:color w:val="1C9791"/>
              </w:rPr>
              <w:t>Daily routine example</w:t>
            </w:r>
          </w:p>
          <w:p w14:paraId="0B3726A0" w14:textId="77777777" w:rsidR="00AE3FF0" w:rsidRDefault="00000000">
            <w:pPr>
              <w:pStyle w:val="Callout"/>
              <w:rPr>
                <w:rFonts w:hint="eastAsia"/>
              </w:rPr>
            </w:pPr>
            <w:r>
              <w:t>An employee has a Monday team meeting every week. Instead of sending a new request every Monday, they create one recurring request. This reduces repeated effort for the employee and the support team.</w:t>
            </w:r>
          </w:p>
        </w:tc>
      </w:tr>
    </w:tbl>
    <w:p w14:paraId="47857FDE" w14:textId="77777777" w:rsidR="00AE3FF0" w:rsidRDefault="00000000">
      <w:pPr>
        <w:pStyle w:val="Heading2"/>
      </w:pPr>
      <w:r>
        <w:t>7.3 My Accessibility Preferences / Accessibility Passport</w:t>
      </w:r>
    </w:p>
    <w:p w14:paraId="67874E4C" w14:textId="77777777" w:rsidR="00AE3FF0" w:rsidRDefault="00000000">
      <w:pPr>
        <w:rPr>
          <w:rFonts w:hint="eastAsia"/>
        </w:rPr>
      </w:pPr>
      <w:r>
        <w:t>The Passport should be lightweight. It is not intended to become a medical record. Its purpose is to remember practical workplace preferences so the employee does not have to explain them repeatedly.</w:t>
      </w:r>
    </w:p>
    <w:tbl>
      <w:tblPr>
        <w:tblStyle w:val="TableGrid"/>
        <w:tblW w:w="0" w:type="auto"/>
        <w:jc w:val="center"/>
        <w:tblLook w:val="04A0" w:firstRow="1" w:lastRow="0" w:firstColumn="1" w:lastColumn="0" w:noHBand="0" w:noVBand="1"/>
      </w:tblPr>
      <w:tblGrid>
        <w:gridCol w:w="5040"/>
        <w:gridCol w:w="5040"/>
      </w:tblGrid>
      <w:tr w:rsidR="00AE3FF0" w14:paraId="10FBBDB8" w14:textId="77777777">
        <w:trPr>
          <w:tblHeader/>
          <w:jc w:val="center"/>
        </w:trPr>
        <w:tc>
          <w:tcPr>
            <w:tcW w:w="5040" w:type="dxa"/>
            <w:shd w:val="clear" w:color="auto" w:fill="162642"/>
            <w:vAlign w:val="center"/>
          </w:tcPr>
          <w:p w14:paraId="4CD3B3F8" w14:textId="77777777" w:rsidR="00AE3FF0" w:rsidRDefault="00000000">
            <w:pPr>
              <w:rPr>
                <w:rFonts w:hint="eastAsia"/>
              </w:rPr>
            </w:pPr>
            <w:r>
              <w:rPr>
                <w:b/>
                <w:color w:val="FFFFFF"/>
                <w:sz w:val="19"/>
              </w:rPr>
              <w:t>Preference area</w:t>
            </w:r>
          </w:p>
        </w:tc>
        <w:tc>
          <w:tcPr>
            <w:tcW w:w="5040" w:type="dxa"/>
            <w:shd w:val="clear" w:color="auto" w:fill="162642"/>
            <w:vAlign w:val="center"/>
          </w:tcPr>
          <w:p w14:paraId="70ABFC52" w14:textId="77777777" w:rsidR="00AE3FF0" w:rsidRDefault="00000000">
            <w:pPr>
              <w:rPr>
                <w:rFonts w:hint="eastAsia"/>
              </w:rPr>
            </w:pPr>
            <w:r>
              <w:rPr>
                <w:b/>
                <w:color w:val="FFFFFF"/>
                <w:sz w:val="19"/>
              </w:rPr>
              <w:t>Example</w:t>
            </w:r>
          </w:p>
        </w:tc>
      </w:tr>
      <w:tr w:rsidR="00AE3FF0" w14:paraId="7451C1C1" w14:textId="77777777">
        <w:trPr>
          <w:jc w:val="center"/>
        </w:trPr>
        <w:tc>
          <w:tcPr>
            <w:tcW w:w="5040" w:type="dxa"/>
            <w:shd w:val="clear" w:color="auto" w:fill="F7F9FC"/>
          </w:tcPr>
          <w:p w14:paraId="24A9ECEC" w14:textId="77777777" w:rsidR="00AE3FF0" w:rsidRDefault="00000000">
            <w:pPr>
              <w:rPr>
                <w:rFonts w:hint="eastAsia"/>
              </w:rPr>
            </w:pPr>
            <w:r>
              <w:rPr>
                <w:sz w:val="19"/>
              </w:rPr>
              <w:t>Communication</w:t>
            </w:r>
          </w:p>
        </w:tc>
        <w:tc>
          <w:tcPr>
            <w:tcW w:w="5040" w:type="dxa"/>
          </w:tcPr>
          <w:p w14:paraId="25F2F29A" w14:textId="77777777" w:rsidR="00AE3FF0" w:rsidRDefault="00000000">
            <w:pPr>
              <w:rPr>
                <w:rFonts w:hint="eastAsia"/>
              </w:rPr>
            </w:pPr>
            <w:r>
              <w:rPr>
                <w:sz w:val="19"/>
              </w:rPr>
              <w:t>Teams chat preferred; written instructions preferred.</w:t>
            </w:r>
          </w:p>
        </w:tc>
      </w:tr>
      <w:tr w:rsidR="00AE3FF0" w14:paraId="09625EFE" w14:textId="77777777">
        <w:trPr>
          <w:jc w:val="center"/>
        </w:trPr>
        <w:tc>
          <w:tcPr>
            <w:tcW w:w="5040" w:type="dxa"/>
            <w:shd w:val="clear" w:color="auto" w:fill="F7F9FC"/>
          </w:tcPr>
          <w:p w14:paraId="7F82F1B6" w14:textId="77777777" w:rsidR="00AE3FF0" w:rsidRDefault="00000000">
            <w:pPr>
              <w:rPr>
                <w:rFonts w:hint="eastAsia"/>
              </w:rPr>
            </w:pPr>
            <w:r>
              <w:rPr>
                <w:sz w:val="19"/>
              </w:rPr>
              <w:t>Meetings</w:t>
            </w:r>
          </w:p>
        </w:tc>
        <w:tc>
          <w:tcPr>
            <w:tcW w:w="5040" w:type="dxa"/>
          </w:tcPr>
          <w:p w14:paraId="5D7FC2D5" w14:textId="77777777" w:rsidR="00AE3FF0" w:rsidRDefault="00000000">
            <w:pPr>
              <w:rPr>
                <w:rFonts w:hint="eastAsia"/>
              </w:rPr>
            </w:pPr>
            <w:r>
              <w:rPr>
                <w:sz w:val="19"/>
              </w:rPr>
              <w:t>Live captions; camera on when speaking; one speaker at a time.</w:t>
            </w:r>
          </w:p>
        </w:tc>
      </w:tr>
      <w:tr w:rsidR="00AE3FF0" w14:paraId="78090DAA" w14:textId="77777777">
        <w:trPr>
          <w:jc w:val="center"/>
        </w:trPr>
        <w:tc>
          <w:tcPr>
            <w:tcW w:w="5040" w:type="dxa"/>
            <w:shd w:val="clear" w:color="auto" w:fill="F7F9FC"/>
          </w:tcPr>
          <w:p w14:paraId="1DE2E22F" w14:textId="77777777" w:rsidR="00AE3FF0" w:rsidRDefault="00000000">
            <w:pPr>
              <w:rPr>
                <w:rFonts w:hint="eastAsia"/>
              </w:rPr>
            </w:pPr>
            <w:r>
              <w:rPr>
                <w:sz w:val="19"/>
              </w:rPr>
              <w:t>Visual communication</w:t>
            </w:r>
          </w:p>
        </w:tc>
        <w:tc>
          <w:tcPr>
            <w:tcW w:w="5040" w:type="dxa"/>
          </w:tcPr>
          <w:p w14:paraId="240BE97C" w14:textId="77777777" w:rsidR="00AE3FF0" w:rsidRDefault="00000000">
            <w:pPr>
              <w:rPr>
                <w:rFonts w:hint="eastAsia"/>
              </w:rPr>
            </w:pPr>
            <w:r>
              <w:rPr>
                <w:sz w:val="19"/>
              </w:rPr>
              <w:t>Please face the employee while speaking.</w:t>
            </w:r>
          </w:p>
        </w:tc>
      </w:tr>
      <w:tr w:rsidR="00AE3FF0" w14:paraId="3C41D613" w14:textId="77777777">
        <w:trPr>
          <w:jc w:val="center"/>
        </w:trPr>
        <w:tc>
          <w:tcPr>
            <w:tcW w:w="5040" w:type="dxa"/>
            <w:shd w:val="clear" w:color="auto" w:fill="F7F9FC"/>
          </w:tcPr>
          <w:p w14:paraId="0E5E27E0" w14:textId="77777777" w:rsidR="00AE3FF0" w:rsidRDefault="00000000">
            <w:pPr>
              <w:rPr>
                <w:rFonts w:hint="eastAsia"/>
              </w:rPr>
            </w:pPr>
            <w:r>
              <w:rPr>
                <w:sz w:val="19"/>
              </w:rPr>
              <w:t>Materials</w:t>
            </w:r>
          </w:p>
        </w:tc>
        <w:tc>
          <w:tcPr>
            <w:tcW w:w="5040" w:type="dxa"/>
          </w:tcPr>
          <w:p w14:paraId="4D2C6C41" w14:textId="77777777" w:rsidR="00AE3FF0" w:rsidRDefault="00000000">
            <w:pPr>
              <w:rPr>
                <w:rFonts w:hint="eastAsia"/>
              </w:rPr>
            </w:pPr>
            <w:r>
              <w:rPr>
                <w:sz w:val="19"/>
              </w:rPr>
              <w:t>Share important documents or agenda in advance.</w:t>
            </w:r>
          </w:p>
        </w:tc>
      </w:tr>
      <w:tr w:rsidR="00AE3FF0" w14:paraId="1CB3F3F7" w14:textId="77777777">
        <w:trPr>
          <w:jc w:val="center"/>
        </w:trPr>
        <w:tc>
          <w:tcPr>
            <w:tcW w:w="5040" w:type="dxa"/>
            <w:shd w:val="clear" w:color="auto" w:fill="F7F9FC"/>
          </w:tcPr>
          <w:p w14:paraId="44BE7649" w14:textId="77777777" w:rsidR="00AE3FF0" w:rsidRDefault="00000000">
            <w:pPr>
              <w:rPr>
                <w:rFonts w:hint="eastAsia"/>
              </w:rPr>
            </w:pPr>
            <w:r>
              <w:rPr>
                <w:sz w:val="19"/>
              </w:rPr>
              <w:t>Sharing control</w:t>
            </w:r>
          </w:p>
        </w:tc>
        <w:tc>
          <w:tcPr>
            <w:tcW w:w="5040" w:type="dxa"/>
          </w:tcPr>
          <w:p w14:paraId="59CCB120" w14:textId="77777777" w:rsidR="00AE3FF0" w:rsidRDefault="00000000">
            <w:pPr>
              <w:rPr>
                <w:rFonts w:hint="eastAsia"/>
              </w:rPr>
            </w:pPr>
            <w:r>
              <w:rPr>
                <w:sz w:val="19"/>
              </w:rPr>
              <w:t>Employee chooses whether preferences are visible to colleagues, manager or accessibility team.</w:t>
            </w:r>
          </w:p>
        </w:tc>
      </w:tr>
    </w:tbl>
    <w:p w14:paraId="3EA30E51" w14:textId="77777777" w:rsidR="00AE3FF0" w:rsidRDefault="00AE3FF0">
      <w:pPr>
        <w:rPr>
          <w:rFonts w:hint="eastAsia"/>
        </w:rPr>
      </w:pPr>
    </w:p>
    <w:p w14:paraId="10690D20" w14:textId="77777777" w:rsidR="00AE3FF0" w:rsidRDefault="00000000">
      <w:pPr>
        <w:pStyle w:val="Heading3"/>
      </w:pPr>
      <w:r>
        <w:lastRenderedPageBreak/>
        <w:t>Teams Status Message</w:t>
      </w:r>
    </w:p>
    <w:p w14:paraId="292933FB" w14:textId="77777777" w:rsidR="00AE3FF0" w:rsidRDefault="00000000">
      <w:pPr>
        <w:rPr>
          <w:rFonts w:hint="eastAsia"/>
        </w:rPr>
      </w:pPr>
      <w:r>
        <w:t>A useful addition is a ready-made Teams status message. Example: “Please use Teams chat for important communication. I prefer live captions in meetings.” The first implementation can simply generate and copy the message. Automatic status update should be treated as an integration option that requires confirmation of internal Teams permissions and security rules.</w:t>
      </w:r>
    </w:p>
    <w:p w14:paraId="2CBBF63B" w14:textId="77777777" w:rsidR="00AE3FF0" w:rsidRDefault="00000000">
      <w:pPr>
        <w:rPr>
          <w:rFonts w:hint="eastAsia"/>
        </w:rPr>
      </w:pPr>
      <w:r>
        <w:br w:type="page"/>
      </w:r>
    </w:p>
    <w:p w14:paraId="41E20B4D" w14:textId="77777777" w:rsidR="00AE3FF0" w:rsidRDefault="00000000">
      <w:pPr>
        <w:pStyle w:val="Heading2"/>
      </w:pPr>
      <w:r>
        <w:lastRenderedPageBreak/>
        <w:t>7.4 Captioning and Teams Accessibility Toolkit</w:t>
      </w:r>
    </w:p>
    <w:p w14:paraId="17D868F5" w14:textId="77777777" w:rsidR="00AE3FF0" w:rsidRDefault="00000000">
      <w:pPr>
        <w:rPr>
          <w:rFonts w:hint="eastAsia"/>
        </w:rPr>
      </w:pPr>
      <w:r>
        <w:t>The Hub should not build another captioning platform when approved Microsoft Teams features already provide useful accessibility capabilities. Instead, the Hub should make those features easy to discover.</w:t>
      </w:r>
    </w:p>
    <w:tbl>
      <w:tblPr>
        <w:tblStyle w:val="TableGrid"/>
        <w:tblW w:w="0" w:type="auto"/>
        <w:jc w:val="center"/>
        <w:tblLook w:val="04A0" w:firstRow="1" w:lastRow="0" w:firstColumn="1" w:lastColumn="0" w:noHBand="0" w:noVBand="1"/>
      </w:tblPr>
      <w:tblGrid>
        <w:gridCol w:w="5040"/>
        <w:gridCol w:w="5040"/>
      </w:tblGrid>
      <w:tr w:rsidR="00AE3FF0" w14:paraId="1A7B5A4B" w14:textId="77777777">
        <w:trPr>
          <w:tblHeader/>
          <w:jc w:val="center"/>
        </w:trPr>
        <w:tc>
          <w:tcPr>
            <w:tcW w:w="5040" w:type="dxa"/>
            <w:shd w:val="clear" w:color="auto" w:fill="162642"/>
            <w:vAlign w:val="center"/>
          </w:tcPr>
          <w:p w14:paraId="643F4CA1" w14:textId="77777777" w:rsidR="00AE3FF0" w:rsidRDefault="00000000">
            <w:pPr>
              <w:rPr>
                <w:rFonts w:hint="eastAsia"/>
              </w:rPr>
            </w:pPr>
            <w:r>
              <w:rPr>
                <w:b/>
                <w:color w:val="FFFFFF"/>
                <w:sz w:val="19"/>
              </w:rPr>
              <w:t>Guide</w:t>
            </w:r>
          </w:p>
        </w:tc>
        <w:tc>
          <w:tcPr>
            <w:tcW w:w="5040" w:type="dxa"/>
            <w:shd w:val="clear" w:color="auto" w:fill="162642"/>
            <w:vAlign w:val="center"/>
          </w:tcPr>
          <w:p w14:paraId="6B6B9D38" w14:textId="77777777" w:rsidR="00AE3FF0" w:rsidRDefault="00000000">
            <w:pPr>
              <w:rPr>
                <w:rFonts w:hint="eastAsia"/>
              </w:rPr>
            </w:pPr>
            <w:r>
              <w:rPr>
                <w:b/>
                <w:color w:val="FFFFFF"/>
                <w:sz w:val="19"/>
              </w:rPr>
              <w:t>What the Hub provides</w:t>
            </w:r>
          </w:p>
        </w:tc>
      </w:tr>
      <w:tr w:rsidR="00AE3FF0" w14:paraId="2F800F02" w14:textId="77777777">
        <w:trPr>
          <w:jc w:val="center"/>
        </w:trPr>
        <w:tc>
          <w:tcPr>
            <w:tcW w:w="5040" w:type="dxa"/>
            <w:shd w:val="clear" w:color="auto" w:fill="F7F9FC"/>
          </w:tcPr>
          <w:p w14:paraId="0943A6EC" w14:textId="77777777" w:rsidR="00AE3FF0" w:rsidRDefault="00000000">
            <w:pPr>
              <w:rPr>
                <w:rFonts w:hint="eastAsia"/>
              </w:rPr>
            </w:pPr>
            <w:r>
              <w:rPr>
                <w:sz w:val="19"/>
              </w:rPr>
              <w:t>Live captions</w:t>
            </w:r>
          </w:p>
        </w:tc>
        <w:tc>
          <w:tcPr>
            <w:tcW w:w="5040" w:type="dxa"/>
          </w:tcPr>
          <w:p w14:paraId="03675DA4" w14:textId="77777777" w:rsidR="00AE3FF0" w:rsidRDefault="00000000">
            <w:pPr>
              <w:rPr>
                <w:rFonts w:hint="eastAsia"/>
              </w:rPr>
            </w:pPr>
            <w:r>
              <w:rPr>
                <w:sz w:val="19"/>
              </w:rPr>
              <w:t>Simple step-by-step instructions, screenshots and a short video.</w:t>
            </w:r>
          </w:p>
        </w:tc>
      </w:tr>
      <w:tr w:rsidR="00AE3FF0" w14:paraId="0596190A" w14:textId="77777777">
        <w:trPr>
          <w:jc w:val="center"/>
        </w:trPr>
        <w:tc>
          <w:tcPr>
            <w:tcW w:w="5040" w:type="dxa"/>
            <w:shd w:val="clear" w:color="auto" w:fill="F7F9FC"/>
          </w:tcPr>
          <w:p w14:paraId="5ECC7C91" w14:textId="77777777" w:rsidR="00AE3FF0" w:rsidRDefault="00000000">
            <w:pPr>
              <w:rPr>
                <w:rFonts w:hint="eastAsia"/>
              </w:rPr>
            </w:pPr>
            <w:r>
              <w:rPr>
                <w:sz w:val="19"/>
              </w:rPr>
              <w:t>Transcription</w:t>
            </w:r>
          </w:p>
        </w:tc>
        <w:tc>
          <w:tcPr>
            <w:tcW w:w="5040" w:type="dxa"/>
          </w:tcPr>
          <w:p w14:paraId="65D3B365" w14:textId="77777777" w:rsidR="00AE3FF0" w:rsidRDefault="00000000">
            <w:pPr>
              <w:rPr>
                <w:rFonts w:hint="eastAsia"/>
              </w:rPr>
            </w:pPr>
            <w:r>
              <w:rPr>
                <w:sz w:val="19"/>
              </w:rPr>
              <w:t>When and how to use it under the organisation’s approved process.</w:t>
            </w:r>
          </w:p>
        </w:tc>
      </w:tr>
      <w:tr w:rsidR="00AE3FF0" w14:paraId="20837774" w14:textId="77777777">
        <w:trPr>
          <w:jc w:val="center"/>
        </w:trPr>
        <w:tc>
          <w:tcPr>
            <w:tcW w:w="5040" w:type="dxa"/>
            <w:shd w:val="clear" w:color="auto" w:fill="F7F9FC"/>
          </w:tcPr>
          <w:p w14:paraId="6A4B44F6" w14:textId="77777777" w:rsidR="00AE3FF0" w:rsidRDefault="00000000">
            <w:pPr>
              <w:rPr>
                <w:rFonts w:hint="eastAsia"/>
              </w:rPr>
            </w:pPr>
            <w:r>
              <w:rPr>
                <w:sz w:val="19"/>
              </w:rPr>
              <w:t>Sign Language Mode</w:t>
            </w:r>
          </w:p>
        </w:tc>
        <w:tc>
          <w:tcPr>
            <w:tcW w:w="5040" w:type="dxa"/>
          </w:tcPr>
          <w:p w14:paraId="64A17146" w14:textId="77777777" w:rsidR="00AE3FF0" w:rsidRDefault="00000000">
            <w:pPr>
              <w:rPr>
                <w:rFonts w:hint="eastAsia"/>
              </w:rPr>
            </w:pPr>
            <w:r>
              <w:rPr>
                <w:sz w:val="19"/>
              </w:rPr>
              <w:t>Short interpreter-led instruction showing the steps.</w:t>
            </w:r>
          </w:p>
        </w:tc>
      </w:tr>
      <w:tr w:rsidR="00AE3FF0" w14:paraId="4C434CEE" w14:textId="77777777">
        <w:trPr>
          <w:jc w:val="center"/>
        </w:trPr>
        <w:tc>
          <w:tcPr>
            <w:tcW w:w="5040" w:type="dxa"/>
            <w:shd w:val="clear" w:color="auto" w:fill="F7F9FC"/>
          </w:tcPr>
          <w:p w14:paraId="6E8A5BA1" w14:textId="77777777" w:rsidR="00AE3FF0" w:rsidRDefault="00000000">
            <w:pPr>
              <w:rPr>
                <w:rFonts w:hint="eastAsia"/>
              </w:rPr>
            </w:pPr>
            <w:r>
              <w:rPr>
                <w:sz w:val="19"/>
              </w:rPr>
              <w:t>Pop-out captions / related features</w:t>
            </w:r>
          </w:p>
        </w:tc>
        <w:tc>
          <w:tcPr>
            <w:tcW w:w="5040" w:type="dxa"/>
          </w:tcPr>
          <w:p w14:paraId="4CEA1C0F" w14:textId="77777777" w:rsidR="00AE3FF0" w:rsidRDefault="00000000">
            <w:pPr>
              <w:rPr>
                <w:rFonts w:hint="eastAsia"/>
              </w:rPr>
            </w:pPr>
            <w:r>
              <w:rPr>
                <w:sz w:val="19"/>
              </w:rPr>
              <w:t>A short guide for employees who need captions to be easier to view.</w:t>
            </w:r>
          </w:p>
        </w:tc>
      </w:tr>
      <w:tr w:rsidR="00AE3FF0" w14:paraId="46055ABA" w14:textId="77777777">
        <w:trPr>
          <w:jc w:val="center"/>
        </w:trPr>
        <w:tc>
          <w:tcPr>
            <w:tcW w:w="5040" w:type="dxa"/>
            <w:shd w:val="clear" w:color="auto" w:fill="F7F9FC"/>
          </w:tcPr>
          <w:p w14:paraId="4CEB2C5D" w14:textId="77777777" w:rsidR="00AE3FF0" w:rsidRDefault="00000000">
            <w:pPr>
              <w:rPr>
                <w:rFonts w:hint="eastAsia"/>
              </w:rPr>
            </w:pPr>
            <w:r>
              <w:rPr>
                <w:sz w:val="19"/>
              </w:rPr>
              <w:t>Meeting accessibility checklist</w:t>
            </w:r>
          </w:p>
        </w:tc>
        <w:tc>
          <w:tcPr>
            <w:tcW w:w="5040" w:type="dxa"/>
          </w:tcPr>
          <w:p w14:paraId="7511C6D2" w14:textId="77777777" w:rsidR="00AE3FF0" w:rsidRDefault="00000000">
            <w:pPr>
              <w:rPr>
                <w:rFonts w:hint="eastAsia"/>
              </w:rPr>
            </w:pPr>
            <w:r>
              <w:rPr>
                <w:sz w:val="19"/>
              </w:rPr>
              <w:t>Practical instructions for meeting organisers.</w:t>
            </w:r>
          </w:p>
        </w:tc>
      </w:tr>
    </w:tbl>
    <w:p w14:paraId="567675E6" w14:textId="77777777" w:rsidR="00AE3FF0" w:rsidRDefault="00AE3FF0">
      <w:pPr>
        <w:rPr>
          <w:rFonts w:hint="eastAsia"/>
        </w:rPr>
      </w:pPr>
    </w:p>
    <w:p w14:paraId="1995DAB7" w14:textId="77777777" w:rsidR="00AE3FF0" w:rsidRDefault="00000000">
      <w:pPr>
        <w:pStyle w:val="Heading3"/>
      </w:pPr>
      <w:r>
        <w:t>Interpreter-led videos</w:t>
      </w:r>
    </w:p>
    <w:p w14:paraId="24F45003" w14:textId="77777777" w:rsidR="00AE3FF0" w:rsidRDefault="00000000">
      <w:pPr>
        <w:pStyle w:val="ListBullet"/>
        <w:spacing w:after="60"/>
        <w:rPr>
          <w:rFonts w:hint="eastAsia"/>
        </w:rPr>
      </w:pPr>
      <w:r>
        <w:t>Keep each video short, ideally focused on one task.</w:t>
      </w:r>
    </w:p>
    <w:p w14:paraId="4BAE390A" w14:textId="77777777" w:rsidR="00AE3FF0" w:rsidRDefault="00000000">
      <w:pPr>
        <w:pStyle w:val="ListBullet"/>
        <w:spacing w:after="60"/>
        <w:rPr>
          <w:rFonts w:hint="eastAsia"/>
        </w:rPr>
      </w:pPr>
      <w:r>
        <w:t>Use sign language where appropriate, with captions and simple written instructions.</w:t>
      </w:r>
    </w:p>
    <w:p w14:paraId="75CF0614" w14:textId="77777777" w:rsidR="00AE3FF0" w:rsidRDefault="00000000">
      <w:pPr>
        <w:pStyle w:val="ListBullet"/>
        <w:spacing w:after="60"/>
        <w:rPr>
          <w:rFonts w:hint="eastAsia"/>
        </w:rPr>
      </w:pPr>
      <w:r>
        <w:t>Show the exact screen and steps the employee needs to follow.</w:t>
      </w:r>
    </w:p>
    <w:p w14:paraId="2229181E" w14:textId="77777777" w:rsidR="00AE3FF0" w:rsidRDefault="00000000">
      <w:pPr>
        <w:pStyle w:val="ListBullet"/>
        <w:spacing w:after="60"/>
        <w:rPr>
          <w:rFonts w:hint="eastAsia"/>
        </w:rPr>
      </w:pPr>
      <w:r>
        <w:t>Keep the content approved and updated when Microsoft 365 features change.</w:t>
      </w:r>
    </w:p>
    <w:p w14:paraId="1D8EEB47" w14:textId="77777777" w:rsidR="00AE3FF0" w:rsidRDefault="00000000">
      <w:pPr>
        <w:pStyle w:val="Heading3"/>
      </w:pPr>
      <w:r>
        <w:t>Meeting accessibility checklist</w:t>
      </w:r>
    </w:p>
    <w:p w14:paraId="0EE4B500" w14:textId="77777777" w:rsidR="00AE3FF0" w:rsidRDefault="00000000">
      <w:pPr>
        <w:pStyle w:val="ListBullet"/>
        <w:spacing w:after="60"/>
        <w:rPr>
          <w:rFonts w:hint="eastAsia"/>
        </w:rPr>
      </w:pPr>
      <w:r>
        <w:t>Enable captions where appropriate.</w:t>
      </w:r>
    </w:p>
    <w:p w14:paraId="770068EF" w14:textId="77777777" w:rsidR="00AE3FF0" w:rsidRDefault="00000000">
      <w:pPr>
        <w:pStyle w:val="ListBullet"/>
        <w:spacing w:after="60"/>
        <w:rPr>
          <w:rFonts w:hint="eastAsia"/>
        </w:rPr>
      </w:pPr>
      <w:r>
        <w:t>Keep camera on when speaking if it helps lip reading or signing.</w:t>
      </w:r>
    </w:p>
    <w:p w14:paraId="65C691E8" w14:textId="77777777" w:rsidR="00AE3FF0" w:rsidRDefault="00000000">
      <w:pPr>
        <w:pStyle w:val="ListBullet"/>
        <w:spacing w:after="60"/>
        <w:rPr>
          <w:rFonts w:hint="eastAsia"/>
        </w:rPr>
      </w:pPr>
      <w:r>
        <w:t>Use good lighting.</w:t>
      </w:r>
    </w:p>
    <w:p w14:paraId="0DD85F81" w14:textId="77777777" w:rsidR="00AE3FF0" w:rsidRDefault="00000000">
      <w:pPr>
        <w:pStyle w:val="ListBullet"/>
        <w:spacing w:after="60"/>
        <w:rPr>
          <w:rFonts w:hint="eastAsia"/>
        </w:rPr>
      </w:pPr>
      <w:r>
        <w:t>Ask people to speak one at a time.</w:t>
      </w:r>
    </w:p>
    <w:p w14:paraId="40D492C2" w14:textId="77777777" w:rsidR="00AE3FF0" w:rsidRDefault="00000000">
      <w:pPr>
        <w:pStyle w:val="ListBullet"/>
        <w:spacing w:after="60"/>
        <w:rPr>
          <w:rFonts w:hint="eastAsia"/>
        </w:rPr>
      </w:pPr>
      <w:r>
        <w:t>Use chat for important information or key decisions.</w:t>
      </w:r>
    </w:p>
    <w:p w14:paraId="360EED7A" w14:textId="77777777" w:rsidR="00AE3FF0" w:rsidRDefault="00000000">
      <w:pPr>
        <w:pStyle w:val="ListBullet"/>
        <w:spacing w:after="60"/>
        <w:rPr>
          <w:rFonts w:hint="eastAsia"/>
        </w:rPr>
      </w:pPr>
      <w:r>
        <w:t>Share agenda and documents before the meeting when possible.</w:t>
      </w:r>
    </w:p>
    <w:p w14:paraId="75B9225B" w14:textId="77777777" w:rsidR="00AE3FF0" w:rsidRDefault="00000000">
      <w:pPr>
        <w:rPr>
          <w:rFonts w:hint="eastAsia"/>
        </w:rPr>
      </w:pPr>
      <w:r>
        <w:br w:type="page"/>
      </w:r>
    </w:p>
    <w:p w14:paraId="5A67F05F" w14:textId="77777777" w:rsidR="00AE3FF0" w:rsidRDefault="00000000">
      <w:pPr>
        <w:pStyle w:val="Heading2"/>
      </w:pPr>
      <w:r>
        <w:lastRenderedPageBreak/>
        <w:t>7.5 Meeting Communication Help</w:t>
      </w:r>
    </w:p>
    <w:p w14:paraId="607D5B54" w14:textId="77777777" w:rsidR="00AE3FF0" w:rsidRDefault="00000000">
      <w:pPr>
        <w:rPr>
          <w:rFonts w:hint="eastAsia"/>
        </w:rPr>
      </w:pPr>
      <w:r>
        <w:t>This is a small feature with a high daily-use potential. Provide ready-to-copy phrases:</w:t>
      </w:r>
    </w:p>
    <w:tbl>
      <w:tblPr>
        <w:tblStyle w:val="TableGrid"/>
        <w:tblW w:w="0" w:type="auto"/>
        <w:jc w:val="center"/>
        <w:tblLook w:val="04A0" w:firstRow="1" w:lastRow="0" w:firstColumn="1" w:lastColumn="0" w:noHBand="0" w:noVBand="1"/>
      </w:tblPr>
      <w:tblGrid>
        <w:gridCol w:w="5040"/>
        <w:gridCol w:w="5040"/>
      </w:tblGrid>
      <w:tr w:rsidR="00AE3FF0" w14:paraId="673BA421" w14:textId="77777777">
        <w:trPr>
          <w:tblHeader/>
          <w:jc w:val="center"/>
        </w:trPr>
        <w:tc>
          <w:tcPr>
            <w:tcW w:w="5040" w:type="dxa"/>
            <w:shd w:val="clear" w:color="auto" w:fill="162642"/>
            <w:vAlign w:val="center"/>
          </w:tcPr>
          <w:p w14:paraId="44259828" w14:textId="77777777" w:rsidR="00AE3FF0" w:rsidRDefault="00000000">
            <w:pPr>
              <w:rPr>
                <w:rFonts w:hint="eastAsia"/>
              </w:rPr>
            </w:pPr>
            <w:r>
              <w:rPr>
                <w:b/>
                <w:color w:val="FFFFFF"/>
                <w:sz w:val="19"/>
              </w:rPr>
              <w:t>Situation</w:t>
            </w:r>
          </w:p>
        </w:tc>
        <w:tc>
          <w:tcPr>
            <w:tcW w:w="5040" w:type="dxa"/>
            <w:shd w:val="clear" w:color="auto" w:fill="162642"/>
            <w:vAlign w:val="center"/>
          </w:tcPr>
          <w:p w14:paraId="714B0CEC" w14:textId="77777777" w:rsidR="00AE3FF0" w:rsidRDefault="00000000">
            <w:pPr>
              <w:rPr>
                <w:rFonts w:hint="eastAsia"/>
              </w:rPr>
            </w:pPr>
            <w:r>
              <w:rPr>
                <w:b/>
                <w:color w:val="FFFFFF"/>
                <w:sz w:val="19"/>
              </w:rPr>
              <w:t>Ready-to-copy message</w:t>
            </w:r>
          </w:p>
        </w:tc>
      </w:tr>
      <w:tr w:rsidR="00AE3FF0" w14:paraId="44AC326F" w14:textId="77777777">
        <w:trPr>
          <w:jc w:val="center"/>
        </w:trPr>
        <w:tc>
          <w:tcPr>
            <w:tcW w:w="5040" w:type="dxa"/>
            <w:shd w:val="clear" w:color="auto" w:fill="F7F9FC"/>
          </w:tcPr>
          <w:p w14:paraId="7614837D" w14:textId="77777777" w:rsidR="00AE3FF0" w:rsidRDefault="00000000">
            <w:pPr>
              <w:rPr>
                <w:rFonts w:hint="eastAsia"/>
              </w:rPr>
            </w:pPr>
            <w:r>
              <w:rPr>
                <w:sz w:val="19"/>
              </w:rPr>
              <w:t>Did not hear</w:t>
            </w:r>
          </w:p>
        </w:tc>
        <w:tc>
          <w:tcPr>
            <w:tcW w:w="5040" w:type="dxa"/>
          </w:tcPr>
          <w:p w14:paraId="0C055C22" w14:textId="77777777" w:rsidR="00AE3FF0" w:rsidRDefault="00000000">
            <w:pPr>
              <w:rPr>
                <w:rFonts w:hint="eastAsia"/>
              </w:rPr>
            </w:pPr>
            <w:r>
              <w:rPr>
                <w:sz w:val="19"/>
              </w:rPr>
              <w:t>“Could you please repeat that?”</w:t>
            </w:r>
          </w:p>
        </w:tc>
      </w:tr>
      <w:tr w:rsidR="00AE3FF0" w14:paraId="3F6D6424" w14:textId="77777777">
        <w:trPr>
          <w:jc w:val="center"/>
        </w:trPr>
        <w:tc>
          <w:tcPr>
            <w:tcW w:w="5040" w:type="dxa"/>
            <w:shd w:val="clear" w:color="auto" w:fill="F7F9FC"/>
          </w:tcPr>
          <w:p w14:paraId="1D179B00" w14:textId="77777777" w:rsidR="00AE3FF0" w:rsidRDefault="00000000">
            <w:pPr>
              <w:rPr>
                <w:rFonts w:hint="eastAsia"/>
              </w:rPr>
            </w:pPr>
            <w:r>
              <w:rPr>
                <w:sz w:val="19"/>
              </w:rPr>
              <w:t>Need written version</w:t>
            </w:r>
          </w:p>
        </w:tc>
        <w:tc>
          <w:tcPr>
            <w:tcW w:w="5040" w:type="dxa"/>
          </w:tcPr>
          <w:p w14:paraId="2DA21E33" w14:textId="77777777" w:rsidR="00AE3FF0" w:rsidRDefault="00000000">
            <w:pPr>
              <w:rPr>
                <w:rFonts w:hint="eastAsia"/>
              </w:rPr>
            </w:pPr>
            <w:r>
              <w:rPr>
                <w:sz w:val="19"/>
              </w:rPr>
              <w:t>“Could you please type that in the chat?”</w:t>
            </w:r>
          </w:p>
        </w:tc>
      </w:tr>
      <w:tr w:rsidR="00AE3FF0" w14:paraId="214EB0D4" w14:textId="77777777">
        <w:trPr>
          <w:jc w:val="center"/>
        </w:trPr>
        <w:tc>
          <w:tcPr>
            <w:tcW w:w="5040" w:type="dxa"/>
            <w:shd w:val="clear" w:color="auto" w:fill="F7F9FC"/>
          </w:tcPr>
          <w:p w14:paraId="62A79C35" w14:textId="77777777" w:rsidR="00AE3FF0" w:rsidRDefault="00000000">
            <w:pPr>
              <w:rPr>
                <w:rFonts w:hint="eastAsia"/>
              </w:rPr>
            </w:pPr>
            <w:r>
              <w:rPr>
                <w:sz w:val="19"/>
              </w:rPr>
              <w:t>Speaker is too fast</w:t>
            </w:r>
          </w:p>
        </w:tc>
        <w:tc>
          <w:tcPr>
            <w:tcW w:w="5040" w:type="dxa"/>
          </w:tcPr>
          <w:p w14:paraId="53208301" w14:textId="77777777" w:rsidR="00AE3FF0" w:rsidRDefault="00000000">
            <w:pPr>
              <w:rPr>
                <w:rFonts w:hint="eastAsia"/>
              </w:rPr>
            </w:pPr>
            <w:r>
              <w:rPr>
                <w:sz w:val="19"/>
              </w:rPr>
              <w:t>“Please speak a little slower.”</w:t>
            </w:r>
          </w:p>
        </w:tc>
      </w:tr>
      <w:tr w:rsidR="00AE3FF0" w14:paraId="5AA5F4F6" w14:textId="77777777">
        <w:trPr>
          <w:jc w:val="center"/>
        </w:trPr>
        <w:tc>
          <w:tcPr>
            <w:tcW w:w="5040" w:type="dxa"/>
            <w:shd w:val="clear" w:color="auto" w:fill="F7F9FC"/>
          </w:tcPr>
          <w:p w14:paraId="62E28B55" w14:textId="77777777" w:rsidR="00AE3FF0" w:rsidRDefault="00000000">
            <w:pPr>
              <w:rPr>
                <w:rFonts w:hint="eastAsia"/>
              </w:rPr>
            </w:pPr>
            <w:r>
              <w:rPr>
                <w:sz w:val="19"/>
              </w:rPr>
              <w:t>Important action</w:t>
            </w:r>
          </w:p>
        </w:tc>
        <w:tc>
          <w:tcPr>
            <w:tcW w:w="5040" w:type="dxa"/>
          </w:tcPr>
          <w:p w14:paraId="28081F4F" w14:textId="77777777" w:rsidR="00AE3FF0" w:rsidRDefault="00000000">
            <w:pPr>
              <w:rPr>
                <w:rFonts w:hint="eastAsia"/>
              </w:rPr>
            </w:pPr>
            <w:r>
              <w:rPr>
                <w:sz w:val="19"/>
              </w:rPr>
              <w:t>“Could you please share that information in writing?”</w:t>
            </w:r>
          </w:p>
        </w:tc>
      </w:tr>
      <w:tr w:rsidR="00AE3FF0" w14:paraId="3316C126" w14:textId="77777777">
        <w:trPr>
          <w:jc w:val="center"/>
        </w:trPr>
        <w:tc>
          <w:tcPr>
            <w:tcW w:w="5040" w:type="dxa"/>
            <w:shd w:val="clear" w:color="auto" w:fill="F7F9FC"/>
          </w:tcPr>
          <w:p w14:paraId="2BB36459" w14:textId="77777777" w:rsidR="00AE3FF0" w:rsidRDefault="00000000">
            <w:pPr>
              <w:rPr>
                <w:rFonts w:hint="eastAsia"/>
              </w:rPr>
            </w:pPr>
            <w:r>
              <w:rPr>
                <w:sz w:val="19"/>
              </w:rPr>
              <w:t>Missed the last point</w:t>
            </w:r>
          </w:p>
        </w:tc>
        <w:tc>
          <w:tcPr>
            <w:tcW w:w="5040" w:type="dxa"/>
          </w:tcPr>
          <w:p w14:paraId="1C1D8227" w14:textId="77777777" w:rsidR="00AE3FF0" w:rsidRDefault="00000000">
            <w:pPr>
              <w:rPr>
                <w:rFonts w:hint="eastAsia"/>
              </w:rPr>
            </w:pPr>
            <w:r>
              <w:rPr>
                <w:sz w:val="19"/>
              </w:rPr>
              <w:t>“I didn’t catch the last point. Could you repeat it?”</w:t>
            </w:r>
          </w:p>
        </w:tc>
      </w:tr>
    </w:tbl>
    <w:p w14:paraId="0AFCA460" w14:textId="77777777" w:rsidR="00AE3FF0" w:rsidRDefault="00AE3FF0">
      <w:pPr>
        <w:rPr>
          <w:rFonts w:hint="eastAsia"/>
        </w:rPr>
      </w:pPr>
    </w:p>
    <w:p w14:paraId="193ABAFD" w14:textId="77777777" w:rsidR="00AE3FF0" w:rsidRDefault="00000000">
      <w:pPr>
        <w:rPr>
          <w:rFonts w:hint="eastAsia"/>
        </w:rPr>
      </w:pPr>
      <w:r>
        <w:t>Daily routine benefit: the employee can click, copy and paste instead of composing a message during a fast meeting. This reduces pressure and makes communication more predictable.</w:t>
      </w:r>
    </w:p>
    <w:p w14:paraId="7D2433A7" w14:textId="77777777" w:rsidR="00AE3FF0" w:rsidRDefault="00000000">
      <w:pPr>
        <w:rPr>
          <w:rFonts w:hint="eastAsia"/>
        </w:rPr>
      </w:pPr>
      <w:r>
        <w:br w:type="page"/>
      </w:r>
    </w:p>
    <w:p w14:paraId="70DE9343" w14:textId="77777777" w:rsidR="00AE3FF0" w:rsidRDefault="00000000">
      <w:pPr>
        <w:pStyle w:val="Heading2"/>
      </w:pPr>
      <w:r>
        <w:lastRenderedPageBreak/>
        <w:t>7.6 Reasonable Accommodation Request</w:t>
      </w:r>
    </w:p>
    <w:p w14:paraId="25C46C73" w14:textId="77777777" w:rsidR="00AE3FF0" w:rsidRDefault="00000000">
      <w:pPr>
        <w:rPr>
          <w:rFonts w:hint="eastAsia"/>
        </w:rPr>
      </w:pPr>
      <w:r>
        <w:t>Purpose: support different disability types through one structured request process.</w:t>
      </w:r>
    </w:p>
    <w:tbl>
      <w:tblPr>
        <w:tblStyle w:val="TableGrid"/>
        <w:tblW w:w="0" w:type="auto"/>
        <w:jc w:val="center"/>
        <w:tblLook w:val="04A0" w:firstRow="1" w:lastRow="0" w:firstColumn="1" w:lastColumn="0" w:noHBand="0" w:noVBand="1"/>
      </w:tblPr>
      <w:tblGrid>
        <w:gridCol w:w="5040"/>
        <w:gridCol w:w="5040"/>
      </w:tblGrid>
      <w:tr w:rsidR="00AE3FF0" w14:paraId="334A2792" w14:textId="77777777">
        <w:trPr>
          <w:tblHeader/>
          <w:jc w:val="center"/>
        </w:trPr>
        <w:tc>
          <w:tcPr>
            <w:tcW w:w="5040" w:type="dxa"/>
            <w:shd w:val="clear" w:color="auto" w:fill="162642"/>
            <w:vAlign w:val="center"/>
          </w:tcPr>
          <w:p w14:paraId="7B813C09" w14:textId="77777777" w:rsidR="00AE3FF0" w:rsidRDefault="00000000">
            <w:pPr>
              <w:rPr>
                <w:rFonts w:hint="eastAsia"/>
              </w:rPr>
            </w:pPr>
            <w:r>
              <w:rPr>
                <w:b/>
                <w:color w:val="FFFFFF"/>
                <w:sz w:val="19"/>
              </w:rPr>
              <w:t>Category</w:t>
            </w:r>
          </w:p>
        </w:tc>
        <w:tc>
          <w:tcPr>
            <w:tcW w:w="5040" w:type="dxa"/>
            <w:shd w:val="clear" w:color="auto" w:fill="162642"/>
            <w:vAlign w:val="center"/>
          </w:tcPr>
          <w:p w14:paraId="27E91151" w14:textId="77777777" w:rsidR="00AE3FF0" w:rsidRDefault="00000000">
            <w:pPr>
              <w:rPr>
                <w:rFonts w:hint="eastAsia"/>
              </w:rPr>
            </w:pPr>
            <w:r>
              <w:rPr>
                <w:b/>
                <w:color w:val="FFFFFF"/>
                <w:sz w:val="19"/>
              </w:rPr>
              <w:t>Examples</w:t>
            </w:r>
          </w:p>
        </w:tc>
      </w:tr>
      <w:tr w:rsidR="00AE3FF0" w14:paraId="56F5E7A1" w14:textId="77777777">
        <w:trPr>
          <w:jc w:val="center"/>
        </w:trPr>
        <w:tc>
          <w:tcPr>
            <w:tcW w:w="5040" w:type="dxa"/>
            <w:shd w:val="clear" w:color="auto" w:fill="F7F9FC"/>
          </w:tcPr>
          <w:p w14:paraId="3EDCC908" w14:textId="77777777" w:rsidR="00AE3FF0" w:rsidRDefault="00000000">
            <w:pPr>
              <w:rPr>
                <w:rFonts w:hint="eastAsia"/>
              </w:rPr>
            </w:pPr>
            <w:r>
              <w:rPr>
                <w:sz w:val="19"/>
              </w:rPr>
              <w:t>Communication</w:t>
            </w:r>
          </w:p>
        </w:tc>
        <w:tc>
          <w:tcPr>
            <w:tcW w:w="5040" w:type="dxa"/>
          </w:tcPr>
          <w:p w14:paraId="37190C34" w14:textId="77777777" w:rsidR="00AE3FF0" w:rsidRDefault="00000000">
            <w:pPr>
              <w:rPr>
                <w:rFonts w:hint="eastAsia"/>
              </w:rPr>
            </w:pPr>
            <w:r>
              <w:rPr>
                <w:sz w:val="19"/>
              </w:rPr>
              <w:t>Interpreter, captioner, note-taker.</w:t>
            </w:r>
          </w:p>
        </w:tc>
      </w:tr>
      <w:tr w:rsidR="00AE3FF0" w14:paraId="46D16353" w14:textId="77777777">
        <w:trPr>
          <w:jc w:val="center"/>
        </w:trPr>
        <w:tc>
          <w:tcPr>
            <w:tcW w:w="5040" w:type="dxa"/>
            <w:shd w:val="clear" w:color="auto" w:fill="F7F9FC"/>
          </w:tcPr>
          <w:p w14:paraId="32C3E2EE" w14:textId="77777777" w:rsidR="00AE3FF0" w:rsidRDefault="00000000">
            <w:pPr>
              <w:rPr>
                <w:rFonts w:hint="eastAsia"/>
              </w:rPr>
            </w:pPr>
            <w:r>
              <w:rPr>
                <w:sz w:val="19"/>
              </w:rPr>
              <w:t>Assistive technology</w:t>
            </w:r>
          </w:p>
        </w:tc>
        <w:tc>
          <w:tcPr>
            <w:tcW w:w="5040" w:type="dxa"/>
          </w:tcPr>
          <w:p w14:paraId="1FE59D54" w14:textId="77777777" w:rsidR="00AE3FF0" w:rsidRDefault="00000000">
            <w:pPr>
              <w:rPr>
                <w:rFonts w:hint="eastAsia"/>
              </w:rPr>
            </w:pPr>
            <w:r>
              <w:rPr>
                <w:sz w:val="19"/>
              </w:rPr>
              <w:t>Hearing loop, FM system, screen reader, magnifier, ergonomic equipment.</w:t>
            </w:r>
          </w:p>
        </w:tc>
      </w:tr>
      <w:tr w:rsidR="00AE3FF0" w14:paraId="5F7096C3" w14:textId="77777777">
        <w:trPr>
          <w:jc w:val="center"/>
        </w:trPr>
        <w:tc>
          <w:tcPr>
            <w:tcW w:w="5040" w:type="dxa"/>
            <w:shd w:val="clear" w:color="auto" w:fill="F7F9FC"/>
          </w:tcPr>
          <w:p w14:paraId="69DC4FC0" w14:textId="77777777" w:rsidR="00AE3FF0" w:rsidRDefault="00000000">
            <w:pPr>
              <w:rPr>
                <w:rFonts w:hint="eastAsia"/>
              </w:rPr>
            </w:pPr>
            <w:r>
              <w:rPr>
                <w:sz w:val="19"/>
              </w:rPr>
              <w:t>Workplace environment</w:t>
            </w:r>
          </w:p>
        </w:tc>
        <w:tc>
          <w:tcPr>
            <w:tcW w:w="5040" w:type="dxa"/>
          </w:tcPr>
          <w:p w14:paraId="43EC6878" w14:textId="77777777" w:rsidR="00AE3FF0" w:rsidRDefault="00000000">
            <w:pPr>
              <w:rPr>
                <w:rFonts w:hint="eastAsia"/>
              </w:rPr>
            </w:pPr>
            <w:r>
              <w:rPr>
                <w:sz w:val="19"/>
              </w:rPr>
              <w:t>Quiet room, desk relocation, lighting or accessibility equipment.</w:t>
            </w:r>
          </w:p>
        </w:tc>
      </w:tr>
      <w:tr w:rsidR="00AE3FF0" w14:paraId="7F5424B8" w14:textId="77777777">
        <w:trPr>
          <w:jc w:val="center"/>
        </w:trPr>
        <w:tc>
          <w:tcPr>
            <w:tcW w:w="5040" w:type="dxa"/>
            <w:shd w:val="clear" w:color="auto" w:fill="F7F9FC"/>
          </w:tcPr>
          <w:p w14:paraId="7D54A881" w14:textId="77777777" w:rsidR="00AE3FF0" w:rsidRDefault="00000000">
            <w:pPr>
              <w:rPr>
                <w:rFonts w:hint="eastAsia"/>
              </w:rPr>
            </w:pPr>
            <w:r>
              <w:rPr>
                <w:sz w:val="19"/>
              </w:rPr>
              <w:t>Work pattern</w:t>
            </w:r>
          </w:p>
        </w:tc>
        <w:tc>
          <w:tcPr>
            <w:tcW w:w="5040" w:type="dxa"/>
          </w:tcPr>
          <w:p w14:paraId="33D14BC2" w14:textId="77777777" w:rsidR="00AE3FF0" w:rsidRDefault="00000000">
            <w:pPr>
              <w:rPr>
                <w:rFonts w:hint="eastAsia"/>
              </w:rPr>
            </w:pPr>
            <w:r>
              <w:rPr>
                <w:sz w:val="19"/>
              </w:rPr>
              <w:t>Flexible hours, WFH days, additional breaks, phased return.</w:t>
            </w:r>
          </w:p>
        </w:tc>
      </w:tr>
      <w:tr w:rsidR="00AE3FF0" w14:paraId="72368A14" w14:textId="77777777">
        <w:trPr>
          <w:jc w:val="center"/>
        </w:trPr>
        <w:tc>
          <w:tcPr>
            <w:tcW w:w="5040" w:type="dxa"/>
            <w:shd w:val="clear" w:color="auto" w:fill="F7F9FC"/>
          </w:tcPr>
          <w:p w14:paraId="5A119F7A" w14:textId="77777777" w:rsidR="00AE3FF0" w:rsidRDefault="00000000">
            <w:pPr>
              <w:rPr>
                <w:rFonts w:hint="eastAsia"/>
              </w:rPr>
            </w:pPr>
            <w:r>
              <w:rPr>
                <w:sz w:val="19"/>
              </w:rPr>
              <w:t>Other support</w:t>
            </w:r>
          </w:p>
        </w:tc>
        <w:tc>
          <w:tcPr>
            <w:tcW w:w="5040" w:type="dxa"/>
          </w:tcPr>
          <w:p w14:paraId="711FF63E" w14:textId="77777777" w:rsidR="00AE3FF0" w:rsidRDefault="00000000">
            <w:pPr>
              <w:rPr>
                <w:rFonts w:hint="eastAsia"/>
              </w:rPr>
            </w:pPr>
            <w:r>
              <w:rPr>
                <w:sz w:val="19"/>
              </w:rPr>
              <w:t>Workplace assessment or accessibility consultation.</w:t>
            </w:r>
          </w:p>
        </w:tc>
      </w:tr>
    </w:tbl>
    <w:p w14:paraId="315C0E4A" w14:textId="77777777" w:rsidR="00AE3FF0" w:rsidRDefault="00AE3FF0">
      <w:pPr>
        <w:rPr>
          <w:rFonts w:hint="eastAsia"/>
        </w:rPr>
      </w:pPr>
    </w:p>
    <w:p w14:paraId="339CEB73" w14:textId="77777777" w:rsidR="00AE3FF0" w:rsidRDefault="00000000">
      <w:pPr>
        <w:rPr>
          <w:rFonts w:hint="eastAsia"/>
        </w:rPr>
      </w:pPr>
      <w:r>
        <w:t>The employee or manager should be able to submit the request. The system should route it to the appropriate internal owner and show progress. The amount of information collected should match the existing internal process and should not encourage employees to upload unnecessary sensitive information.</w:t>
      </w:r>
    </w:p>
    <w:p w14:paraId="260167F5" w14:textId="77777777" w:rsidR="00AE3FF0" w:rsidRDefault="00000000">
      <w:pPr>
        <w:rPr>
          <w:rFonts w:hint="eastAsia"/>
        </w:rPr>
      </w:pPr>
      <w:r>
        <w:br w:type="page"/>
      </w:r>
    </w:p>
    <w:p w14:paraId="1EFDD8EE" w14:textId="77777777" w:rsidR="00AE3FF0" w:rsidRDefault="00000000">
      <w:pPr>
        <w:pStyle w:val="Heading2"/>
      </w:pPr>
      <w:r>
        <w:lastRenderedPageBreak/>
        <w:t>7.7 Accessibility Issue Reporter</w:t>
      </w:r>
    </w:p>
    <w:p w14:paraId="0B77DB69" w14:textId="77777777" w:rsidR="00AE3FF0" w:rsidRDefault="00000000">
      <w:pPr>
        <w:rPr>
          <w:rFonts w:hint="eastAsia"/>
        </w:rPr>
      </w:pPr>
      <w:r>
        <w:t>Purpose: turn accessibility barriers into trackable work items.</w:t>
      </w:r>
    </w:p>
    <w:p w14:paraId="1029006C" w14:textId="77777777" w:rsidR="00AE3FF0" w:rsidRDefault="00000000">
      <w:pPr>
        <w:pStyle w:val="ListBullet"/>
        <w:spacing w:after="60"/>
        <w:rPr>
          <w:rFonts w:hint="eastAsia"/>
        </w:rPr>
      </w:pPr>
      <w:r>
        <w:t>Category: video, document, internal application, website, meeting room, facilities, emergency communication or other.</w:t>
      </w:r>
    </w:p>
    <w:p w14:paraId="1001E855" w14:textId="77777777" w:rsidR="00AE3FF0" w:rsidRDefault="00000000">
      <w:pPr>
        <w:pStyle w:val="ListBullet"/>
        <w:spacing w:after="60"/>
        <w:rPr>
          <w:rFonts w:hint="eastAsia"/>
        </w:rPr>
      </w:pPr>
      <w:r>
        <w:t>Location or system.</w:t>
      </w:r>
    </w:p>
    <w:p w14:paraId="343AC817" w14:textId="77777777" w:rsidR="00AE3FF0" w:rsidRDefault="00000000">
      <w:pPr>
        <w:pStyle w:val="ListBullet"/>
        <w:spacing w:after="60"/>
        <w:rPr>
          <w:rFonts w:hint="eastAsia"/>
        </w:rPr>
      </w:pPr>
      <w:r>
        <w:t>Description.</w:t>
      </w:r>
    </w:p>
    <w:p w14:paraId="4E1AF192" w14:textId="77777777" w:rsidR="00AE3FF0" w:rsidRDefault="00000000">
      <w:pPr>
        <w:pStyle w:val="ListBullet"/>
        <w:spacing w:after="60"/>
        <w:rPr>
          <w:rFonts w:hint="eastAsia"/>
        </w:rPr>
      </w:pPr>
      <w:r>
        <w:t>Severity.</w:t>
      </w:r>
    </w:p>
    <w:p w14:paraId="7AB2585C" w14:textId="77777777" w:rsidR="00AE3FF0" w:rsidRDefault="00000000">
      <w:pPr>
        <w:pStyle w:val="ListBullet"/>
        <w:spacing w:after="60"/>
        <w:rPr>
          <w:rFonts w:hint="eastAsia"/>
        </w:rPr>
      </w:pPr>
      <w:r>
        <w:t>Optional screenshot or evidence.</w:t>
      </w:r>
    </w:p>
    <w:p w14:paraId="26F4B7F6" w14:textId="77777777" w:rsidR="00AE3FF0" w:rsidRDefault="00000000">
      <w:pPr>
        <w:pStyle w:val="ListBullet"/>
        <w:spacing w:after="60"/>
        <w:rPr>
          <w:rFonts w:hint="eastAsia"/>
        </w:rPr>
      </w:pPr>
      <w:r>
        <w:t>Ticket number and progress tracking.</w:t>
      </w:r>
    </w:p>
    <w:p w14:paraId="154219A2" w14:textId="77777777" w:rsidR="00AE3FF0" w:rsidRDefault="00000000">
      <w:pPr>
        <w:pStyle w:val="ListBullet"/>
        <w:spacing w:after="60"/>
        <w:rPr>
          <w:rFonts w:hint="eastAsia"/>
        </w:rPr>
      </w:pPr>
      <w:r>
        <w:t>Routing to IT, Facilities, Comms, HR, Learning or another owner.</w:t>
      </w:r>
    </w:p>
    <w:p w14:paraId="23DE1759" w14:textId="77777777" w:rsidR="00AE3FF0" w:rsidRDefault="00000000">
      <w:pPr>
        <w:pStyle w:val="ListBullet"/>
        <w:spacing w:after="60"/>
        <w:rPr>
          <w:rFonts w:hint="eastAsia"/>
        </w:rPr>
      </w:pPr>
      <w:r>
        <w:t>Optional “Me too” signal to show repeated impact.</w:t>
      </w:r>
    </w:p>
    <w:tbl>
      <w:tblPr>
        <w:tblW w:w="0" w:type="auto"/>
        <w:jc w:val="center"/>
        <w:tblLook w:val="04A0" w:firstRow="1" w:lastRow="0" w:firstColumn="1" w:lastColumn="0" w:noHBand="0" w:noVBand="1"/>
      </w:tblPr>
      <w:tblGrid>
        <w:gridCol w:w="10080"/>
      </w:tblGrid>
      <w:tr w:rsidR="00AE3FF0" w14:paraId="789EADEF" w14:textId="77777777">
        <w:trPr>
          <w:jc w:val="center"/>
        </w:trPr>
        <w:tc>
          <w:tcPr>
            <w:tcW w:w="10080" w:type="dxa"/>
            <w:tcBorders>
              <w:left w:val="single" w:sz="18" w:space="0" w:color="DD9728"/>
            </w:tcBorders>
            <w:shd w:val="clear" w:color="auto" w:fill="FFF5E6"/>
          </w:tcPr>
          <w:p w14:paraId="1A326D5A" w14:textId="77777777" w:rsidR="00AE3FF0" w:rsidRDefault="00000000">
            <w:pPr>
              <w:rPr>
                <w:rFonts w:hint="eastAsia"/>
              </w:rPr>
            </w:pPr>
            <w:r>
              <w:rPr>
                <w:b/>
                <w:color w:val="DD9728"/>
              </w:rPr>
              <w:t>Why this matters</w:t>
            </w:r>
          </w:p>
          <w:p w14:paraId="1B99DC21" w14:textId="77777777" w:rsidR="00AE3FF0" w:rsidRDefault="00000000">
            <w:pPr>
              <w:pStyle w:val="Callout"/>
              <w:rPr>
                <w:rFonts w:hint="eastAsia"/>
              </w:rPr>
            </w:pPr>
            <w:r>
              <w:t>A repeated barrier should become visible as a pattern, not remain a series of separate complaints. The data can help teams prioritise the barriers affecting the most employees.</w:t>
            </w:r>
          </w:p>
        </w:tc>
      </w:tr>
    </w:tbl>
    <w:p w14:paraId="7A83A2C1" w14:textId="77777777" w:rsidR="00AE3FF0" w:rsidRDefault="00000000">
      <w:pPr>
        <w:pStyle w:val="Heading2"/>
      </w:pPr>
      <w:r>
        <w:t>7.8 Emergency Accessibility</w:t>
      </w:r>
    </w:p>
    <w:p w14:paraId="2707CCE9" w14:textId="77777777" w:rsidR="00AE3FF0" w:rsidRDefault="00000000">
      <w:pPr>
        <w:rPr>
          <w:rFonts w:hint="eastAsia"/>
        </w:rPr>
      </w:pPr>
      <w:r>
        <w:t>Emergency accessibility must be designed together with the organisation’s official Security, Facilities and emergency processes. The Hub should not replace official alarms unless a formally approved integration exists.</w:t>
      </w:r>
    </w:p>
    <w:p w14:paraId="714CD7CA" w14:textId="77777777" w:rsidR="00AE3FF0" w:rsidRDefault="00000000">
      <w:pPr>
        <w:pStyle w:val="ListBullet"/>
        <w:spacing w:after="60"/>
        <w:rPr>
          <w:rFonts w:hint="eastAsia"/>
        </w:rPr>
      </w:pPr>
      <w:r>
        <w:t>Display approved visual / text emergency information where technically possible.</w:t>
      </w:r>
    </w:p>
    <w:p w14:paraId="2BFF55B9" w14:textId="77777777" w:rsidR="00AE3FF0" w:rsidRDefault="00000000">
      <w:pPr>
        <w:pStyle w:val="ListBullet"/>
        <w:spacing w:after="60"/>
        <w:rPr>
          <w:rFonts w:hint="eastAsia"/>
        </w:rPr>
      </w:pPr>
      <w:r>
        <w:t>Show key contacts such as Security, Facilities, floor warden and accessibility support.</w:t>
      </w:r>
    </w:p>
    <w:p w14:paraId="7D885F10" w14:textId="77777777" w:rsidR="00AE3FF0" w:rsidRDefault="00000000">
      <w:pPr>
        <w:pStyle w:val="ListBullet"/>
        <w:spacing w:after="60"/>
        <w:rPr>
          <w:rFonts w:hint="eastAsia"/>
        </w:rPr>
      </w:pPr>
      <w:r>
        <w:t>Provide clear information about emergency procedures and accessible evacuation routes.</w:t>
      </w:r>
    </w:p>
    <w:p w14:paraId="73B3E63D" w14:textId="77777777" w:rsidR="00AE3FF0" w:rsidRDefault="00000000">
      <w:pPr>
        <w:pStyle w:val="ListBullet"/>
        <w:spacing w:after="60"/>
        <w:rPr>
          <w:rFonts w:hint="eastAsia"/>
        </w:rPr>
      </w:pPr>
      <w:r>
        <w:t>Capture accessibility gaps discovered during drills for follow-up.</w:t>
      </w:r>
    </w:p>
    <w:p w14:paraId="5794B50F" w14:textId="77777777" w:rsidR="00AE3FF0" w:rsidRDefault="00000000">
      <w:pPr>
        <w:rPr>
          <w:rFonts w:hint="eastAsia"/>
        </w:rPr>
      </w:pPr>
      <w:r>
        <w:br w:type="page"/>
      </w:r>
    </w:p>
    <w:p w14:paraId="7EF2E6DF" w14:textId="77777777" w:rsidR="00AE3FF0" w:rsidRDefault="00000000">
      <w:pPr>
        <w:pStyle w:val="Heading2"/>
      </w:pPr>
      <w:r>
        <w:lastRenderedPageBreak/>
        <w:t>7.9 Accessible Workplace Map</w:t>
      </w:r>
    </w:p>
    <w:p w14:paraId="479004D4" w14:textId="77777777" w:rsidR="00AE3FF0" w:rsidRDefault="00000000">
      <w:pPr>
        <w:rPr>
          <w:rFonts w:hint="eastAsia"/>
        </w:rPr>
      </w:pPr>
      <w:r>
        <w:t>A first version can be a simple directory instead of a complex indoor navigation system.</w:t>
      </w:r>
    </w:p>
    <w:p w14:paraId="7B1610C1" w14:textId="77777777" w:rsidR="00AE3FF0" w:rsidRDefault="00000000">
      <w:pPr>
        <w:pStyle w:val="ListBullet"/>
        <w:spacing w:after="60"/>
        <w:rPr>
          <w:rFonts w:hint="eastAsia"/>
        </w:rPr>
      </w:pPr>
      <w:r>
        <w:t>Meeting rooms with good lighting.</w:t>
      </w:r>
    </w:p>
    <w:p w14:paraId="188DB0DB" w14:textId="77777777" w:rsidR="00AE3FF0" w:rsidRDefault="00000000">
      <w:pPr>
        <w:pStyle w:val="ListBullet"/>
        <w:spacing w:after="60"/>
        <w:rPr>
          <w:rFonts w:hint="eastAsia"/>
        </w:rPr>
      </w:pPr>
      <w:r>
        <w:t>Rooms with hearing loop or other assistive equipment.</w:t>
      </w:r>
    </w:p>
    <w:p w14:paraId="0EC6750A" w14:textId="77777777" w:rsidR="00AE3FF0" w:rsidRDefault="00000000">
      <w:pPr>
        <w:pStyle w:val="ListBullet"/>
        <w:spacing w:after="60"/>
        <w:rPr>
          <w:rFonts w:hint="eastAsia"/>
        </w:rPr>
      </w:pPr>
      <w:r>
        <w:t>Low-noise or quiet spaces.</w:t>
      </w:r>
    </w:p>
    <w:p w14:paraId="6E84ABF0" w14:textId="77777777" w:rsidR="00AE3FF0" w:rsidRDefault="00000000">
      <w:pPr>
        <w:pStyle w:val="ListBullet"/>
        <w:spacing w:after="60"/>
        <w:rPr>
          <w:rFonts w:hint="eastAsia"/>
        </w:rPr>
      </w:pPr>
      <w:r>
        <w:t>Accessible entrances, lifts and toilets.</w:t>
      </w:r>
    </w:p>
    <w:p w14:paraId="72C515F0" w14:textId="77777777" w:rsidR="00AE3FF0" w:rsidRDefault="00000000">
      <w:pPr>
        <w:pStyle w:val="ListBullet"/>
        <w:spacing w:after="60"/>
        <w:rPr>
          <w:rFonts w:hint="eastAsia"/>
        </w:rPr>
      </w:pPr>
      <w:r>
        <w:t>Emergency exits.</w:t>
      </w:r>
    </w:p>
    <w:p w14:paraId="0DE78CDB" w14:textId="77777777" w:rsidR="00AE3FF0" w:rsidRDefault="00000000">
      <w:pPr>
        <w:pStyle w:val="ListBullet"/>
        <w:spacing w:after="60"/>
        <w:rPr>
          <w:rFonts w:hint="eastAsia"/>
        </w:rPr>
      </w:pPr>
      <w:r>
        <w:t>Equipment locations.</w:t>
      </w:r>
    </w:p>
    <w:p w14:paraId="071359FF" w14:textId="77777777" w:rsidR="00AE3FF0" w:rsidRDefault="00000000">
      <w:pPr>
        <w:pStyle w:val="ListBullet"/>
        <w:spacing w:after="60"/>
        <w:rPr>
          <w:rFonts w:hint="eastAsia"/>
        </w:rPr>
      </w:pPr>
      <w:r>
        <w:t>Employee feedback when facility information is incorrect.</w:t>
      </w:r>
    </w:p>
    <w:p w14:paraId="0C70341A" w14:textId="77777777" w:rsidR="00AE3FF0" w:rsidRDefault="00000000">
      <w:pPr>
        <w:rPr>
          <w:rFonts w:hint="eastAsia"/>
        </w:rPr>
      </w:pPr>
      <w:r>
        <w:t>Daily routine example: an employee needs a room where captions can be viewed clearly. Instead of testing rooms one by one, they filter the directory and select a suitable room.</w:t>
      </w:r>
    </w:p>
    <w:p w14:paraId="478B8038" w14:textId="77777777" w:rsidR="00AE3FF0" w:rsidRDefault="00000000">
      <w:pPr>
        <w:pStyle w:val="Heading2"/>
      </w:pPr>
      <w:r>
        <w:t>7.10 Accessibility Toolkit and ISL Learning</w:t>
      </w:r>
    </w:p>
    <w:p w14:paraId="4DC2B5B7" w14:textId="77777777" w:rsidR="00AE3FF0" w:rsidRDefault="00000000">
      <w:pPr>
        <w:pStyle w:val="ListBullet"/>
        <w:spacing w:after="60"/>
        <w:rPr>
          <w:rFonts w:hint="eastAsia"/>
        </w:rPr>
      </w:pPr>
      <w:r>
        <w:t>Teams accessibility guides.</w:t>
      </w:r>
    </w:p>
    <w:p w14:paraId="41C2115C" w14:textId="77777777" w:rsidR="00AE3FF0" w:rsidRDefault="00000000">
      <w:pPr>
        <w:pStyle w:val="ListBullet"/>
        <w:spacing w:after="60"/>
        <w:rPr>
          <w:rFonts w:hint="eastAsia"/>
        </w:rPr>
      </w:pPr>
      <w:r>
        <w:t>Windows / Microsoft 365 accessibility guides.</w:t>
      </w:r>
    </w:p>
    <w:p w14:paraId="4D20D521" w14:textId="77777777" w:rsidR="00AE3FF0" w:rsidRDefault="00000000">
      <w:pPr>
        <w:pStyle w:val="ListBullet"/>
        <w:spacing w:after="60"/>
        <w:rPr>
          <w:rFonts w:hint="eastAsia"/>
        </w:rPr>
      </w:pPr>
      <w:r>
        <w:t>Short ISL videos for greetings and common workplace terms.</w:t>
      </w:r>
    </w:p>
    <w:p w14:paraId="7F9D439A" w14:textId="77777777" w:rsidR="00AE3FF0" w:rsidRDefault="00000000">
      <w:pPr>
        <w:pStyle w:val="ListBullet"/>
        <w:spacing w:after="60"/>
        <w:rPr>
          <w:rFonts w:hint="eastAsia"/>
        </w:rPr>
      </w:pPr>
      <w:r>
        <w:t>Emergency and safety signs.</w:t>
      </w:r>
    </w:p>
    <w:p w14:paraId="4F376B5F" w14:textId="77777777" w:rsidR="00AE3FF0" w:rsidRDefault="00000000">
      <w:pPr>
        <w:pStyle w:val="ListBullet"/>
        <w:spacing w:after="60"/>
        <w:rPr>
          <w:rFonts w:hint="eastAsia"/>
        </w:rPr>
      </w:pPr>
      <w:r>
        <w:t>Manager guide for Deaf / HoH communication and accessible meetings.</w:t>
      </w:r>
    </w:p>
    <w:p w14:paraId="1C1F023E" w14:textId="77777777" w:rsidR="00AE3FF0" w:rsidRDefault="00000000">
      <w:pPr>
        <w:pStyle w:val="ListBullet"/>
        <w:spacing w:after="60"/>
        <w:rPr>
          <w:rFonts w:hint="eastAsia"/>
        </w:rPr>
      </w:pPr>
      <w:r>
        <w:t>Approved internal accessibility policies and contact information.</w:t>
      </w:r>
    </w:p>
    <w:p w14:paraId="6CA5B91F" w14:textId="77777777" w:rsidR="00AE3FF0" w:rsidRDefault="00000000">
      <w:pPr>
        <w:rPr>
          <w:rFonts w:hint="eastAsia"/>
        </w:rPr>
      </w:pPr>
      <w:r>
        <w:br w:type="page"/>
      </w:r>
    </w:p>
    <w:p w14:paraId="2CBBC7BC" w14:textId="77777777" w:rsidR="00AE3FF0" w:rsidRDefault="00000000">
      <w:pPr>
        <w:pStyle w:val="Heading2"/>
      </w:pPr>
      <w:r>
        <w:lastRenderedPageBreak/>
        <w:t>7.11 Buddy and Community Features</w:t>
      </w:r>
    </w:p>
    <w:p w14:paraId="3AEA394F" w14:textId="77777777" w:rsidR="00AE3FF0" w:rsidRDefault="00000000">
      <w:pPr>
        <w:rPr>
          <w:rFonts w:hint="eastAsia"/>
        </w:rPr>
      </w:pPr>
      <w:r>
        <w:t>These are valuable but should come after the core request workflow is stable. A PwD buddy programme can connect new employees with experienced volunteers. A community area can host accessibility events, awareness sessions, resources and employee stories.</w:t>
      </w:r>
    </w:p>
    <w:p w14:paraId="46A56683" w14:textId="77777777" w:rsidR="00AE3FF0" w:rsidRDefault="00000000">
      <w:pPr>
        <w:pStyle w:val="Heading3"/>
      </w:pPr>
      <w:r>
        <w:t>Why a buddy helps daily routines</w:t>
      </w:r>
    </w:p>
    <w:p w14:paraId="525A8F1F" w14:textId="77777777" w:rsidR="00AE3FF0" w:rsidRDefault="00000000">
      <w:pPr>
        <w:pStyle w:val="ListBullet"/>
        <w:spacing w:after="60"/>
        <w:rPr>
          <w:rFonts w:hint="eastAsia"/>
        </w:rPr>
      </w:pPr>
      <w:r>
        <w:t>New employees have a person they can ask practical questions.</w:t>
      </w:r>
    </w:p>
    <w:p w14:paraId="773188CD" w14:textId="77777777" w:rsidR="00AE3FF0" w:rsidRDefault="00000000">
      <w:pPr>
        <w:pStyle w:val="ListBullet"/>
        <w:spacing w:after="60"/>
        <w:rPr>
          <w:rFonts w:hint="eastAsia"/>
        </w:rPr>
      </w:pPr>
      <w:r>
        <w:t>Employees can learn how internal processes work faster.</w:t>
      </w:r>
    </w:p>
    <w:p w14:paraId="425A19EE" w14:textId="77777777" w:rsidR="00AE3FF0" w:rsidRDefault="00000000">
      <w:pPr>
        <w:pStyle w:val="ListBullet"/>
        <w:spacing w:after="60"/>
        <w:rPr>
          <w:rFonts w:hint="eastAsia"/>
        </w:rPr>
      </w:pPr>
      <w:r>
        <w:t>The organisation can build community rather than making accessibility feel like an individual problem.</w:t>
      </w:r>
    </w:p>
    <w:p w14:paraId="15A1AA3D" w14:textId="77777777" w:rsidR="00AE3FF0" w:rsidRDefault="00000000">
      <w:pPr>
        <w:rPr>
          <w:rFonts w:hint="eastAsia"/>
        </w:rPr>
      </w:pPr>
      <w:r>
        <w:br w:type="page"/>
      </w:r>
    </w:p>
    <w:p w14:paraId="760C936A" w14:textId="77777777" w:rsidR="00AE3FF0" w:rsidRDefault="00000000">
      <w:pPr>
        <w:pStyle w:val="Heading1"/>
      </w:pPr>
      <w:r>
        <w:lastRenderedPageBreak/>
        <w:t>8. How the Hub Helps in Daily Routines</w:t>
      </w:r>
    </w:p>
    <w:p w14:paraId="5B803E9F" w14:textId="77777777" w:rsidR="00AE3FF0" w:rsidRDefault="00000000">
      <w:pPr>
        <w:rPr>
          <w:rFonts w:hint="eastAsia"/>
        </w:rPr>
      </w:pPr>
      <w:r>
        <w:t>The strongest way to explain the product is through real situations. The following examples show how the Hub can reduce friction.</w:t>
      </w:r>
    </w:p>
    <w:p w14:paraId="61EF3001" w14:textId="77777777" w:rsidR="00AE3FF0" w:rsidRDefault="00000000">
      <w:pPr>
        <w:pStyle w:val="Heading2"/>
      </w:pPr>
      <w:r>
        <w:t>Morning: planning the day</w:t>
      </w:r>
    </w:p>
    <w:p w14:paraId="301172D3" w14:textId="77777777" w:rsidR="00AE3FF0" w:rsidRDefault="00000000">
      <w:pPr>
        <w:rPr>
          <w:rFonts w:hint="eastAsia"/>
        </w:rPr>
      </w:pPr>
      <w:r>
        <w:t>The employee opens the Hub and immediately sees upcoming meetings, open accessibility requests and the chosen communication preference. They can confirm that tomorrow’s meeting already has interpreter support.</w:t>
      </w:r>
    </w:p>
    <w:p w14:paraId="286EE80A" w14:textId="77777777" w:rsidR="00AE3FF0" w:rsidRDefault="00000000">
      <w:pPr>
        <w:pStyle w:val="Heading2"/>
      </w:pPr>
      <w:r>
        <w:t>A new meeting appears</w:t>
      </w:r>
    </w:p>
    <w:p w14:paraId="41C883E0" w14:textId="77777777" w:rsidR="00AE3FF0" w:rsidRDefault="00000000">
      <w:pPr>
        <w:rPr>
          <w:rFonts w:hint="eastAsia"/>
        </w:rPr>
      </w:pPr>
      <w:r>
        <w:t>The employee opens the meeting in Teams and notices that interpreter support is needed. From the Hub they can create or link an interpreter request, rather than searching for the right contact.</w:t>
      </w:r>
    </w:p>
    <w:p w14:paraId="447803B6" w14:textId="77777777" w:rsidR="00AE3FF0" w:rsidRDefault="00000000">
      <w:pPr>
        <w:pStyle w:val="Heading2"/>
      </w:pPr>
      <w:r>
        <w:t>During a meeting</w:t>
      </w:r>
    </w:p>
    <w:p w14:paraId="4B334711" w14:textId="77777777" w:rsidR="00AE3FF0" w:rsidRDefault="00000000">
      <w:pPr>
        <w:rPr>
          <w:rFonts w:hint="eastAsia"/>
        </w:rPr>
      </w:pPr>
      <w:r>
        <w:t>The employee needs something repeated. They open the quick communication messages, copy “Could you please type that in the chat?” and paste it into Teams.</w:t>
      </w:r>
    </w:p>
    <w:p w14:paraId="093A2AE0" w14:textId="77777777" w:rsidR="00AE3FF0" w:rsidRDefault="00000000">
      <w:pPr>
        <w:pStyle w:val="Heading2"/>
      </w:pPr>
      <w:r>
        <w:t>After the meeting</w:t>
      </w:r>
    </w:p>
    <w:p w14:paraId="178B82BC" w14:textId="77777777" w:rsidR="00AE3FF0" w:rsidRDefault="00000000">
      <w:pPr>
        <w:rPr>
          <w:rFonts w:hint="eastAsia"/>
        </w:rPr>
      </w:pPr>
      <w:r>
        <w:t>If an important video or document used in the meeting is inaccessible, the employee opens Report Issue, selects the category, adds the location and submits it.</w:t>
      </w:r>
    </w:p>
    <w:p w14:paraId="5E2311FB" w14:textId="77777777" w:rsidR="00AE3FF0" w:rsidRDefault="00000000">
      <w:pPr>
        <w:pStyle w:val="Heading2"/>
      </w:pPr>
      <w:r>
        <w:t>Manager interaction</w:t>
      </w:r>
    </w:p>
    <w:p w14:paraId="0275A00E" w14:textId="77777777" w:rsidR="00AE3FF0" w:rsidRDefault="00000000">
      <w:pPr>
        <w:rPr>
          <w:rFonts w:hint="eastAsia"/>
        </w:rPr>
      </w:pPr>
      <w:r>
        <w:t>The manager receives a practical action request: confirm interpreter support or follow up on an accommodation. The manager does not need to search through email threads.</w:t>
      </w:r>
    </w:p>
    <w:p w14:paraId="7589F2B4" w14:textId="77777777" w:rsidR="00AE3FF0" w:rsidRDefault="00000000">
      <w:pPr>
        <w:pStyle w:val="Heading2"/>
      </w:pPr>
      <w:r>
        <w:t>Training</w:t>
      </w:r>
    </w:p>
    <w:p w14:paraId="4830D762" w14:textId="77777777" w:rsidR="00AE3FF0" w:rsidRDefault="00000000">
      <w:pPr>
        <w:rPr>
          <w:rFonts w:hint="eastAsia"/>
        </w:rPr>
      </w:pPr>
      <w:r>
        <w:t>The employee needs help with captions or sign language mode. The Toolkit shows a short interpreter-led guide instead of requiring a long technical document.</w:t>
      </w:r>
    </w:p>
    <w:p w14:paraId="14C39C0D" w14:textId="77777777" w:rsidR="00AE3FF0" w:rsidRDefault="00000000">
      <w:pPr>
        <w:pStyle w:val="Heading2"/>
      </w:pPr>
      <w:r>
        <w:t>Office day</w:t>
      </w:r>
    </w:p>
    <w:p w14:paraId="2F466335" w14:textId="77777777" w:rsidR="00AE3FF0" w:rsidRDefault="00000000">
      <w:pPr>
        <w:rPr>
          <w:rFonts w:hint="eastAsia"/>
        </w:rPr>
      </w:pPr>
      <w:r>
        <w:t>The employee needs an appropriate meeting room. The workplace map shows the accessible features of available rooms.</w:t>
      </w:r>
    </w:p>
    <w:p w14:paraId="3A58C2D8" w14:textId="77777777" w:rsidR="00AE3FF0" w:rsidRDefault="00000000">
      <w:pPr>
        <w:pStyle w:val="Heading2"/>
      </w:pPr>
      <w:r>
        <w:t>Emergency</w:t>
      </w:r>
    </w:p>
    <w:p w14:paraId="7A37A318" w14:textId="77777777" w:rsidR="00AE3FF0" w:rsidRDefault="00000000">
      <w:pPr>
        <w:rPr>
          <w:rFonts w:hint="eastAsia"/>
        </w:rPr>
      </w:pPr>
      <w:r>
        <w:t>If approved systems provide an accessibility-friendly message, the Hub can show visual/text information and the correct contacts.</w:t>
      </w:r>
    </w:p>
    <w:p w14:paraId="4378CCA0" w14:textId="77777777" w:rsidR="00AE3FF0" w:rsidRDefault="00000000">
      <w:pPr>
        <w:spacing w:before="80" w:after="40"/>
        <w:rPr>
          <w:rFonts w:hint="eastAsia"/>
        </w:rPr>
      </w:pPr>
      <w:r>
        <w:rPr>
          <w:b/>
        </w:rPr>
        <w:t>New joiner</w:t>
      </w:r>
    </w:p>
    <w:p w14:paraId="0C4EE82D" w14:textId="77777777" w:rsidR="00AE3FF0" w:rsidRDefault="00000000">
      <w:pPr>
        <w:spacing w:after="80"/>
        <w:rPr>
          <w:rFonts w:hint="eastAsia"/>
        </w:rPr>
      </w:pPr>
      <w:r>
        <w:rPr>
          <w:sz w:val="19"/>
        </w:rPr>
        <w:t>A new PwD employee uses the Hub to learn available support, configure preferences, meet a buddy and request any required workplace adjustments.</w:t>
      </w:r>
    </w:p>
    <w:p w14:paraId="4A2DB5DA" w14:textId="77777777" w:rsidR="00AE3FF0" w:rsidRDefault="00000000">
      <w:pPr>
        <w:rPr>
          <w:rFonts w:hint="eastAsia"/>
        </w:rPr>
      </w:pPr>
      <w:r>
        <w:br w:type="page"/>
      </w:r>
    </w:p>
    <w:p w14:paraId="56A64C2D" w14:textId="77777777" w:rsidR="00AE3FF0" w:rsidRDefault="00000000">
      <w:pPr>
        <w:pStyle w:val="Heading1"/>
      </w:pPr>
      <w:r>
        <w:lastRenderedPageBreak/>
        <w:t>9. Manager and Accessibility Team Experience</w:t>
      </w:r>
    </w:p>
    <w:p w14:paraId="44C54E56" w14:textId="77777777" w:rsidR="00AE3FF0" w:rsidRDefault="00000000">
      <w:pPr>
        <w:pStyle w:val="Heading2"/>
      </w:pPr>
      <w:r>
        <w:t>9.1 Manager dashboard</w:t>
      </w:r>
    </w:p>
    <w:p w14:paraId="605B19F9" w14:textId="77777777" w:rsidR="00AE3FF0" w:rsidRDefault="00000000">
      <w:pPr>
        <w:pStyle w:val="ListBullet"/>
        <w:spacing w:after="60"/>
        <w:rPr>
          <w:rFonts w:hint="eastAsia"/>
        </w:rPr>
      </w:pPr>
      <w:r>
        <w:t>Actions waiting for approval or confirmation.</w:t>
      </w:r>
    </w:p>
    <w:p w14:paraId="22005268" w14:textId="77777777" w:rsidR="00AE3FF0" w:rsidRDefault="00000000">
      <w:pPr>
        <w:pStyle w:val="ListBullet"/>
        <w:spacing w:after="60"/>
        <w:rPr>
          <w:rFonts w:hint="eastAsia"/>
        </w:rPr>
      </w:pPr>
      <w:r>
        <w:t>Upcoming meetings where accessibility steps need confirmation.</w:t>
      </w:r>
    </w:p>
    <w:p w14:paraId="0166174F" w14:textId="77777777" w:rsidR="00AE3FF0" w:rsidRDefault="00000000">
      <w:pPr>
        <w:pStyle w:val="ListBullet"/>
        <w:spacing w:after="60"/>
        <w:rPr>
          <w:rFonts w:hint="eastAsia"/>
        </w:rPr>
      </w:pPr>
      <w:r>
        <w:t>Support requests where the manager is the expected action owner.</w:t>
      </w:r>
    </w:p>
    <w:p w14:paraId="4498D5AA" w14:textId="77777777" w:rsidR="00AE3FF0" w:rsidRDefault="00000000">
      <w:pPr>
        <w:pStyle w:val="ListBullet"/>
        <w:spacing w:after="60"/>
        <w:rPr>
          <w:rFonts w:hint="eastAsia"/>
        </w:rPr>
      </w:pPr>
      <w:r>
        <w:t>Onboarding checklist for a new PwD employee.</w:t>
      </w:r>
    </w:p>
    <w:p w14:paraId="3649BBCB" w14:textId="77777777" w:rsidR="00AE3FF0" w:rsidRDefault="00000000">
      <w:pPr>
        <w:pStyle w:val="ListBullet"/>
        <w:spacing w:after="60"/>
        <w:rPr>
          <w:rFonts w:hint="eastAsia"/>
        </w:rPr>
      </w:pPr>
      <w:r>
        <w:t>Simple reminders rather than long email chains.</w:t>
      </w:r>
    </w:p>
    <w:p w14:paraId="45B6224D" w14:textId="77777777" w:rsidR="00AE3FF0" w:rsidRDefault="00000000">
      <w:pPr>
        <w:pStyle w:val="Heading2"/>
      </w:pPr>
      <w:r>
        <w:t>9.2 Accessibility / HR operations dashboard</w:t>
      </w:r>
    </w:p>
    <w:p w14:paraId="774ECFB7" w14:textId="77777777" w:rsidR="00AE3FF0" w:rsidRDefault="00000000">
      <w:pPr>
        <w:pStyle w:val="ListBullet"/>
        <w:spacing w:after="60"/>
        <w:rPr>
          <w:rFonts w:hint="eastAsia"/>
        </w:rPr>
      </w:pPr>
      <w:r>
        <w:t>Requests by type and period.</w:t>
      </w:r>
    </w:p>
    <w:p w14:paraId="2583A754" w14:textId="77777777" w:rsidR="00AE3FF0" w:rsidRDefault="00000000">
      <w:pPr>
        <w:pStyle w:val="ListBullet"/>
        <w:spacing w:after="60"/>
        <w:rPr>
          <w:rFonts w:hint="eastAsia"/>
        </w:rPr>
      </w:pPr>
      <w:r>
        <w:t>Request status and ageing.</w:t>
      </w:r>
    </w:p>
    <w:p w14:paraId="46B70121" w14:textId="77777777" w:rsidR="00AE3FF0" w:rsidRDefault="00000000">
      <w:pPr>
        <w:pStyle w:val="ListBullet"/>
        <w:spacing w:after="60"/>
        <w:rPr>
          <w:rFonts w:hint="eastAsia"/>
        </w:rPr>
      </w:pPr>
      <w:r>
        <w:t>Fulfilment rate.</w:t>
      </w:r>
    </w:p>
    <w:p w14:paraId="75B330FE" w14:textId="77777777" w:rsidR="00AE3FF0" w:rsidRDefault="00000000">
      <w:pPr>
        <w:pStyle w:val="ListBullet"/>
        <w:spacing w:after="60"/>
        <w:rPr>
          <w:rFonts w:hint="eastAsia"/>
        </w:rPr>
      </w:pPr>
      <w:r>
        <w:t>Median or average time to fulfil.</w:t>
      </w:r>
    </w:p>
    <w:p w14:paraId="766B7097" w14:textId="77777777" w:rsidR="00AE3FF0" w:rsidRDefault="00000000">
      <w:pPr>
        <w:pStyle w:val="ListBullet"/>
        <w:spacing w:after="60"/>
        <w:rPr>
          <w:rFonts w:hint="eastAsia"/>
        </w:rPr>
      </w:pPr>
      <w:r>
        <w:t>Unmet needs.</w:t>
      </w:r>
    </w:p>
    <w:p w14:paraId="12CB357D" w14:textId="77777777" w:rsidR="00AE3FF0" w:rsidRDefault="00000000">
      <w:pPr>
        <w:pStyle w:val="ListBullet"/>
        <w:spacing w:after="60"/>
        <w:rPr>
          <w:rFonts w:hint="eastAsia"/>
        </w:rPr>
      </w:pPr>
      <w:r>
        <w:t>Accessibility issues by category and owner.</w:t>
      </w:r>
    </w:p>
    <w:p w14:paraId="18CFADCA" w14:textId="77777777" w:rsidR="00AE3FF0" w:rsidRDefault="00000000">
      <w:pPr>
        <w:pStyle w:val="ListBullet"/>
        <w:spacing w:after="60"/>
        <w:rPr>
          <w:rFonts w:hint="eastAsia"/>
        </w:rPr>
      </w:pPr>
      <w:r>
        <w:t>Feedback and satisfaction.</w:t>
      </w:r>
    </w:p>
    <w:p w14:paraId="724AECC1" w14:textId="77777777" w:rsidR="00AE3FF0" w:rsidRDefault="00000000">
      <w:pPr>
        <w:pStyle w:val="ListBullet"/>
        <w:spacing w:after="60"/>
        <w:rPr>
          <w:rFonts w:hint="eastAsia"/>
        </w:rPr>
      </w:pPr>
      <w:r>
        <w:t>Recurring barriers and locations.</w:t>
      </w:r>
    </w:p>
    <w:p w14:paraId="3F69A82B" w14:textId="77777777" w:rsidR="00AE3FF0" w:rsidRDefault="00000000">
      <w:pPr>
        <w:pStyle w:val="Heading2"/>
      </w:pPr>
      <w:r>
        <w:t>9.3 Role-based visibility</w:t>
      </w:r>
    </w:p>
    <w:p w14:paraId="53653D6E" w14:textId="77777777" w:rsidR="00AE3FF0" w:rsidRDefault="00000000">
      <w:pPr>
        <w:rPr>
          <w:rFonts w:hint="eastAsia"/>
        </w:rPr>
      </w:pPr>
      <w:r>
        <w:t>The employee, manager and support-team views should not be identical. Each role should see only what is necessary to perform its responsibility. This reduces privacy risk and makes the interface easier to use.</w:t>
      </w:r>
    </w:p>
    <w:p w14:paraId="6DF28D8F" w14:textId="77777777" w:rsidR="00AE3FF0" w:rsidRDefault="00000000">
      <w:pPr>
        <w:rPr>
          <w:rFonts w:hint="eastAsia"/>
        </w:rPr>
      </w:pPr>
      <w:r>
        <w:br w:type="page"/>
      </w:r>
    </w:p>
    <w:p w14:paraId="0D2D96AC" w14:textId="77777777" w:rsidR="00AE3FF0" w:rsidRDefault="00000000">
      <w:pPr>
        <w:pStyle w:val="Heading1"/>
      </w:pPr>
      <w:r>
        <w:lastRenderedPageBreak/>
        <w:t>10. Privacy and Information Governance</w:t>
      </w:r>
    </w:p>
    <w:p w14:paraId="28F9F15E" w14:textId="77777777" w:rsidR="00AE3FF0" w:rsidRDefault="00000000">
      <w:pPr>
        <w:rPr>
          <w:rFonts w:hint="eastAsia"/>
        </w:rPr>
      </w:pPr>
      <w:r>
        <w:t>Accessibility and disability information can be sensitive. The Hub should therefore be designed around data minimisation and role-based access from the beginning. The exact legal and policy requirements should be confirmed with the organisation’s Privacy, Legal, HR and Security teams before production.</w:t>
      </w:r>
    </w:p>
    <w:tbl>
      <w:tblPr>
        <w:tblStyle w:val="TableGrid"/>
        <w:tblW w:w="0" w:type="auto"/>
        <w:jc w:val="center"/>
        <w:tblLook w:val="04A0" w:firstRow="1" w:lastRow="0" w:firstColumn="1" w:lastColumn="0" w:noHBand="0" w:noVBand="1"/>
      </w:tblPr>
      <w:tblGrid>
        <w:gridCol w:w="5040"/>
        <w:gridCol w:w="5040"/>
      </w:tblGrid>
      <w:tr w:rsidR="00AE3FF0" w14:paraId="324DB190" w14:textId="77777777">
        <w:trPr>
          <w:tblHeader/>
          <w:jc w:val="center"/>
        </w:trPr>
        <w:tc>
          <w:tcPr>
            <w:tcW w:w="5040" w:type="dxa"/>
            <w:shd w:val="clear" w:color="auto" w:fill="162642"/>
            <w:vAlign w:val="center"/>
          </w:tcPr>
          <w:p w14:paraId="17AD756C" w14:textId="77777777" w:rsidR="00AE3FF0" w:rsidRDefault="00000000">
            <w:pPr>
              <w:rPr>
                <w:rFonts w:hint="eastAsia"/>
              </w:rPr>
            </w:pPr>
            <w:r>
              <w:rPr>
                <w:b/>
                <w:color w:val="FFFFFF"/>
                <w:sz w:val="19"/>
              </w:rPr>
              <w:t>Principle</w:t>
            </w:r>
          </w:p>
        </w:tc>
        <w:tc>
          <w:tcPr>
            <w:tcW w:w="5040" w:type="dxa"/>
            <w:shd w:val="clear" w:color="auto" w:fill="162642"/>
            <w:vAlign w:val="center"/>
          </w:tcPr>
          <w:p w14:paraId="747E74A4" w14:textId="77777777" w:rsidR="00AE3FF0" w:rsidRDefault="00000000">
            <w:pPr>
              <w:rPr>
                <w:rFonts w:hint="eastAsia"/>
              </w:rPr>
            </w:pPr>
            <w:r>
              <w:rPr>
                <w:b/>
                <w:color w:val="FFFFFF"/>
                <w:sz w:val="19"/>
              </w:rPr>
              <w:t>Practical implementation</w:t>
            </w:r>
          </w:p>
        </w:tc>
      </w:tr>
      <w:tr w:rsidR="00AE3FF0" w14:paraId="516011AD" w14:textId="77777777">
        <w:trPr>
          <w:jc w:val="center"/>
        </w:trPr>
        <w:tc>
          <w:tcPr>
            <w:tcW w:w="5040" w:type="dxa"/>
            <w:shd w:val="clear" w:color="auto" w:fill="F7F9FC"/>
          </w:tcPr>
          <w:p w14:paraId="69A1B00F" w14:textId="77777777" w:rsidR="00AE3FF0" w:rsidRDefault="00000000">
            <w:pPr>
              <w:rPr>
                <w:rFonts w:hint="eastAsia"/>
              </w:rPr>
            </w:pPr>
            <w:r>
              <w:rPr>
                <w:sz w:val="19"/>
              </w:rPr>
              <w:t>Minimum necessary data</w:t>
            </w:r>
          </w:p>
        </w:tc>
        <w:tc>
          <w:tcPr>
            <w:tcW w:w="5040" w:type="dxa"/>
          </w:tcPr>
          <w:p w14:paraId="7AEC2BFA" w14:textId="77777777" w:rsidR="00AE3FF0" w:rsidRDefault="00000000">
            <w:pPr>
              <w:rPr>
                <w:rFonts w:hint="eastAsia"/>
              </w:rPr>
            </w:pPr>
            <w:r>
              <w:rPr>
                <w:sz w:val="19"/>
              </w:rPr>
              <w:t>Store the practical support requirement rather than unnecessary medical detail.</w:t>
            </w:r>
          </w:p>
        </w:tc>
      </w:tr>
      <w:tr w:rsidR="00AE3FF0" w14:paraId="1C3097DA" w14:textId="77777777">
        <w:trPr>
          <w:jc w:val="center"/>
        </w:trPr>
        <w:tc>
          <w:tcPr>
            <w:tcW w:w="5040" w:type="dxa"/>
            <w:shd w:val="clear" w:color="auto" w:fill="F7F9FC"/>
          </w:tcPr>
          <w:p w14:paraId="6D92FD6D" w14:textId="77777777" w:rsidR="00AE3FF0" w:rsidRDefault="00000000">
            <w:pPr>
              <w:rPr>
                <w:rFonts w:hint="eastAsia"/>
              </w:rPr>
            </w:pPr>
            <w:r>
              <w:rPr>
                <w:sz w:val="19"/>
              </w:rPr>
              <w:t>Role-based access</w:t>
            </w:r>
          </w:p>
        </w:tc>
        <w:tc>
          <w:tcPr>
            <w:tcW w:w="5040" w:type="dxa"/>
          </w:tcPr>
          <w:p w14:paraId="3B1127CC" w14:textId="77777777" w:rsidR="00AE3FF0" w:rsidRDefault="00000000">
            <w:pPr>
              <w:rPr>
                <w:rFonts w:hint="eastAsia"/>
              </w:rPr>
            </w:pPr>
            <w:r>
              <w:rPr>
                <w:sz w:val="19"/>
              </w:rPr>
              <w:t>Employees, managers and accessibility teams see different levels of information.</w:t>
            </w:r>
          </w:p>
        </w:tc>
      </w:tr>
      <w:tr w:rsidR="00AE3FF0" w14:paraId="4EEAC8C7" w14:textId="77777777">
        <w:trPr>
          <w:jc w:val="center"/>
        </w:trPr>
        <w:tc>
          <w:tcPr>
            <w:tcW w:w="5040" w:type="dxa"/>
            <w:shd w:val="clear" w:color="auto" w:fill="F7F9FC"/>
          </w:tcPr>
          <w:p w14:paraId="0F3E3867" w14:textId="77777777" w:rsidR="00AE3FF0" w:rsidRDefault="00000000">
            <w:pPr>
              <w:rPr>
                <w:rFonts w:hint="eastAsia"/>
              </w:rPr>
            </w:pPr>
            <w:r>
              <w:rPr>
                <w:sz w:val="19"/>
              </w:rPr>
              <w:t>Employee control</w:t>
            </w:r>
          </w:p>
        </w:tc>
        <w:tc>
          <w:tcPr>
            <w:tcW w:w="5040" w:type="dxa"/>
          </w:tcPr>
          <w:p w14:paraId="61066F5A" w14:textId="77777777" w:rsidR="00AE3FF0" w:rsidRDefault="00000000">
            <w:pPr>
              <w:rPr>
                <w:rFonts w:hint="eastAsia"/>
              </w:rPr>
            </w:pPr>
            <w:r>
              <w:rPr>
                <w:sz w:val="19"/>
              </w:rPr>
              <w:t>Allow employees to choose which preference information is shared where appropriate.</w:t>
            </w:r>
          </w:p>
        </w:tc>
      </w:tr>
      <w:tr w:rsidR="00AE3FF0" w14:paraId="3C6F37D4" w14:textId="77777777">
        <w:trPr>
          <w:jc w:val="center"/>
        </w:trPr>
        <w:tc>
          <w:tcPr>
            <w:tcW w:w="5040" w:type="dxa"/>
            <w:shd w:val="clear" w:color="auto" w:fill="F7F9FC"/>
          </w:tcPr>
          <w:p w14:paraId="20256884" w14:textId="77777777" w:rsidR="00AE3FF0" w:rsidRDefault="00000000">
            <w:pPr>
              <w:rPr>
                <w:rFonts w:hint="eastAsia"/>
              </w:rPr>
            </w:pPr>
            <w:r>
              <w:rPr>
                <w:sz w:val="19"/>
              </w:rPr>
              <w:t>Auditability</w:t>
            </w:r>
          </w:p>
        </w:tc>
        <w:tc>
          <w:tcPr>
            <w:tcW w:w="5040" w:type="dxa"/>
          </w:tcPr>
          <w:p w14:paraId="56274AD9" w14:textId="77777777" w:rsidR="00AE3FF0" w:rsidRDefault="00000000">
            <w:pPr>
              <w:rPr>
                <w:rFonts w:hint="eastAsia"/>
              </w:rPr>
            </w:pPr>
            <w:r>
              <w:rPr>
                <w:sz w:val="19"/>
              </w:rPr>
              <w:t>Keep an audit trail of important request status changes and administrative actions.</w:t>
            </w:r>
          </w:p>
        </w:tc>
      </w:tr>
      <w:tr w:rsidR="00AE3FF0" w14:paraId="4776E708" w14:textId="77777777">
        <w:trPr>
          <w:jc w:val="center"/>
        </w:trPr>
        <w:tc>
          <w:tcPr>
            <w:tcW w:w="5040" w:type="dxa"/>
            <w:shd w:val="clear" w:color="auto" w:fill="F7F9FC"/>
          </w:tcPr>
          <w:p w14:paraId="11BDA76B" w14:textId="77777777" w:rsidR="00AE3FF0" w:rsidRDefault="00000000">
            <w:pPr>
              <w:rPr>
                <w:rFonts w:hint="eastAsia"/>
              </w:rPr>
            </w:pPr>
            <w:r>
              <w:rPr>
                <w:sz w:val="19"/>
              </w:rPr>
              <w:t>Retention</w:t>
            </w:r>
          </w:p>
        </w:tc>
        <w:tc>
          <w:tcPr>
            <w:tcW w:w="5040" w:type="dxa"/>
          </w:tcPr>
          <w:p w14:paraId="33CC80D3" w14:textId="77777777" w:rsidR="00AE3FF0" w:rsidRDefault="00000000">
            <w:pPr>
              <w:rPr>
                <w:rFonts w:hint="eastAsia"/>
              </w:rPr>
            </w:pPr>
            <w:r>
              <w:rPr>
                <w:sz w:val="19"/>
              </w:rPr>
              <w:t>Use approved organisational retention rules rather than creating a new informal retention policy.</w:t>
            </w:r>
          </w:p>
        </w:tc>
      </w:tr>
      <w:tr w:rsidR="00AE3FF0" w14:paraId="650786D1" w14:textId="77777777">
        <w:trPr>
          <w:jc w:val="center"/>
        </w:trPr>
        <w:tc>
          <w:tcPr>
            <w:tcW w:w="5040" w:type="dxa"/>
            <w:shd w:val="clear" w:color="auto" w:fill="F7F9FC"/>
          </w:tcPr>
          <w:p w14:paraId="378A0994" w14:textId="77777777" w:rsidR="00AE3FF0" w:rsidRDefault="00000000">
            <w:pPr>
              <w:rPr>
                <w:rFonts w:hint="eastAsia"/>
              </w:rPr>
            </w:pPr>
            <w:r>
              <w:rPr>
                <w:sz w:val="19"/>
              </w:rPr>
              <w:t>Secure attachments</w:t>
            </w:r>
          </w:p>
        </w:tc>
        <w:tc>
          <w:tcPr>
            <w:tcW w:w="5040" w:type="dxa"/>
          </w:tcPr>
          <w:p w14:paraId="459E4D47" w14:textId="77777777" w:rsidR="00AE3FF0" w:rsidRDefault="00000000">
            <w:pPr>
              <w:rPr>
                <w:rFonts w:hint="eastAsia"/>
              </w:rPr>
            </w:pPr>
            <w:r>
              <w:rPr>
                <w:sz w:val="19"/>
              </w:rPr>
              <w:t>If evidence or documents are required by an existing process, use approved secure storage.</w:t>
            </w:r>
          </w:p>
        </w:tc>
      </w:tr>
      <w:tr w:rsidR="00AE3FF0" w14:paraId="4BEAC8A3" w14:textId="77777777">
        <w:trPr>
          <w:jc w:val="center"/>
        </w:trPr>
        <w:tc>
          <w:tcPr>
            <w:tcW w:w="5040" w:type="dxa"/>
            <w:shd w:val="clear" w:color="auto" w:fill="F7F9FC"/>
          </w:tcPr>
          <w:p w14:paraId="6CCBDA96" w14:textId="77777777" w:rsidR="00AE3FF0" w:rsidRDefault="00000000">
            <w:pPr>
              <w:rPr>
                <w:rFonts w:hint="eastAsia"/>
              </w:rPr>
            </w:pPr>
            <w:r>
              <w:rPr>
                <w:sz w:val="19"/>
              </w:rPr>
              <w:t>No public exposure</w:t>
            </w:r>
          </w:p>
        </w:tc>
        <w:tc>
          <w:tcPr>
            <w:tcW w:w="5040" w:type="dxa"/>
          </w:tcPr>
          <w:p w14:paraId="638DA473" w14:textId="77777777" w:rsidR="00AE3FF0" w:rsidRDefault="00000000">
            <w:pPr>
              <w:rPr>
                <w:rFonts w:hint="eastAsia"/>
              </w:rPr>
            </w:pPr>
            <w:r>
              <w:rPr>
                <w:sz w:val="19"/>
              </w:rPr>
              <w:t>Do not display disability status or sensitive preferences in general employee directories.</w:t>
            </w:r>
          </w:p>
        </w:tc>
      </w:tr>
    </w:tbl>
    <w:p w14:paraId="091FEE88" w14:textId="77777777" w:rsidR="00AE3FF0" w:rsidRDefault="00AE3FF0">
      <w:pPr>
        <w:rPr>
          <w:rFonts w:hint="eastAsia"/>
        </w:rPr>
      </w:pPr>
    </w:p>
    <w:tbl>
      <w:tblPr>
        <w:tblW w:w="0" w:type="auto"/>
        <w:jc w:val="center"/>
        <w:tblLook w:val="04A0" w:firstRow="1" w:lastRow="0" w:firstColumn="1" w:lastColumn="0" w:noHBand="0" w:noVBand="1"/>
      </w:tblPr>
      <w:tblGrid>
        <w:gridCol w:w="10080"/>
      </w:tblGrid>
      <w:tr w:rsidR="00AE3FF0" w14:paraId="1003A575" w14:textId="77777777">
        <w:trPr>
          <w:jc w:val="center"/>
        </w:trPr>
        <w:tc>
          <w:tcPr>
            <w:tcW w:w="10080" w:type="dxa"/>
            <w:tcBorders>
              <w:left w:val="single" w:sz="18" w:space="0" w:color="CC4C4C"/>
            </w:tcBorders>
            <w:shd w:val="clear" w:color="auto" w:fill="FFEEEE"/>
          </w:tcPr>
          <w:p w14:paraId="290E9EAA" w14:textId="77777777" w:rsidR="00AE3FF0" w:rsidRDefault="00000000">
            <w:pPr>
              <w:rPr>
                <w:rFonts w:hint="eastAsia"/>
              </w:rPr>
            </w:pPr>
            <w:r>
              <w:rPr>
                <w:b/>
                <w:color w:val="CC4C4C"/>
              </w:rPr>
              <w:t>Governance gate</w:t>
            </w:r>
          </w:p>
          <w:p w14:paraId="30E9AFA2" w14:textId="77777777" w:rsidR="00AE3FF0" w:rsidRDefault="00000000">
            <w:pPr>
              <w:pStyle w:val="Callout"/>
              <w:rPr>
                <w:rFonts w:hint="eastAsia"/>
              </w:rPr>
            </w:pPr>
            <w:r>
              <w:t>Before production, confirm the data fields, access model, retention, logging and integration permissions with the relevant internal teams.</w:t>
            </w:r>
          </w:p>
        </w:tc>
      </w:tr>
    </w:tbl>
    <w:p w14:paraId="76EF378B" w14:textId="77777777" w:rsidR="00AE3FF0" w:rsidRDefault="00000000">
      <w:pPr>
        <w:rPr>
          <w:rFonts w:hint="eastAsia"/>
        </w:rPr>
      </w:pPr>
      <w:r>
        <w:br w:type="page"/>
      </w:r>
    </w:p>
    <w:p w14:paraId="5232B89F" w14:textId="77777777" w:rsidR="00AE3FF0" w:rsidRDefault="00000000">
      <w:pPr>
        <w:pStyle w:val="Heading1"/>
      </w:pPr>
      <w:r>
        <w:lastRenderedPageBreak/>
        <w:t>11. Low-Cost Technology Approach</w:t>
      </w:r>
    </w:p>
    <w:p w14:paraId="7EE17F9A" w14:textId="77777777" w:rsidR="00AE3FF0" w:rsidRDefault="00000000">
      <w:pPr>
        <w:rPr>
          <w:rFonts w:hint="eastAsia"/>
        </w:rPr>
      </w:pPr>
      <w:r>
        <w:t>The proposal should be positioned as a thin accessibility experience layer over existing company capabilities. The goal is not to replace Teams, HR systems, ticketing tools or existing support teams.</w:t>
      </w:r>
    </w:p>
    <w:tbl>
      <w:tblPr>
        <w:tblStyle w:val="TableGrid"/>
        <w:tblW w:w="0" w:type="auto"/>
        <w:jc w:val="center"/>
        <w:tblLook w:val="04A0" w:firstRow="1" w:lastRow="0" w:firstColumn="1" w:lastColumn="0" w:noHBand="0" w:noVBand="1"/>
      </w:tblPr>
      <w:tblGrid>
        <w:gridCol w:w="3360"/>
        <w:gridCol w:w="3360"/>
        <w:gridCol w:w="3360"/>
      </w:tblGrid>
      <w:tr w:rsidR="00AE3FF0" w14:paraId="2DBCDDB0" w14:textId="77777777">
        <w:trPr>
          <w:tblHeader/>
          <w:jc w:val="center"/>
        </w:trPr>
        <w:tc>
          <w:tcPr>
            <w:tcW w:w="3360" w:type="dxa"/>
            <w:shd w:val="clear" w:color="auto" w:fill="162642"/>
            <w:vAlign w:val="center"/>
          </w:tcPr>
          <w:p w14:paraId="2BE940F7" w14:textId="77777777" w:rsidR="00AE3FF0" w:rsidRDefault="00000000">
            <w:pPr>
              <w:rPr>
                <w:rFonts w:hint="eastAsia"/>
              </w:rPr>
            </w:pPr>
            <w:r>
              <w:rPr>
                <w:b/>
                <w:color w:val="FFFFFF"/>
                <w:sz w:val="19"/>
              </w:rPr>
              <w:t>Need</w:t>
            </w:r>
          </w:p>
        </w:tc>
        <w:tc>
          <w:tcPr>
            <w:tcW w:w="3360" w:type="dxa"/>
            <w:shd w:val="clear" w:color="auto" w:fill="162642"/>
            <w:vAlign w:val="center"/>
          </w:tcPr>
          <w:p w14:paraId="2E6E0DB0" w14:textId="77777777" w:rsidR="00AE3FF0" w:rsidRDefault="00000000">
            <w:pPr>
              <w:rPr>
                <w:rFonts w:hint="eastAsia"/>
              </w:rPr>
            </w:pPr>
            <w:r>
              <w:rPr>
                <w:b/>
                <w:color w:val="FFFFFF"/>
                <w:sz w:val="19"/>
              </w:rPr>
              <w:t>Preferred approach</w:t>
            </w:r>
          </w:p>
        </w:tc>
        <w:tc>
          <w:tcPr>
            <w:tcW w:w="3360" w:type="dxa"/>
            <w:shd w:val="clear" w:color="auto" w:fill="162642"/>
            <w:vAlign w:val="center"/>
          </w:tcPr>
          <w:p w14:paraId="4F0FD721" w14:textId="77777777" w:rsidR="00AE3FF0" w:rsidRDefault="00000000">
            <w:pPr>
              <w:rPr>
                <w:rFonts w:hint="eastAsia"/>
              </w:rPr>
            </w:pPr>
            <w:r>
              <w:rPr>
                <w:b/>
                <w:color w:val="FFFFFF"/>
                <w:sz w:val="19"/>
              </w:rPr>
              <w:t>Why</w:t>
            </w:r>
          </w:p>
        </w:tc>
      </w:tr>
      <w:tr w:rsidR="00AE3FF0" w14:paraId="74456AC1" w14:textId="77777777">
        <w:trPr>
          <w:jc w:val="center"/>
        </w:trPr>
        <w:tc>
          <w:tcPr>
            <w:tcW w:w="3360" w:type="dxa"/>
            <w:shd w:val="clear" w:color="auto" w:fill="F7F9FC"/>
          </w:tcPr>
          <w:p w14:paraId="41917477" w14:textId="77777777" w:rsidR="00AE3FF0" w:rsidRDefault="00000000">
            <w:pPr>
              <w:rPr>
                <w:rFonts w:hint="eastAsia"/>
              </w:rPr>
            </w:pPr>
            <w:r>
              <w:rPr>
                <w:sz w:val="19"/>
              </w:rPr>
              <w:t>Authentication</w:t>
            </w:r>
          </w:p>
        </w:tc>
        <w:tc>
          <w:tcPr>
            <w:tcW w:w="3360" w:type="dxa"/>
          </w:tcPr>
          <w:p w14:paraId="042DD6AC" w14:textId="77777777" w:rsidR="00AE3FF0" w:rsidRDefault="00000000">
            <w:pPr>
              <w:rPr>
                <w:rFonts w:hint="eastAsia"/>
              </w:rPr>
            </w:pPr>
            <w:r>
              <w:rPr>
                <w:sz w:val="19"/>
              </w:rPr>
              <w:t>Existing SG identity / SSO</w:t>
            </w:r>
          </w:p>
        </w:tc>
        <w:tc>
          <w:tcPr>
            <w:tcW w:w="3360" w:type="dxa"/>
            <w:shd w:val="clear" w:color="auto" w:fill="F7F9FC"/>
          </w:tcPr>
          <w:p w14:paraId="6D912500" w14:textId="77777777" w:rsidR="00AE3FF0" w:rsidRDefault="00000000">
            <w:pPr>
              <w:rPr>
                <w:rFonts w:hint="eastAsia"/>
              </w:rPr>
            </w:pPr>
            <w:r>
              <w:rPr>
                <w:sz w:val="19"/>
              </w:rPr>
              <w:t>No new credentials to manage.</w:t>
            </w:r>
          </w:p>
        </w:tc>
      </w:tr>
      <w:tr w:rsidR="00AE3FF0" w14:paraId="559C0682" w14:textId="77777777">
        <w:trPr>
          <w:jc w:val="center"/>
        </w:trPr>
        <w:tc>
          <w:tcPr>
            <w:tcW w:w="3360" w:type="dxa"/>
            <w:shd w:val="clear" w:color="auto" w:fill="F7F9FC"/>
          </w:tcPr>
          <w:p w14:paraId="261D74C3" w14:textId="77777777" w:rsidR="00AE3FF0" w:rsidRDefault="00000000">
            <w:pPr>
              <w:rPr>
                <w:rFonts w:hint="eastAsia"/>
              </w:rPr>
            </w:pPr>
            <w:r>
              <w:rPr>
                <w:sz w:val="19"/>
              </w:rPr>
              <w:t>Communication</w:t>
            </w:r>
          </w:p>
        </w:tc>
        <w:tc>
          <w:tcPr>
            <w:tcW w:w="3360" w:type="dxa"/>
          </w:tcPr>
          <w:p w14:paraId="5315200D" w14:textId="77777777" w:rsidR="00AE3FF0" w:rsidRDefault="00000000">
            <w:pPr>
              <w:rPr>
                <w:rFonts w:hint="eastAsia"/>
              </w:rPr>
            </w:pPr>
            <w:r>
              <w:rPr>
                <w:sz w:val="19"/>
              </w:rPr>
              <w:t>Existing Microsoft Teams</w:t>
            </w:r>
          </w:p>
        </w:tc>
        <w:tc>
          <w:tcPr>
            <w:tcW w:w="3360" w:type="dxa"/>
            <w:shd w:val="clear" w:color="auto" w:fill="F7F9FC"/>
          </w:tcPr>
          <w:p w14:paraId="6C7B69F0" w14:textId="77777777" w:rsidR="00AE3FF0" w:rsidRDefault="00000000">
            <w:pPr>
              <w:rPr>
                <w:rFonts w:hint="eastAsia"/>
              </w:rPr>
            </w:pPr>
            <w:r>
              <w:rPr>
                <w:sz w:val="19"/>
              </w:rPr>
              <w:t>Employees already use it; the Hub can guide them to approved accessibility features.</w:t>
            </w:r>
          </w:p>
        </w:tc>
      </w:tr>
      <w:tr w:rsidR="00AE3FF0" w14:paraId="668A60CB" w14:textId="77777777">
        <w:trPr>
          <w:jc w:val="center"/>
        </w:trPr>
        <w:tc>
          <w:tcPr>
            <w:tcW w:w="3360" w:type="dxa"/>
            <w:shd w:val="clear" w:color="auto" w:fill="F7F9FC"/>
          </w:tcPr>
          <w:p w14:paraId="5DB29FD6" w14:textId="77777777" w:rsidR="00AE3FF0" w:rsidRDefault="00000000">
            <w:pPr>
              <w:rPr>
                <w:rFonts w:hint="eastAsia"/>
              </w:rPr>
            </w:pPr>
            <w:r>
              <w:rPr>
                <w:sz w:val="19"/>
              </w:rPr>
              <w:t>AI assistance</w:t>
            </w:r>
          </w:p>
        </w:tc>
        <w:tc>
          <w:tcPr>
            <w:tcW w:w="3360" w:type="dxa"/>
          </w:tcPr>
          <w:p w14:paraId="28AAC330" w14:textId="77777777" w:rsidR="00AE3FF0" w:rsidRDefault="00000000">
            <w:pPr>
              <w:rPr>
                <w:rFonts w:hint="eastAsia"/>
              </w:rPr>
            </w:pPr>
            <w:r>
              <w:rPr>
                <w:sz w:val="19"/>
              </w:rPr>
              <w:t>Existing approved Copilot</w:t>
            </w:r>
          </w:p>
        </w:tc>
        <w:tc>
          <w:tcPr>
            <w:tcW w:w="3360" w:type="dxa"/>
            <w:shd w:val="clear" w:color="auto" w:fill="F7F9FC"/>
          </w:tcPr>
          <w:p w14:paraId="3A0ED83D" w14:textId="77777777" w:rsidR="00AE3FF0" w:rsidRDefault="00000000">
            <w:pPr>
              <w:rPr>
                <w:rFonts w:hint="eastAsia"/>
              </w:rPr>
            </w:pPr>
            <w:r>
              <w:rPr>
                <w:sz w:val="19"/>
              </w:rPr>
              <w:t>Avoid building and maintaining another AI service.</w:t>
            </w:r>
          </w:p>
        </w:tc>
      </w:tr>
      <w:tr w:rsidR="00AE3FF0" w14:paraId="790A8F45" w14:textId="77777777">
        <w:trPr>
          <w:jc w:val="center"/>
        </w:trPr>
        <w:tc>
          <w:tcPr>
            <w:tcW w:w="3360" w:type="dxa"/>
            <w:shd w:val="clear" w:color="auto" w:fill="F7F9FC"/>
          </w:tcPr>
          <w:p w14:paraId="65B03445" w14:textId="77777777" w:rsidR="00AE3FF0" w:rsidRDefault="00000000">
            <w:pPr>
              <w:rPr>
                <w:rFonts w:hint="eastAsia"/>
              </w:rPr>
            </w:pPr>
            <w:r>
              <w:rPr>
                <w:sz w:val="19"/>
              </w:rPr>
              <w:t>Workflow</w:t>
            </w:r>
          </w:p>
        </w:tc>
        <w:tc>
          <w:tcPr>
            <w:tcW w:w="3360" w:type="dxa"/>
          </w:tcPr>
          <w:p w14:paraId="33D223D1" w14:textId="77777777" w:rsidR="00AE3FF0" w:rsidRDefault="00000000">
            <w:pPr>
              <w:rPr>
                <w:rFonts w:hint="eastAsia"/>
              </w:rPr>
            </w:pPr>
            <w:r>
              <w:rPr>
                <w:sz w:val="19"/>
              </w:rPr>
              <w:t>Existing internal forms / workflow / ticketing</w:t>
            </w:r>
          </w:p>
        </w:tc>
        <w:tc>
          <w:tcPr>
            <w:tcW w:w="3360" w:type="dxa"/>
            <w:shd w:val="clear" w:color="auto" w:fill="F7F9FC"/>
          </w:tcPr>
          <w:p w14:paraId="1FB4E038" w14:textId="77777777" w:rsidR="00AE3FF0" w:rsidRDefault="00000000">
            <w:pPr>
              <w:rPr>
                <w:rFonts w:hint="eastAsia"/>
              </w:rPr>
            </w:pPr>
            <w:r>
              <w:rPr>
                <w:sz w:val="19"/>
              </w:rPr>
              <w:t>Reuse approval and routing mechanisms.</w:t>
            </w:r>
          </w:p>
        </w:tc>
      </w:tr>
      <w:tr w:rsidR="00AE3FF0" w14:paraId="44435BAE" w14:textId="77777777">
        <w:trPr>
          <w:jc w:val="center"/>
        </w:trPr>
        <w:tc>
          <w:tcPr>
            <w:tcW w:w="3360" w:type="dxa"/>
            <w:shd w:val="clear" w:color="auto" w:fill="F7F9FC"/>
          </w:tcPr>
          <w:p w14:paraId="25273C7C" w14:textId="77777777" w:rsidR="00AE3FF0" w:rsidRDefault="00000000">
            <w:pPr>
              <w:rPr>
                <w:rFonts w:hint="eastAsia"/>
              </w:rPr>
            </w:pPr>
            <w:r>
              <w:rPr>
                <w:sz w:val="19"/>
              </w:rPr>
              <w:t>Documents / guides</w:t>
            </w:r>
          </w:p>
        </w:tc>
        <w:tc>
          <w:tcPr>
            <w:tcW w:w="3360" w:type="dxa"/>
          </w:tcPr>
          <w:p w14:paraId="6D48229B" w14:textId="77777777" w:rsidR="00AE3FF0" w:rsidRDefault="00000000">
            <w:pPr>
              <w:rPr>
                <w:rFonts w:hint="eastAsia"/>
              </w:rPr>
            </w:pPr>
            <w:r>
              <w:rPr>
                <w:sz w:val="19"/>
              </w:rPr>
              <w:t>Existing approved document repository</w:t>
            </w:r>
          </w:p>
        </w:tc>
        <w:tc>
          <w:tcPr>
            <w:tcW w:w="3360" w:type="dxa"/>
            <w:shd w:val="clear" w:color="auto" w:fill="F7F9FC"/>
          </w:tcPr>
          <w:p w14:paraId="0364920B" w14:textId="77777777" w:rsidR="00AE3FF0" w:rsidRDefault="00000000">
            <w:pPr>
              <w:rPr>
                <w:rFonts w:hint="eastAsia"/>
              </w:rPr>
            </w:pPr>
            <w:r>
              <w:rPr>
                <w:sz w:val="19"/>
              </w:rPr>
              <w:t>Avoid duplicate knowledge stores.</w:t>
            </w:r>
          </w:p>
        </w:tc>
      </w:tr>
      <w:tr w:rsidR="00AE3FF0" w14:paraId="4AA6B51B" w14:textId="77777777">
        <w:trPr>
          <w:jc w:val="center"/>
        </w:trPr>
        <w:tc>
          <w:tcPr>
            <w:tcW w:w="3360" w:type="dxa"/>
            <w:shd w:val="clear" w:color="auto" w:fill="F7F9FC"/>
          </w:tcPr>
          <w:p w14:paraId="6720F814" w14:textId="77777777" w:rsidR="00AE3FF0" w:rsidRDefault="00000000">
            <w:pPr>
              <w:rPr>
                <w:rFonts w:hint="eastAsia"/>
              </w:rPr>
            </w:pPr>
            <w:r>
              <w:rPr>
                <w:sz w:val="19"/>
              </w:rPr>
              <w:t>Analytics</w:t>
            </w:r>
          </w:p>
        </w:tc>
        <w:tc>
          <w:tcPr>
            <w:tcW w:w="3360" w:type="dxa"/>
          </w:tcPr>
          <w:p w14:paraId="76D9F73F" w14:textId="77777777" w:rsidR="00AE3FF0" w:rsidRDefault="00000000">
            <w:pPr>
              <w:rPr>
                <w:rFonts w:hint="eastAsia"/>
              </w:rPr>
            </w:pPr>
            <w:r>
              <w:rPr>
                <w:sz w:val="19"/>
              </w:rPr>
              <w:t>Existing Grafana / BI capability where suitable</w:t>
            </w:r>
          </w:p>
        </w:tc>
        <w:tc>
          <w:tcPr>
            <w:tcW w:w="3360" w:type="dxa"/>
            <w:shd w:val="clear" w:color="auto" w:fill="F7F9FC"/>
          </w:tcPr>
          <w:p w14:paraId="22EF1FE1" w14:textId="77777777" w:rsidR="00AE3FF0" w:rsidRDefault="00000000">
            <w:pPr>
              <w:rPr>
                <w:rFonts w:hint="eastAsia"/>
              </w:rPr>
            </w:pPr>
            <w:r>
              <w:rPr>
                <w:sz w:val="19"/>
              </w:rPr>
              <w:t>Reuse current analytics skills and infrastructure.</w:t>
            </w:r>
          </w:p>
        </w:tc>
      </w:tr>
      <w:tr w:rsidR="00AE3FF0" w14:paraId="0EB0F06C" w14:textId="77777777">
        <w:trPr>
          <w:jc w:val="center"/>
        </w:trPr>
        <w:tc>
          <w:tcPr>
            <w:tcW w:w="3360" w:type="dxa"/>
            <w:shd w:val="clear" w:color="auto" w:fill="F7F9FC"/>
          </w:tcPr>
          <w:p w14:paraId="787EB9C0" w14:textId="77777777" w:rsidR="00AE3FF0" w:rsidRDefault="00000000">
            <w:pPr>
              <w:rPr>
                <w:rFonts w:hint="eastAsia"/>
              </w:rPr>
            </w:pPr>
            <w:r>
              <w:rPr>
                <w:sz w:val="19"/>
              </w:rPr>
              <w:t>Notifications</w:t>
            </w:r>
          </w:p>
        </w:tc>
        <w:tc>
          <w:tcPr>
            <w:tcW w:w="3360" w:type="dxa"/>
          </w:tcPr>
          <w:p w14:paraId="30A8FF00" w14:textId="77777777" w:rsidR="00AE3FF0" w:rsidRDefault="00000000">
            <w:pPr>
              <w:rPr>
                <w:rFonts w:hint="eastAsia"/>
              </w:rPr>
            </w:pPr>
            <w:r>
              <w:rPr>
                <w:sz w:val="19"/>
              </w:rPr>
              <w:t>Existing internal notification channels</w:t>
            </w:r>
          </w:p>
        </w:tc>
        <w:tc>
          <w:tcPr>
            <w:tcW w:w="3360" w:type="dxa"/>
            <w:shd w:val="clear" w:color="auto" w:fill="F7F9FC"/>
          </w:tcPr>
          <w:p w14:paraId="5E4B6D67" w14:textId="77777777" w:rsidR="00AE3FF0" w:rsidRDefault="00000000">
            <w:pPr>
              <w:rPr>
                <w:rFonts w:hint="eastAsia"/>
              </w:rPr>
            </w:pPr>
            <w:r>
              <w:rPr>
                <w:sz w:val="19"/>
              </w:rPr>
              <w:t>Keep the employee experience consistent with current corporate processes.</w:t>
            </w:r>
          </w:p>
        </w:tc>
      </w:tr>
    </w:tbl>
    <w:p w14:paraId="35041735" w14:textId="77777777" w:rsidR="00AE3FF0" w:rsidRDefault="00AE3FF0">
      <w:pPr>
        <w:rPr>
          <w:rFonts w:hint="eastAsia"/>
        </w:rPr>
      </w:pPr>
    </w:p>
    <w:p w14:paraId="78FB1A07" w14:textId="77777777" w:rsidR="00AE3FF0" w:rsidRDefault="00000000">
      <w:pPr>
        <w:pStyle w:val="Heading2"/>
      </w:pPr>
      <w:r>
        <w:t>Build only what is missing</w:t>
      </w:r>
    </w:p>
    <w:p w14:paraId="54226D36" w14:textId="77777777" w:rsidR="00AE3FF0" w:rsidRDefault="00000000">
      <w:pPr>
        <w:pStyle w:val="ListBullet"/>
        <w:spacing w:after="60"/>
        <w:rPr>
          <w:rFonts w:hint="eastAsia"/>
        </w:rPr>
      </w:pPr>
      <w:r>
        <w:t>A simple employee-facing Accessibility Hub.</w:t>
      </w:r>
    </w:p>
    <w:p w14:paraId="47C49565" w14:textId="77777777" w:rsidR="00AE3FF0" w:rsidRDefault="00000000">
      <w:pPr>
        <w:pStyle w:val="ListBullet"/>
        <w:spacing w:after="60"/>
        <w:rPr>
          <w:rFonts w:hint="eastAsia"/>
        </w:rPr>
      </w:pPr>
      <w:r>
        <w:t>Accessibility-specific request forms.</w:t>
      </w:r>
    </w:p>
    <w:p w14:paraId="5BA4294B" w14:textId="77777777" w:rsidR="00AE3FF0" w:rsidRDefault="00000000">
      <w:pPr>
        <w:pStyle w:val="ListBullet"/>
        <w:spacing w:after="60"/>
        <w:rPr>
          <w:rFonts w:hint="eastAsia"/>
        </w:rPr>
      </w:pPr>
      <w:r>
        <w:t>Request status screens.</w:t>
      </w:r>
    </w:p>
    <w:p w14:paraId="43D107C6" w14:textId="77777777" w:rsidR="00AE3FF0" w:rsidRDefault="00000000">
      <w:pPr>
        <w:pStyle w:val="ListBullet"/>
        <w:spacing w:after="60"/>
        <w:rPr>
          <w:rFonts w:hint="eastAsia"/>
        </w:rPr>
      </w:pPr>
      <w:r>
        <w:t>Preference page and Teams-status helper.</w:t>
      </w:r>
    </w:p>
    <w:p w14:paraId="4524157D" w14:textId="77777777" w:rsidR="00AE3FF0" w:rsidRDefault="00000000">
      <w:pPr>
        <w:pStyle w:val="ListBullet"/>
        <w:spacing w:after="60"/>
        <w:rPr>
          <w:rFonts w:hint="eastAsia"/>
        </w:rPr>
      </w:pPr>
      <w:r>
        <w:t>Accessibility issue workflow or integration.</w:t>
      </w:r>
    </w:p>
    <w:p w14:paraId="14593F18" w14:textId="77777777" w:rsidR="00AE3FF0" w:rsidRDefault="00000000">
      <w:pPr>
        <w:pStyle w:val="ListBullet"/>
        <w:spacing w:after="60"/>
        <w:rPr>
          <w:rFonts w:hint="eastAsia"/>
        </w:rPr>
      </w:pPr>
      <w:r>
        <w:t>Accessibility-specific operational metrics.</w:t>
      </w:r>
    </w:p>
    <w:p w14:paraId="3ED637A9" w14:textId="77777777" w:rsidR="00AE3FF0" w:rsidRDefault="00000000">
      <w:pPr>
        <w:rPr>
          <w:rFonts w:hint="eastAsia"/>
        </w:rPr>
      </w:pPr>
      <w:r>
        <w:br w:type="page"/>
      </w:r>
    </w:p>
    <w:p w14:paraId="3B223439" w14:textId="77777777" w:rsidR="00AE3FF0" w:rsidRDefault="00000000">
      <w:pPr>
        <w:pStyle w:val="Heading1"/>
      </w:pPr>
      <w:r>
        <w:lastRenderedPageBreak/>
        <w:t>12. Recommended MVP</w:t>
      </w:r>
    </w:p>
    <w:p w14:paraId="2A3A42C7" w14:textId="77777777" w:rsidR="00AE3FF0" w:rsidRDefault="00000000">
      <w:pPr>
        <w:rPr>
          <w:rFonts w:hint="eastAsia"/>
        </w:rPr>
      </w:pPr>
      <w:r>
        <w:t>The MVP should be small enough to build, test and demonstrate quickly, but complete enough to prove the concept.</w:t>
      </w:r>
    </w:p>
    <w:p w14:paraId="18209E7E" w14:textId="77777777" w:rsidR="00AE3FF0" w:rsidRDefault="00000000">
      <w:pPr>
        <w:rPr>
          <w:rFonts w:hint="eastAsia"/>
        </w:rPr>
      </w:pPr>
      <w:r>
        <w:rPr>
          <w:b/>
          <w:color w:val="162642"/>
        </w:rPr>
        <w:t>1. Home Dashboard</w:t>
      </w:r>
    </w:p>
    <w:p w14:paraId="366D0537" w14:textId="77777777" w:rsidR="00AE3FF0" w:rsidRDefault="00000000">
      <w:pPr>
        <w:rPr>
          <w:rFonts w:hint="eastAsia"/>
        </w:rPr>
      </w:pPr>
      <w:r>
        <w:rPr>
          <w:b/>
          <w:color w:val="162642"/>
        </w:rPr>
        <w:t>2. Interpreter Request Center</w:t>
      </w:r>
    </w:p>
    <w:p w14:paraId="0F6DE6BA" w14:textId="77777777" w:rsidR="00AE3FF0" w:rsidRDefault="00000000">
      <w:pPr>
        <w:rPr>
          <w:rFonts w:hint="eastAsia"/>
        </w:rPr>
      </w:pPr>
      <w:r>
        <w:t>High-value flagship workflow: request, approval, assignment, confirmation, completion and feedback.</w:t>
      </w:r>
    </w:p>
    <w:p w14:paraId="06391596" w14:textId="77777777" w:rsidR="00AE3FF0" w:rsidRDefault="00000000">
      <w:pPr>
        <w:rPr>
          <w:rFonts w:hint="eastAsia"/>
        </w:rPr>
      </w:pPr>
      <w:r>
        <w:rPr>
          <w:b/>
          <w:color w:val="162642"/>
        </w:rPr>
        <w:t>3. Recurring Interpreter Request</w:t>
      </w:r>
    </w:p>
    <w:p w14:paraId="56FDCED1" w14:textId="77777777" w:rsidR="00AE3FF0" w:rsidRDefault="00000000">
      <w:pPr>
        <w:rPr>
          <w:rFonts w:hint="eastAsia"/>
        </w:rPr>
      </w:pPr>
      <w:r>
        <w:rPr>
          <w:b/>
          <w:color w:val="162642"/>
        </w:rPr>
        <w:t>4. Teams + Captioning Toolkit</w:t>
      </w:r>
    </w:p>
    <w:p w14:paraId="61F41206" w14:textId="77777777" w:rsidR="00AE3FF0" w:rsidRDefault="00000000">
      <w:pPr>
        <w:rPr>
          <w:rFonts w:hint="eastAsia"/>
        </w:rPr>
      </w:pPr>
      <w:r>
        <w:t>Use short, visual instructions and interpreter-led videos. Do not build a new caption engine.</w:t>
      </w:r>
    </w:p>
    <w:p w14:paraId="6B6451CF" w14:textId="77777777" w:rsidR="00AE3FF0" w:rsidRDefault="00000000">
      <w:pPr>
        <w:rPr>
          <w:rFonts w:hint="eastAsia"/>
        </w:rPr>
      </w:pPr>
      <w:r>
        <w:rPr>
          <w:b/>
          <w:color w:val="162642"/>
        </w:rPr>
        <w:t>5. Accessibility Preferences / Passport + Teams Status helper</w:t>
      </w:r>
    </w:p>
    <w:p w14:paraId="02A3660B" w14:textId="77777777" w:rsidR="00AE3FF0" w:rsidRDefault="00000000">
      <w:pPr>
        <w:rPr>
          <w:rFonts w:hint="eastAsia"/>
        </w:rPr>
      </w:pPr>
      <w:r>
        <w:t>Keep it focused on practical work preferences. Avoid turning it into a medical profile.</w:t>
      </w:r>
    </w:p>
    <w:p w14:paraId="518E6094" w14:textId="77777777" w:rsidR="00AE3FF0" w:rsidRDefault="00000000">
      <w:pPr>
        <w:rPr>
          <w:rFonts w:hint="eastAsia"/>
        </w:rPr>
      </w:pPr>
      <w:r>
        <w:rPr>
          <w:b/>
          <w:color w:val="162642"/>
        </w:rPr>
        <w:t>6. Accommodation Request</w:t>
      </w:r>
    </w:p>
    <w:p w14:paraId="5E1BEA87" w14:textId="77777777" w:rsidR="00AE3FF0" w:rsidRDefault="00000000">
      <w:pPr>
        <w:rPr>
          <w:rFonts w:hint="eastAsia"/>
        </w:rPr>
      </w:pPr>
      <w:r>
        <w:rPr>
          <w:b/>
          <w:color w:val="162642"/>
        </w:rPr>
        <w:t>7. Accessibility Issue Reporter</w:t>
      </w:r>
    </w:p>
    <w:p w14:paraId="700128F0" w14:textId="77777777" w:rsidR="00AE3FF0" w:rsidRDefault="00000000">
      <w:pPr>
        <w:rPr>
          <w:rFonts w:hint="eastAsia"/>
        </w:rPr>
      </w:pPr>
      <w:r>
        <w:rPr>
          <w:b/>
          <w:color w:val="162642"/>
        </w:rPr>
        <w:t>8. Basic Analytics</w:t>
      </w:r>
    </w:p>
    <w:tbl>
      <w:tblPr>
        <w:tblW w:w="0" w:type="auto"/>
        <w:jc w:val="center"/>
        <w:tblLook w:val="04A0" w:firstRow="1" w:lastRow="0" w:firstColumn="1" w:lastColumn="0" w:noHBand="0" w:noVBand="1"/>
      </w:tblPr>
      <w:tblGrid>
        <w:gridCol w:w="10080"/>
      </w:tblGrid>
      <w:tr w:rsidR="00AE3FF0" w14:paraId="6F339ED3" w14:textId="77777777">
        <w:trPr>
          <w:jc w:val="center"/>
        </w:trPr>
        <w:tc>
          <w:tcPr>
            <w:tcW w:w="10080" w:type="dxa"/>
            <w:tcBorders>
              <w:left w:val="single" w:sz="18" w:space="0" w:color="2A9159"/>
            </w:tcBorders>
            <w:shd w:val="clear" w:color="auto" w:fill="EFF8F1"/>
          </w:tcPr>
          <w:p w14:paraId="778C6E9A" w14:textId="77777777" w:rsidR="00AE3FF0" w:rsidRDefault="00000000">
            <w:pPr>
              <w:rPr>
                <w:rFonts w:hint="eastAsia"/>
              </w:rPr>
            </w:pPr>
            <w:r>
              <w:rPr>
                <w:b/>
                <w:color w:val="2A9159"/>
              </w:rPr>
              <w:t>MVP success test</w:t>
            </w:r>
          </w:p>
          <w:p w14:paraId="617C0E0B" w14:textId="77777777" w:rsidR="00AE3FF0" w:rsidRDefault="00000000">
            <w:pPr>
              <w:pStyle w:val="Callout"/>
              <w:rPr>
                <w:rFonts w:hint="eastAsia"/>
              </w:rPr>
            </w:pPr>
            <w:r>
              <w:t>A new employee should be able to open the Hub, request an interpreter, see the request status, find Teams caption instructions and set a practical communication preference without needing to ask another person where to start.</w:t>
            </w:r>
          </w:p>
        </w:tc>
      </w:tr>
    </w:tbl>
    <w:p w14:paraId="2A60F4E6" w14:textId="77777777" w:rsidR="00AE3FF0" w:rsidRDefault="00000000">
      <w:pPr>
        <w:rPr>
          <w:rFonts w:hint="eastAsia"/>
        </w:rPr>
      </w:pPr>
      <w:r>
        <w:br w:type="page"/>
      </w:r>
    </w:p>
    <w:p w14:paraId="649FD2ED" w14:textId="77777777" w:rsidR="00AE3FF0" w:rsidRDefault="00000000">
      <w:pPr>
        <w:pStyle w:val="Heading1"/>
      </w:pPr>
      <w:r>
        <w:lastRenderedPageBreak/>
        <w:t>13. Delivery Roadmap</w:t>
      </w:r>
    </w:p>
    <w:tbl>
      <w:tblPr>
        <w:tblStyle w:val="TableGrid"/>
        <w:tblW w:w="0" w:type="auto"/>
        <w:jc w:val="center"/>
        <w:tblLook w:val="04A0" w:firstRow="1" w:lastRow="0" w:firstColumn="1" w:lastColumn="0" w:noHBand="0" w:noVBand="1"/>
      </w:tblPr>
      <w:tblGrid>
        <w:gridCol w:w="3360"/>
        <w:gridCol w:w="3360"/>
        <w:gridCol w:w="3360"/>
      </w:tblGrid>
      <w:tr w:rsidR="00AE3FF0" w14:paraId="10C44B6C" w14:textId="77777777">
        <w:trPr>
          <w:tblHeader/>
          <w:jc w:val="center"/>
        </w:trPr>
        <w:tc>
          <w:tcPr>
            <w:tcW w:w="3360" w:type="dxa"/>
            <w:shd w:val="clear" w:color="auto" w:fill="162642"/>
            <w:vAlign w:val="center"/>
          </w:tcPr>
          <w:p w14:paraId="626BB0DA" w14:textId="77777777" w:rsidR="00AE3FF0" w:rsidRDefault="00000000">
            <w:pPr>
              <w:rPr>
                <w:rFonts w:hint="eastAsia"/>
              </w:rPr>
            </w:pPr>
            <w:r>
              <w:rPr>
                <w:b/>
                <w:color w:val="FFFFFF"/>
                <w:sz w:val="19"/>
              </w:rPr>
              <w:t>Phase</w:t>
            </w:r>
          </w:p>
        </w:tc>
        <w:tc>
          <w:tcPr>
            <w:tcW w:w="3360" w:type="dxa"/>
            <w:shd w:val="clear" w:color="auto" w:fill="162642"/>
            <w:vAlign w:val="center"/>
          </w:tcPr>
          <w:p w14:paraId="586C8478" w14:textId="77777777" w:rsidR="00AE3FF0" w:rsidRDefault="00000000">
            <w:pPr>
              <w:rPr>
                <w:rFonts w:hint="eastAsia"/>
              </w:rPr>
            </w:pPr>
            <w:r>
              <w:rPr>
                <w:b/>
                <w:color w:val="FFFFFF"/>
                <w:sz w:val="19"/>
              </w:rPr>
              <w:t>Focus</w:t>
            </w:r>
          </w:p>
        </w:tc>
        <w:tc>
          <w:tcPr>
            <w:tcW w:w="3360" w:type="dxa"/>
            <w:shd w:val="clear" w:color="auto" w:fill="162642"/>
            <w:vAlign w:val="center"/>
          </w:tcPr>
          <w:p w14:paraId="5622D14D" w14:textId="77777777" w:rsidR="00AE3FF0" w:rsidRDefault="00000000">
            <w:pPr>
              <w:rPr>
                <w:rFonts w:hint="eastAsia"/>
              </w:rPr>
            </w:pPr>
            <w:r>
              <w:rPr>
                <w:b/>
                <w:color w:val="FFFFFF"/>
                <w:sz w:val="19"/>
              </w:rPr>
              <w:t>Main features</w:t>
            </w:r>
          </w:p>
        </w:tc>
      </w:tr>
      <w:tr w:rsidR="00AE3FF0" w14:paraId="71E165F1" w14:textId="77777777">
        <w:trPr>
          <w:jc w:val="center"/>
        </w:trPr>
        <w:tc>
          <w:tcPr>
            <w:tcW w:w="3360" w:type="dxa"/>
            <w:shd w:val="clear" w:color="auto" w:fill="F7F9FC"/>
          </w:tcPr>
          <w:p w14:paraId="558E168B" w14:textId="77777777" w:rsidR="00AE3FF0" w:rsidRDefault="00000000">
            <w:pPr>
              <w:rPr>
                <w:rFonts w:hint="eastAsia"/>
              </w:rPr>
            </w:pPr>
            <w:r>
              <w:rPr>
                <w:sz w:val="19"/>
              </w:rPr>
              <w:t>Phase 1 – MVP</w:t>
            </w:r>
          </w:p>
        </w:tc>
        <w:tc>
          <w:tcPr>
            <w:tcW w:w="3360" w:type="dxa"/>
          </w:tcPr>
          <w:p w14:paraId="4703C80F" w14:textId="77777777" w:rsidR="00AE3FF0" w:rsidRDefault="00000000">
            <w:pPr>
              <w:rPr>
                <w:rFonts w:hint="eastAsia"/>
              </w:rPr>
            </w:pPr>
            <w:r>
              <w:rPr>
                <w:sz w:val="19"/>
              </w:rPr>
              <w:t>Solve common daily problems</w:t>
            </w:r>
          </w:p>
        </w:tc>
        <w:tc>
          <w:tcPr>
            <w:tcW w:w="3360" w:type="dxa"/>
            <w:shd w:val="clear" w:color="auto" w:fill="F7F9FC"/>
          </w:tcPr>
          <w:p w14:paraId="771EC10F" w14:textId="77777777" w:rsidR="00AE3FF0" w:rsidRDefault="00000000">
            <w:pPr>
              <w:rPr>
                <w:rFonts w:hint="eastAsia"/>
              </w:rPr>
            </w:pPr>
            <w:r>
              <w:rPr>
                <w:sz w:val="19"/>
              </w:rPr>
              <w:t>Home, interpreter, recurring requests, Teams toolkit, preferences, accommodation, issue reporting, basic analytics.</w:t>
            </w:r>
          </w:p>
        </w:tc>
      </w:tr>
      <w:tr w:rsidR="00AE3FF0" w14:paraId="7D760FD4" w14:textId="77777777">
        <w:trPr>
          <w:jc w:val="center"/>
        </w:trPr>
        <w:tc>
          <w:tcPr>
            <w:tcW w:w="3360" w:type="dxa"/>
            <w:shd w:val="clear" w:color="auto" w:fill="F7F9FC"/>
          </w:tcPr>
          <w:p w14:paraId="6F10B460" w14:textId="77777777" w:rsidR="00AE3FF0" w:rsidRDefault="00000000">
            <w:pPr>
              <w:rPr>
                <w:rFonts w:hint="eastAsia"/>
              </w:rPr>
            </w:pPr>
            <w:r>
              <w:rPr>
                <w:sz w:val="19"/>
              </w:rPr>
              <w:t>Phase 2 – Expand</w:t>
            </w:r>
          </w:p>
        </w:tc>
        <w:tc>
          <w:tcPr>
            <w:tcW w:w="3360" w:type="dxa"/>
          </w:tcPr>
          <w:p w14:paraId="6EE4C161" w14:textId="77777777" w:rsidR="00AE3FF0" w:rsidRDefault="00000000">
            <w:pPr>
              <w:rPr>
                <w:rFonts w:hint="eastAsia"/>
              </w:rPr>
            </w:pPr>
            <w:r>
              <w:rPr>
                <w:sz w:val="19"/>
              </w:rPr>
              <w:t>Add wider workplace support</w:t>
            </w:r>
          </w:p>
        </w:tc>
        <w:tc>
          <w:tcPr>
            <w:tcW w:w="3360" w:type="dxa"/>
            <w:shd w:val="clear" w:color="auto" w:fill="F7F9FC"/>
          </w:tcPr>
          <w:p w14:paraId="58DBA5D7" w14:textId="77777777" w:rsidR="00AE3FF0" w:rsidRDefault="00000000">
            <w:pPr>
              <w:rPr>
                <w:rFonts w:hint="eastAsia"/>
              </w:rPr>
            </w:pPr>
            <w:r>
              <w:rPr>
                <w:sz w:val="19"/>
              </w:rPr>
              <w:t>Emergency accessibility, workplace map, ISL learning, buddy system, manager dashboard, feedback, deeper Teams workflow.</w:t>
            </w:r>
          </w:p>
        </w:tc>
      </w:tr>
      <w:tr w:rsidR="00AE3FF0" w14:paraId="60B99BAA" w14:textId="77777777">
        <w:trPr>
          <w:jc w:val="center"/>
        </w:trPr>
        <w:tc>
          <w:tcPr>
            <w:tcW w:w="3360" w:type="dxa"/>
            <w:shd w:val="clear" w:color="auto" w:fill="F7F9FC"/>
          </w:tcPr>
          <w:p w14:paraId="354A3958" w14:textId="77777777" w:rsidR="00AE3FF0" w:rsidRDefault="00000000">
            <w:pPr>
              <w:rPr>
                <w:rFonts w:hint="eastAsia"/>
              </w:rPr>
            </w:pPr>
            <w:r>
              <w:rPr>
                <w:sz w:val="19"/>
              </w:rPr>
              <w:t>Phase 3 – Scale</w:t>
            </w:r>
          </w:p>
        </w:tc>
        <w:tc>
          <w:tcPr>
            <w:tcW w:w="3360" w:type="dxa"/>
          </w:tcPr>
          <w:p w14:paraId="7B86AC39" w14:textId="77777777" w:rsidR="00AE3FF0" w:rsidRDefault="00000000">
            <w:pPr>
              <w:rPr>
                <w:rFonts w:hint="eastAsia"/>
              </w:rPr>
            </w:pPr>
            <w:r>
              <w:rPr>
                <w:sz w:val="19"/>
              </w:rPr>
              <w:t>Optimise and measure</w:t>
            </w:r>
          </w:p>
        </w:tc>
        <w:tc>
          <w:tcPr>
            <w:tcW w:w="3360" w:type="dxa"/>
            <w:shd w:val="clear" w:color="auto" w:fill="F7F9FC"/>
          </w:tcPr>
          <w:p w14:paraId="7889FCF1" w14:textId="77777777" w:rsidR="00AE3FF0" w:rsidRDefault="00000000">
            <w:pPr>
              <w:rPr>
                <w:rFonts w:hint="eastAsia"/>
              </w:rPr>
            </w:pPr>
            <w:r>
              <w:rPr>
                <w:sz w:val="19"/>
              </w:rPr>
              <w:t>Advanced analytics, barrier heatmap, automated reminders, management reporting, deeper integrations.</w:t>
            </w:r>
          </w:p>
        </w:tc>
      </w:tr>
    </w:tbl>
    <w:p w14:paraId="4B95BB2C" w14:textId="77777777" w:rsidR="00AE3FF0" w:rsidRDefault="00AE3FF0">
      <w:pPr>
        <w:rPr>
          <w:rFonts w:hint="eastAsia"/>
        </w:rPr>
      </w:pPr>
    </w:p>
    <w:p w14:paraId="4A3A6ED6" w14:textId="77777777" w:rsidR="00AE3FF0" w:rsidRDefault="00000000">
      <w:pPr>
        <w:pStyle w:val="Heading2"/>
      </w:pPr>
      <w:r>
        <w:t>Suggested delivery method</w:t>
      </w:r>
    </w:p>
    <w:p w14:paraId="3EBAD824" w14:textId="77777777" w:rsidR="00AE3FF0" w:rsidRDefault="00000000">
      <w:pPr>
        <w:pStyle w:val="ListNumber"/>
        <w:spacing w:after="80"/>
        <w:rPr>
          <w:rFonts w:hint="eastAsia"/>
        </w:rPr>
      </w:pPr>
      <w:r>
        <w:t>Validate the top daily problems with a small group of Deaf / HoH employees and other PwD colleagues.</w:t>
      </w:r>
    </w:p>
    <w:p w14:paraId="2102B319" w14:textId="77777777" w:rsidR="00AE3FF0" w:rsidRDefault="00000000">
      <w:pPr>
        <w:pStyle w:val="ListNumber"/>
        <w:spacing w:after="80"/>
        <w:rPr>
          <w:rFonts w:hint="eastAsia"/>
        </w:rPr>
      </w:pPr>
      <w:r>
        <w:t>Agree the MVP scope and internal process owners.</w:t>
      </w:r>
    </w:p>
    <w:p w14:paraId="7F9D8DA3" w14:textId="77777777" w:rsidR="00AE3FF0" w:rsidRDefault="00000000">
      <w:pPr>
        <w:pStyle w:val="ListNumber"/>
        <w:spacing w:after="80"/>
        <w:rPr>
          <w:rFonts w:hint="eastAsia"/>
        </w:rPr>
      </w:pPr>
      <w:r>
        <w:t>Build the clickable front end and one or two real workflows first.</w:t>
      </w:r>
    </w:p>
    <w:p w14:paraId="5A4F91F6" w14:textId="77777777" w:rsidR="00AE3FF0" w:rsidRDefault="00000000">
      <w:pPr>
        <w:pStyle w:val="ListNumber"/>
        <w:spacing w:after="80"/>
        <w:rPr>
          <w:rFonts w:hint="eastAsia"/>
        </w:rPr>
      </w:pPr>
      <w:r>
        <w:t>Pilot with a small user group.</w:t>
      </w:r>
    </w:p>
    <w:p w14:paraId="399F6C00" w14:textId="77777777" w:rsidR="00AE3FF0" w:rsidRDefault="00000000">
      <w:pPr>
        <w:pStyle w:val="ListNumber"/>
        <w:spacing w:after="80"/>
        <w:rPr>
          <w:rFonts w:hint="eastAsia"/>
        </w:rPr>
      </w:pPr>
      <w:r>
        <w:t>Collect feedback and measure usage.</w:t>
      </w:r>
    </w:p>
    <w:p w14:paraId="33FF097A" w14:textId="77777777" w:rsidR="00AE3FF0" w:rsidRDefault="00000000">
      <w:pPr>
        <w:pStyle w:val="ListNumber"/>
        <w:spacing w:after="80"/>
        <w:rPr>
          <w:rFonts w:hint="eastAsia"/>
        </w:rPr>
      </w:pPr>
      <w:r>
        <w:t>Fix the biggest problems before adding more features.</w:t>
      </w:r>
    </w:p>
    <w:p w14:paraId="5A1B601D" w14:textId="77777777" w:rsidR="00AE3FF0" w:rsidRDefault="00000000">
      <w:pPr>
        <w:pStyle w:val="ListNumber"/>
        <w:spacing w:after="80"/>
        <w:rPr>
          <w:rFonts w:hint="eastAsia"/>
        </w:rPr>
      </w:pPr>
      <w:r>
        <w:t>Expand only where data shows real value.</w:t>
      </w:r>
    </w:p>
    <w:p w14:paraId="67432DB9" w14:textId="77777777" w:rsidR="00AE3FF0" w:rsidRDefault="00000000">
      <w:pPr>
        <w:rPr>
          <w:rFonts w:hint="eastAsia"/>
        </w:rPr>
      </w:pPr>
      <w:r>
        <w:br w:type="page"/>
      </w:r>
    </w:p>
    <w:p w14:paraId="173DEF59" w14:textId="77777777" w:rsidR="00AE3FF0" w:rsidRDefault="00000000">
      <w:pPr>
        <w:pStyle w:val="Heading1"/>
      </w:pPr>
      <w:r>
        <w:lastRenderedPageBreak/>
        <w:t>14. Metrics and Success Measures</w:t>
      </w:r>
    </w:p>
    <w:p w14:paraId="3E13D457" w14:textId="77777777" w:rsidR="00AE3FF0" w:rsidRDefault="00000000">
      <w:pPr>
        <w:rPr>
          <w:rFonts w:hint="eastAsia"/>
        </w:rPr>
      </w:pPr>
      <w:r>
        <w:t>Management will need evidence that the Hub is improving the accessibility experience. The metrics should focus on outcomes, not just page views.</w:t>
      </w:r>
    </w:p>
    <w:tbl>
      <w:tblPr>
        <w:tblStyle w:val="TableGrid"/>
        <w:tblW w:w="0" w:type="auto"/>
        <w:jc w:val="center"/>
        <w:tblLook w:val="04A0" w:firstRow="1" w:lastRow="0" w:firstColumn="1" w:lastColumn="0" w:noHBand="0" w:noVBand="1"/>
      </w:tblPr>
      <w:tblGrid>
        <w:gridCol w:w="5040"/>
        <w:gridCol w:w="5040"/>
      </w:tblGrid>
      <w:tr w:rsidR="00AE3FF0" w14:paraId="4EFFDCBB" w14:textId="77777777">
        <w:trPr>
          <w:tblHeader/>
          <w:jc w:val="center"/>
        </w:trPr>
        <w:tc>
          <w:tcPr>
            <w:tcW w:w="5040" w:type="dxa"/>
            <w:shd w:val="clear" w:color="auto" w:fill="162642"/>
            <w:vAlign w:val="center"/>
          </w:tcPr>
          <w:p w14:paraId="19C5F17D" w14:textId="77777777" w:rsidR="00AE3FF0" w:rsidRDefault="00000000">
            <w:pPr>
              <w:rPr>
                <w:rFonts w:hint="eastAsia"/>
              </w:rPr>
            </w:pPr>
            <w:r>
              <w:rPr>
                <w:b/>
                <w:color w:val="FFFFFF"/>
                <w:sz w:val="19"/>
              </w:rPr>
              <w:t>Metric</w:t>
            </w:r>
          </w:p>
        </w:tc>
        <w:tc>
          <w:tcPr>
            <w:tcW w:w="5040" w:type="dxa"/>
            <w:shd w:val="clear" w:color="auto" w:fill="162642"/>
            <w:vAlign w:val="center"/>
          </w:tcPr>
          <w:p w14:paraId="59CE00C1" w14:textId="77777777" w:rsidR="00AE3FF0" w:rsidRDefault="00000000">
            <w:pPr>
              <w:rPr>
                <w:rFonts w:hint="eastAsia"/>
              </w:rPr>
            </w:pPr>
            <w:r>
              <w:rPr>
                <w:b/>
                <w:color w:val="FFFFFF"/>
                <w:sz w:val="19"/>
              </w:rPr>
              <w:t>Why it matters</w:t>
            </w:r>
          </w:p>
        </w:tc>
      </w:tr>
      <w:tr w:rsidR="00AE3FF0" w14:paraId="368DF702" w14:textId="77777777">
        <w:trPr>
          <w:jc w:val="center"/>
        </w:trPr>
        <w:tc>
          <w:tcPr>
            <w:tcW w:w="5040" w:type="dxa"/>
            <w:shd w:val="clear" w:color="auto" w:fill="F7F9FC"/>
          </w:tcPr>
          <w:p w14:paraId="48C3CBFF" w14:textId="77777777" w:rsidR="00AE3FF0" w:rsidRDefault="00000000">
            <w:pPr>
              <w:rPr>
                <w:rFonts w:hint="eastAsia"/>
              </w:rPr>
            </w:pPr>
            <w:r>
              <w:rPr>
                <w:sz w:val="19"/>
              </w:rPr>
              <w:t>Interpreter requests submitted</w:t>
            </w:r>
          </w:p>
        </w:tc>
        <w:tc>
          <w:tcPr>
            <w:tcW w:w="5040" w:type="dxa"/>
          </w:tcPr>
          <w:p w14:paraId="1A75DC37" w14:textId="77777777" w:rsidR="00AE3FF0" w:rsidRDefault="00000000">
            <w:pPr>
              <w:rPr>
                <w:rFonts w:hint="eastAsia"/>
              </w:rPr>
            </w:pPr>
            <w:r>
              <w:rPr>
                <w:sz w:val="19"/>
              </w:rPr>
              <w:t>Shows demand for support.</w:t>
            </w:r>
          </w:p>
        </w:tc>
      </w:tr>
      <w:tr w:rsidR="00AE3FF0" w14:paraId="240BCC2E" w14:textId="77777777">
        <w:trPr>
          <w:jc w:val="center"/>
        </w:trPr>
        <w:tc>
          <w:tcPr>
            <w:tcW w:w="5040" w:type="dxa"/>
            <w:shd w:val="clear" w:color="auto" w:fill="F7F9FC"/>
          </w:tcPr>
          <w:p w14:paraId="7F49D712" w14:textId="77777777" w:rsidR="00AE3FF0" w:rsidRDefault="00000000">
            <w:pPr>
              <w:rPr>
                <w:rFonts w:hint="eastAsia"/>
              </w:rPr>
            </w:pPr>
            <w:r>
              <w:rPr>
                <w:sz w:val="19"/>
              </w:rPr>
              <w:t>Interpreter fulfilment rate</w:t>
            </w:r>
          </w:p>
        </w:tc>
        <w:tc>
          <w:tcPr>
            <w:tcW w:w="5040" w:type="dxa"/>
          </w:tcPr>
          <w:p w14:paraId="4ECCDB74" w14:textId="77777777" w:rsidR="00AE3FF0" w:rsidRDefault="00000000">
            <w:pPr>
              <w:rPr>
                <w:rFonts w:hint="eastAsia"/>
              </w:rPr>
            </w:pPr>
            <w:r>
              <w:rPr>
                <w:sz w:val="19"/>
              </w:rPr>
              <w:t>Shows how often requested support is successfully delivered.</w:t>
            </w:r>
          </w:p>
        </w:tc>
      </w:tr>
      <w:tr w:rsidR="00AE3FF0" w14:paraId="06A24DD3" w14:textId="77777777">
        <w:trPr>
          <w:jc w:val="center"/>
        </w:trPr>
        <w:tc>
          <w:tcPr>
            <w:tcW w:w="5040" w:type="dxa"/>
            <w:shd w:val="clear" w:color="auto" w:fill="F7F9FC"/>
          </w:tcPr>
          <w:p w14:paraId="73A4CEC9" w14:textId="77777777" w:rsidR="00AE3FF0" w:rsidRDefault="00000000">
            <w:pPr>
              <w:rPr>
                <w:rFonts w:hint="eastAsia"/>
              </w:rPr>
            </w:pPr>
            <w:r>
              <w:rPr>
                <w:sz w:val="19"/>
              </w:rPr>
              <w:t>Median fulfilment time</w:t>
            </w:r>
          </w:p>
        </w:tc>
        <w:tc>
          <w:tcPr>
            <w:tcW w:w="5040" w:type="dxa"/>
          </w:tcPr>
          <w:p w14:paraId="149DD934" w14:textId="77777777" w:rsidR="00AE3FF0" w:rsidRDefault="00000000">
            <w:pPr>
              <w:rPr>
                <w:rFonts w:hint="eastAsia"/>
              </w:rPr>
            </w:pPr>
            <w:r>
              <w:rPr>
                <w:sz w:val="19"/>
              </w:rPr>
              <w:t>Shows how quickly the service responds.</w:t>
            </w:r>
          </w:p>
        </w:tc>
      </w:tr>
      <w:tr w:rsidR="00AE3FF0" w14:paraId="72E51D6E" w14:textId="77777777">
        <w:trPr>
          <w:jc w:val="center"/>
        </w:trPr>
        <w:tc>
          <w:tcPr>
            <w:tcW w:w="5040" w:type="dxa"/>
            <w:shd w:val="clear" w:color="auto" w:fill="F7F9FC"/>
          </w:tcPr>
          <w:p w14:paraId="1B905865" w14:textId="77777777" w:rsidR="00AE3FF0" w:rsidRDefault="00000000">
            <w:pPr>
              <w:rPr>
                <w:rFonts w:hint="eastAsia"/>
              </w:rPr>
            </w:pPr>
            <w:r>
              <w:rPr>
                <w:sz w:val="19"/>
              </w:rPr>
              <w:t>Unmet accessibility needs</w:t>
            </w:r>
          </w:p>
        </w:tc>
        <w:tc>
          <w:tcPr>
            <w:tcW w:w="5040" w:type="dxa"/>
          </w:tcPr>
          <w:p w14:paraId="0B9BCBC6" w14:textId="77777777" w:rsidR="00AE3FF0" w:rsidRDefault="00000000">
            <w:pPr>
              <w:rPr>
                <w:rFonts w:hint="eastAsia"/>
              </w:rPr>
            </w:pPr>
            <w:r>
              <w:rPr>
                <w:sz w:val="19"/>
              </w:rPr>
              <w:t>Shows where the organisation still has a gap.</w:t>
            </w:r>
          </w:p>
        </w:tc>
      </w:tr>
      <w:tr w:rsidR="00AE3FF0" w14:paraId="5942E0DD" w14:textId="77777777">
        <w:trPr>
          <w:jc w:val="center"/>
        </w:trPr>
        <w:tc>
          <w:tcPr>
            <w:tcW w:w="5040" w:type="dxa"/>
            <w:shd w:val="clear" w:color="auto" w:fill="F7F9FC"/>
          </w:tcPr>
          <w:p w14:paraId="5AA6EF22" w14:textId="77777777" w:rsidR="00AE3FF0" w:rsidRDefault="00000000">
            <w:pPr>
              <w:rPr>
                <w:rFonts w:hint="eastAsia"/>
              </w:rPr>
            </w:pPr>
            <w:r>
              <w:rPr>
                <w:sz w:val="19"/>
              </w:rPr>
              <w:t>Accessibility issues opened</w:t>
            </w:r>
          </w:p>
        </w:tc>
        <w:tc>
          <w:tcPr>
            <w:tcW w:w="5040" w:type="dxa"/>
          </w:tcPr>
          <w:p w14:paraId="5130D407" w14:textId="77777777" w:rsidR="00AE3FF0" w:rsidRDefault="00000000">
            <w:pPr>
              <w:rPr>
                <w:rFonts w:hint="eastAsia"/>
              </w:rPr>
            </w:pPr>
            <w:r>
              <w:rPr>
                <w:sz w:val="19"/>
              </w:rPr>
              <w:t>Shows barriers being reported.</w:t>
            </w:r>
          </w:p>
        </w:tc>
      </w:tr>
      <w:tr w:rsidR="00AE3FF0" w14:paraId="7F8295E9" w14:textId="77777777">
        <w:trPr>
          <w:jc w:val="center"/>
        </w:trPr>
        <w:tc>
          <w:tcPr>
            <w:tcW w:w="5040" w:type="dxa"/>
            <w:shd w:val="clear" w:color="auto" w:fill="F7F9FC"/>
          </w:tcPr>
          <w:p w14:paraId="75B973B2" w14:textId="77777777" w:rsidR="00AE3FF0" w:rsidRDefault="00000000">
            <w:pPr>
              <w:rPr>
                <w:rFonts w:hint="eastAsia"/>
              </w:rPr>
            </w:pPr>
            <w:r>
              <w:rPr>
                <w:sz w:val="19"/>
              </w:rPr>
              <w:t>Issue closure time</w:t>
            </w:r>
          </w:p>
        </w:tc>
        <w:tc>
          <w:tcPr>
            <w:tcW w:w="5040" w:type="dxa"/>
          </w:tcPr>
          <w:p w14:paraId="669865B4" w14:textId="77777777" w:rsidR="00AE3FF0" w:rsidRDefault="00000000">
            <w:pPr>
              <w:rPr>
                <w:rFonts w:hint="eastAsia"/>
              </w:rPr>
            </w:pPr>
            <w:r>
              <w:rPr>
                <w:sz w:val="19"/>
              </w:rPr>
              <w:t>Shows how quickly barriers are resolved.</w:t>
            </w:r>
          </w:p>
        </w:tc>
      </w:tr>
      <w:tr w:rsidR="00AE3FF0" w14:paraId="16089859" w14:textId="77777777">
        <w:trPr>
          <w:jc w:val="center"/>
        </w:trPr>
        <w:tc>
          <w:tcPr>
            <w:tcW w:w="5040" w:type="dxa"/>
            <w:shd w:val="clear" w:color="auto" w:fill="F7F9FC"/>
          </w:tcPr>
          <w:p w14:paraId="4FBDFE95" w14:textId="77777777" w:rsidR="00AE3FF0" w:rsidRDefault="00000000">
            <w:pPr>
              <w:rPr>
                <w:rFonts w:hint="eastAsia"/>
              </w:rPr>
            </w:pPr>
            <w:r>
              <w:rPr>
                <w:sz w:val="19"/>
              </w:rPr>
              <w:t>Recurring barriers</w:t>
            </w:r>
          </w:p>
        </w:tc>
        <w:tc>
          <w:tcPr>
            <w:tcW w:w="5040" w:type="dxa"/>
          </w:tcPr>
          <w:p w14:paraId="46DC8C8B" w14:textId="77777777" w:rsidR="00AE3FF0" w:rsidRDefault="00000000">
            <w:pPr>
              <w:rPr>
                <w:rFonts w:hint="eastAsia"/>
              </w:rPr>
            </w:pPr>
            <w:r>
              <w:rPr>
                <w:sz w:val="19"/>
              </w:rPr>
              <w:t>Identifies problems that affect many employees.</w:t>
            </w:r>
          </w:p>
        </w:tc>
      </w:tr>
      <w:tr w:rsidR="00AE3FF0" w14:paraId="660BB532" w14:textId="77777777">
        <w:trPr>
          <w:jc w:val="center"/>
        </w:trPr>
        <w:tc>
          <w:tcPr>
            <w:tcW w:w="5040" w:type="dxa"/>
            <w:shd w:val="clear" w:color="auto" w:fill="F7F9FC"/>
          </w:tcPr>
          <w:p w14:paraId="62C95EBA" w14:textId="77777777" w:rsidR="00AE3FF0" w:rsidRDefault="00000000">
            <w:pPr>
              <w:rPr>
                <w:rFonts w:hint="eastAsia"/>
              </w:rPr>
            </w:pPr>
            <w:r>
              <w:rPr>
                <w:sz w:val="19"/>
              </w:rPr>
              <w:t>Employee satisfaction</w:t>
            </w:r>
          </w:p>
        </w:tc>
        <w:tc>
          <w:tcPr>
            <w:tcW w:w="5040" w:type="dxa"/>
          </w:tcPr>
          <w:p w14:paraId="624401F3" w14:textId="77777777" w:rsidR="00AE3FF0" w:rsidRDefault="00000000">
            <w:pPr>
              <w:rPr>
                <w:rFonts w:hint="eastAsia"/>
              </w:rPr>
            </w:pPr>
            <w:r>
              <w:rPr>
                <w:sz w:val="19"/>
              </w:rPr>
              <w:t>Shows whether support was useful, not just delivered.</w:t>
            </w:r>
          </w:p>
        </w:tc>
      </w:tr>
      <w:tr w:rsidR="00AE3FF0" w14:paraId="11E4C788" w14:textId="77777777">
        <w:trPr>
          <w:jc w:val="center"/>
        </w:trPr>
        <w:tc>
          <w:tcPr>
            <w:tcW w:w="5040" w:type="dxa"/>
            <w:shd w:val="clear" w:color="auto" w:fill="F7F9FC"/>
          </w:tcPr>
          <w:p w14:paraId="6A332AE9" w14:textId="77777777" w:rsidR="00AE3FF0" w:rsidRDefault="00000000">
            <w:pPr>
              <w:rPr>
                <w:rFonts w:hint="eastAsia"/>
              </w:rPr>
            </w:pPr>
            <w:r>
              <w:rPr>
                <w:sz w:val="19"/>
              </w:rPr>
              <w:t>Toolkit usage</w:t>
            </w:r>
          </w:p>
        </w:tc>
        <w:tc>
          <w:tcPr>
            <w:tcW w:w="5040" w:type="dxa"/>
          </w:tcPr>
          <w:p w14:paraId="48020E20" w14:textId="77777777" w:rsidR="00AE3FF0" w:rsidRDefault="00000000">
            <w:pPr>
              <w:rPr>
                <w:rFonts w:hint="eastAsia"/>
              </w:rPr>
            </w:pPr>
            <w:r>
              <w:rPr>
                <w:sz w:val="19"/>
              </w:rPr>
              <w:t>Shows which self-service guides are most useful.</w:t>
            </w:r>
          </w:p>
        </w:tc>
      </w:tr>
      <w:tr w:rsidR="00AE3FF0" w14:paraId="0C2D4D93" w14:textId="77777777">
        <w:trPr>
          <w:jc w:val="center"/>
        </w:trPr>
        <w:tc>
          <w:tcPr>
            <w:tcW w:w="5040" w:type="dxa"/>
            <w:shd w:val="clear" w:color="auto" w:fill="F7F9FC"/>
          </w:tcPr>
          <w:p w14:paraId="10C76116" w14:textId="77777777" w:rsidR="00AE3FF0" w:rsidRDefault="00000000">
            <w:pPr>
              <w:rPr>
                <w:rFonts w:hint="eastAsia"/>
              </w:rPr>
            </w:pPr>
            <w:r>
              <w:rPr>
                <w:sz w:val="19"/>
              </w:rPr>
              <w:t>Preference setup rate</w:t>
            </w:r>
          </w:p>
        </w:tc>
        <w:tc>
          <w:tcPr>
            <w:tcW w:w="5040" w:type="dxa"/>
          </w:tcPr>
          <w:p w14:paraId="4BE430B4" w14:textId="77777777" w:rsidR="00AE3FF0" w:rsidRDefault="00000000">
            <w:pPr>
              <w:rPr>
                <w:rFonts w:hint="eastAsia"/>
              </w:rPr>
            </w:pPr>
            <w:r>
              <w:rPr>
                <w:sz w:val="19"/>
              </w:rPr>
              <w:t>Shows adoption of the Accessibility Passport / preferences feature.</w:t>
            </w:r>
          </w:p>
        </w:tc>
      </w:tr>
    </w:tbl>
    <w:p w14:paraId="4105AE42" w14:textId="77777777" w:rsidR="00AE3FF0" w:rsidRDefault="00AE3FF0">
      <w:pPr>
        <w:rPr>
          <w:rFonts w:hint="eastAsia"/>
        </w:rPr>
      </w:pPr>
    </w:p>
    <w:tbl>
      <w:tblPr>
        <w:tblW w:w="0" w:type="auto"/>
        <w:jc w:val="center"/>
        <w:tblLook w:val="04A0" w:firstRow="1" w:lastRow="0" w:firstColumn="1" w:lastColumn="0" w:noHBand="0" w:noVBand="1"/>
      </w:tblPr>
      <w:tblGrid>
        <w:gridCol w:w="10080"/>
      </w:tblGrid>
      <w:tr w:rsidR="00AE3FF0" w14:paraId="66E907C9" w14:textId="77777777">
        <w:trPr>
          <w:jc w:val="center"/>
        </w:trPr>
        <w:tc>
          <w:tcPr>
            <w:tcW w:w="10080" w:type="dxa"/>
            <w:tcBorders>
              <w:left w:val="single" w:sz="18" w:space="0" w:color="CC4C4C"/>
            </w:tcBorders>
            <w:shd w:val="clear" w:color="auto" w:fill="FFEEEE"/>
          </w:tcPr>
          <w:p w14:paraId="11FAFA1D" w14:textId="77777777" w:rsidR="00AE3FF0" w:rsidRDefault="00000000">
            <w:pPr>
              <w:rPr>
                <w:rFonts w:hint="eastAsia"/>
              </w:rPr>
            </w:pPr>
            <w:r>
              <w:rPr>
                <w:b/>
                <w:color w:val="CC4C4C"/>
              </w:rPr>
              <w:t>Important</w:t>
            </w:r>
          </w:p>
          <w:p w14:paraId="6459DFBB" w14:textId="77777777" w:rsidR="00AE3FF0" w:rsidRDefault="00000000">
            <w:pPr>
              <w:pStyle w:val="Callout"/>
              <w:rPr>
                <w:rFonts w:hint="eastAsia"/>
              </w:rPr>
            </w:pPr>
            <w:r>
              <w:t>Do not use illustrative numbers from the demo as business results. All KPI values in production should come from real internal data.</w:t>
            </w:r>
          </w:p>
        </w:tc>
      </w:tr>
    </w:tbl>
    <w:p w14:paraId="14DC97B8" w14:textId="77777777" w:rsidR="00AE3FF0" w:rsidRDefault="00000000">
      <w:pPr>
        <w:rPr>
          <w:rFonts w:hint="eastAsia"/>
        </w:rPr>
      </w:pPr>
      <w:r>
        <w:br w:type="page"/>
      </w:r>
    </w:p>
    <w:p w14:paraId="6DB51E52" w14:textId="77777777" w:rsidR="00AE3FF0" w:rsidRDefault="00000000">
      <w:pPr>
        <w:pStyle w:val="Heading1"/>
      </w:pPr>
      <w:r>
        <w:lastRenderedPageBreak/>
        <w:t>15. Risks and Controls</w:t>
      </w:r>
    </w:p>
    <w:tbl>
      <w:tblPr>
        <w:tblStyle w:val="TableGrid"/>
        <w:tblW w:w="0" w:type="auto"/>
        <w:jc w:val="center"/>
        <w:tblLook w:val="04A0" w:firstRow="1" w:lastRow="0" w:firstColumn="1" w:lastColumn="0" w:noHBand="0" w:noVBand="1"/>
      </w:tblPr>
      <w:tblGrid>
        <w:gridCol w:w="3360"/>
        <w:gridCol w:w="3360"/>
        <w:gridCol w:w="3360"/>
      </w:tblGrid>
      <w:tr w:rsidR="00AE3FF0" w14:paraId="6847ADD0" w14:textId="77777777">
        <w:trPr>
          <w:tblHeader/>
          <w:jc w:val="center"/>
        </w:trPr>
        <w:tc>
          <w:tcPr>
            <w:tcW w:w="3360" w:type="dxa"/>
            <w:shd w:val="clear" w:color="auto" w:fill="162642"/>
            <w:vAlign w:val="center"/>
          </w:tcPr>
          <w:p w14:paraId="58591DA2" w14:textId="77777777" w:rsidR="00AE3FF0" w:rsidRDefault="00000000">
            <w:pPr>
              <w:rPr>
                <w:rFonts w:hint="eastAsia"/>
              </w:rPr>
            </w:pPr>
            <w:r>
              <w:rPr>
                <w:b/>
                <w:color w:val="FFFFFF"/>
                <w:sz w:val="19"/>
              </w:rPr>
              <w:t>Risk</w:t>
            </w:r>
          </w:p>
        </w:tc>
        <w:tc>
          <w:tcPr>
            <w:tcW w:w="3360" w:type="dxa"/>
            <w:shd w:val="clear" w:color="auto" w:fill="162642"/>
            <w:vAlign w:val="center"/>
          </w:tcPr>
          <w:p w14:paraId="6DD2B4C7" w14:textId="77777777" w:rsidR="00AE3FF0" w:rsidRDefault="00000000">
            <w:pPr>
              <w:rPr>
                <w:rFonts w:hint="eastAsia"/>
              </w:rPr>
            </w:pPr>
            <w:r>
              <w:rPr>
                <w:b/>
                <w:color w:val="FFFFFF"/>
                <w:sz w:val="19"/>
              </w:rPr>
              <w:t>Potential issue</w:t>
            </w:r>
          </w:p>
        </w:tc>
        <w:tc>
          <w:tcPr>
            <w:tcW w:w="3360" w:type="dxa"/>
            <w:shd w:val="clear" w:color="auto" w:fill="162642"/>
            <w:vAlign w:val="center"/>
          </w:tcPr>
          <w:p w14:paraId="476E29D5" w14:textId="77777777" w:rsidR="00AE3FF0" w:rsidRDefault="00000000">
            <w:pPr>
              <w:rPr>
                <w:rFonts w:hint="eastAsia"/>
              </w:rPr>
            </w:pPr>
            <w:r>
              <w:rPr>
                <w:b/>
                <w:color w:val="FFFFFF"/>
                <w:sz w:val="19"/>
              </w:rPr>
              <w:t>Control</w:t>
            </w:r>
          </w:p>
        </w:tc>
      </w:tr>
      <w:tr w:rsidR="00AE3FF0" w14:paraId="797B3020" w14:textId="77777777">
        <w:trPr>
          <w:jc w:val="center"/>
        </w:trPr>
        <w:tc>
          <w:tcPr>
            <w:tcW w:w="3360" w:type="dxa"/>
            <w:shd w:val="clear" w:color="auto" w:fill="F7F9FC"/>
          </w:tcPr>
          <w:p w14:paraId="20E3F1CF" w14:textId="77777777" w:rsidR="00AE3FF0" w:rsidRDefault="00000000">
            <w:pPr>
              <w:rPr>
                <w:rFonts w:hint="eastAsia"/>
              </w:rPr>
            </w:pPr>
            <w:r>
              <w:rPr>
                <w:sz w:val="19"/>
              </w:rPr>
              <w:t>Privacy risk</w:t>
            </w:r>
          </w:p>
        </w:tc>
        <w:tc>
          <w:tcPr>
            <w:tcW w:w="3360" w:type="dxa"/>
          </w:tcPr>
          <w:p w14:paraId="63C06598" w14:textId="77777777" w:rsidR="00AE3FF0" w:rsidRDefault="00000000">
            <w:pPr>
              <w:rPr>
                <w:rFonts w:hint="eastAsia"/>
              </w:rPr>
            </w:pPr>
            <w:r>
              <w:rPr>
                <w:sz w:val="19"/>
              </w:rPr>
              <w:t>Sensitive disability information becomes visible too widely.</w:t>
            </w:r>
          </w:p>
        </w:tc>
        <w:tc>
          <w:tcPr>
            <w:tcW w:w="3360" w:type="dxa"/>
            <w:shd w:val="clear" w:color="auto" w:fill="F7F9FC"/>
          </w:tcPr>
          <w:p w14:paraId="6706586D" w14:textId="77777777" w:rsidR="00AE3FF0" w:rsidRDefault="00000000">
            <w:pPr>
              <w:rPr>
                <w:rFonts w:hint="eastAsia"/>
              </w:rPr>
            </w:pPr>
            <w:r>
              <w:rPr>
                <w:sz w:val="19"/>
              </w:rPr>
              <w:t>Data minimisation, role-based access and internal privacy review.</w:t>
            </w:r>
          </w:p>
        </w:tc>
      </w:tr>
      <w:tr w:rsidR="00AE3FF0" w14:paraId="5E2BFBB8" w14:textId="77777777">
        <w:trPr>
          <w:jc w:val="center"/>
        </w:trPr>
        <w:tc>
          <w:tcPr>
            <w:tcW w:w="3360" w:type="dxa"/>
            <w:shd w:val="clear" w:color="auto" w:fill="F7F9FC"/>
          </w:tcPr>
          <w:p w14:paraId="05F2365D" w14:textId="77777777" w:rsidR="00AE3FF0" w:rsidRDefault="00000000">
            <w:pPr>
              <w:rPr>
                <w:rFonts w:hint="eastAsia"/>
              </w:rPr>
            </w:pPr>
            <w:r>
              <w:rPr>
                <w:sz w:val="19"/>
              </w:rPr>
              <w:t>Overbuilding</w:t>
            </w:r>
          </w:p>
        </w:tc>
        <w:tc>
          <w:tcPr>
            <w:tcW w:w="3360" w:type="dxa"/>
          </w:tcPr>
          <w:p w14:paraId="381C2F47" w14:textId="77777777" w:rsidR="00AE3FF0" w:rsidRDefault="00000000">
            <w:pPr>
              <w:rPr>
                <w:rFonts w:hint="eastAsia"/>
              </w:rPr>
            </w:pPr>
            <w:r>
              <w:rPr>
                <w:sz w:val="19"/>
              </w:rPr>
              <w:t>Too many features delay the useful MVP.</w:t>
            </w:r>
          </w:p>
        </w:tc>
        <w:tc>
          <w:tcPr>
            <w:tcW w:w="3360" w:type="dxa"/>
            <w:shd w:val="clear" w:color="auto" w:fill="F7F9FC"/>
          </w:tcPr>
          <w:p w14:paraId="2C4E980D" w14:textId="77777777" w:rsidR="00AE3FF0" w:rsidRDefault="00000000">
            <w:pPr>
              <w:rPr>
                <w:rFonts w:hint="eastAsia"/>
              </w:rPr>
            </w:pPr>
            <w:r>
              <w:rPr>
                <w:sz w:val="19"/>
              </w:rPr>
              <w:t>Phase the roadmap and require evidence for new features.</w:t>
            </w:r>
          </w:p>
        </w:tc>
      </w:tr>
      <w:tr w:rsidR="00AE3FF0" w14:paraId="03F6B2B9" w14:textId="77777777">
        <w:trPr>
          <w:jc w:val="center"/>
        </w:trPr>
        <w:tc>
          <w:tcPr>
            <w:tcW w:w="3360" w:type="dxa"/>
            <w:shd w:val="clear" w:color="auto" w:fill="F7F9FC"/>
          </w:tcPr>
          <w:p w14:paraId="5864A93E" w14:textId="77777777" w:rsidR="00AE3FF0" w:rsidRDefault="00000000">
            <w:pPr>
              <w:rPr>
                <w:rFonts w:hint="eastAsia"/>
              </w:rPr>
            </w:pPr>
            <w:r>
              <w:rPr>
                <w:sz w:val="19"/>
              </w:rPr>
              <w:t>Duplicate tools</w:t>
            </w:r>
          </w:p>
        </w:tc>
        <w:tc>
          <w:tcPr>
            <w:tcW w:w="3360" w:type="dxa"/>
          </w:tcPr>
          <w:p w14:paraId="28BDA2D7" w14:textId="77777777" w:rsidR="00AE3FF0" w:rsidRDefault="00000000">
            <w:pPr>
              <w:rPr>
                <w:rFonts w:hint="eastAsia"/>
              </w:rPr>
            </w:pPr>
            <w:r>
              <w:rPr>
                <w:sz w:val="19"/>
              </w:rPr>
              <w:t>The Hub recreates tools already available in Teams or other systems.</w:t>
            </w:r>
          </w:p>
        </w:tc>
        <w:tc>
          <w:tcPr>
            <w:tcW w:w="3360" w:type="dxa"/>
            <w:shd w:val="clear" w:color="auto" w:fill="F7F9FC"/>
          </w:tcPr>
          <w:p w14:paraId="0E1CDA7D" w14:textId="77777777" w:rsidR="00AE3FF0" w:rsidRDefault="00000000">
            <w:pPr>
              <w:rPr>
                <w:rFonts w:hint="eastAsia"/>
              </w:rPr>
            </w:pPr>
            <w:r>
              <w:rPr>
                <w:sz w:val="19"/>
              </w:rPr>
              <w:t>Use the Hub as a front door and guidance layer.</w:t>
            </w:r>
          </w:p>
        </w:tc>
      </w:tr>
      <w:tr w:rsidR="00AE3FF0" w14:paraId="16D136D9" w14:textId="77777777">
        <w:trPr>
          <w:jc w:val="center"/>
        </w:trPr>
        <w:tc>
          <w:tcPr>
            <w:tcW w:w="3360" w:type="dxa"/>
            <w:shd w:val="clear" w:color="auto" w:fill="F7F9FC"/>
          </w:tcPr>
          <w:p w14:paraId="2A33175C" w14:textId="77777777" w:rsidR="00AE3FF0" w:rsidRDefault="00000000">
            <w:pPr>
              <w:rPr>
                <w:rFonts w:hint="eastAsia"/>
              </w:rPr>
            </w:pPr>
            <w:r>
              <w:rPr>
                <w:sz w:val="19"/>
              </w:rPr>
              <w:t>Outdated guidance</w:t>
            </w:r>
          </w:p>
        </w:tc>
        <w:tc>
          <w:tcPr>
            <w:tcW w:w="3360" w:type="dxa"/>
          </w:tcPr>
          <w:p w14:paraId="0513E816" w14:textId="77777777" w:rsidR="00AE3FF0" w:rsidRDefault="00000000">
            <w:pPr>
              <w:rPr>
                <w:rFonts w:hint="eastAsia"/>
              </w:rPr>
            </w:pPr>
            <w:r>
              <w:rPr>
                <w:sz w:val="19"/>
              </w:rPr>
              <w:t>Microsoft or internal processes change.</w:t>
            </w:r>
          </w:p>
        </w:tc>
        <w:tc>
          <w:tcPr>
            <w:tcW w:w="3360" w:type="dxa"/>
            <w:shd w:val="clear" w:color="auto" w:fill="F7F9FC"/>
          </w:tcPr>
          <w:p w14:paraId="67BB484A" w14:textId="77777777" w:rsidR="00AE3FF0" w:rsidRDefault="00000000">
            <w:pPr>
              <w:rPr>
                <w:rFonts w:hint="eastAsia"/>
              </w:rPr>
            </w:pPr>
            <w:r>
              <w:rPr>
                <w:sz w:val="19"/>
              </w:rPr>
              <w:t>Assign an owner for each guide and review regularly.</w:t>
            </w:r>
          </w:p>
        </w:tc>
      </w:tr>
      <w:tr w:rsidR="00AE3FF0" w14:paraId="1630FEF1" w14:textId="77777777">
        <w:trPr>
          <w:jc w:val="center"/>
        </w:trPr>
        <w:tc>
          <w:tcPr>
            <w:tcW w:w="3360" w:type="dxa"/>
            <w:shd w:val="clear" w:color="auto" w:fill="F7F9FC"/>
          </w:tcPr>
          <w:p w14:paraId="7331CEE3" w14:textId="77777777" w:rsidR="00AE3FF0" w:rsidRDefault="00000000">
            <w:pPr>
              <w:rPr>
                <w:rFonts w:hint="eastAsia"/>
              </w:rPr>
            </w:pPr>
            <w:r>
              <w:rPr>
                <w:sz w:val="19"/>
              </w:rPr>
              <w:t>Low adoption</w:t>
            </w:r>
          </w:p>
        </w:tc>
        <w:tc>
          <w:tcPr>
            <w:tcW w:w="3360" w:type="dxa"/>
          </w:tcPr>
          <w:p w14:paraId="58DAD32C" w14:textId="77777777" w:rsidR="00AE3FF0" w:rsidRDefault="00000000">
            <w:pPr>
              <w:rPr>
                <w:rFonts w:hint="eastAsia"/>
              </w:rPr>
            </w:pPr>
            <w:r>
              <w:rPr>
                <w:sz w:val="19"/>
              </w:rPr>
              <w:t>Employees continue using old channels.</w:t>
            </w:r>
          </w:p>
        </w:tc>
        <w:tc>
          <w:tcPr>
            <w:tcW w:w="3360" w:type="dxa"/>
            <w:shd w:val="clear" w:color="auto" w:fill="F7F9FC"/>
          </w:tcPr>
          <w:p w14:paraId="5DE430CD" w14:textId="77777777" w:rsidR="00AE3FF0" w:rsidRDefault="00000000">
            <w:pPr>
              <w:rPr>
                <w:rFonts w:hint="eastAsia"/>
              </w:rPr>
            </w:pPr>
            <w:r>
              <w:rPr>
                <w:sz w:val="19"/>
              </w:rPr>
              <w:t>Make the Hub faster and simpler than the old process; communicate it during onboarding.</w:t>
            </w:r>
          </w:p>
        </w:tc>
      </w:tr>
      <w:tr w:rsidR="00AE3FF0" w14:paraId="3DFF8668" w14:textId="77777777">
        <w:trPr>
          <w:jc w:val="center"/>
        </w:trPr>
        <w:tc>
          <w:tcPr>
            <w:tcW w:w="3360" w:type="dxa"/>
            <w:shd w:val="clear" w:color="auto" w:fill="F7F9FC"/>
          </w:tcPr>
          <w:p w14:paraId="70B12E8D" w14:textId="77777777" w:rsidR="00AE3FF0" w:rsidRDefault="00000000">
            <w:pPr>
              <w:rPr>
                <w:rFonts w:hint="eastAsia"/>
              </w:rPr>
            </w:pPr>
            <w:r>
              <w:rPr>
                <w:sz w:val="19"/>
              </w:rPr>
              <w:t>Integration limits</w:t>
            </w:r>
          </w:p>
        </w:tc>
        <w:tc>
          <w:tcPr>
            <w:tcW w:w="3360" w:type="dxa"/>
          </w:tcPr>
          <w:p w14:paraId="5853D09B" w14:textId="77777777" w:rsidR="00AE3FF0" w:rsidRDefault="00000000">
            <w:pPr>
              <w:rPr>
                <w:rFonts w:hint="eastAsia"/>
              </w:rPr>
            </w:pPr>
            <w:r>
              <w:rPr>
                <w:sz w:val="19"/>
              </w:rPr>
              <w:t>Teams or internal systems may not allow automatic changes.</w:t>
            </w:r>
          </w:p>
        </w:tc>
        <w:tc>
          <w:tcPr>
            <w:tcW w:w="3360" w:type="dxa"/>
            <w:shd w:val="clear" w:color="auto" w:fill="F7F9FC"/>
          </w:tcPr>
          <w:p w14:paraId="2276AE0A" w14:textId="77777777" w:rsidR="00AE3FF0" w:rsidRDefault="00000000">
            <w:pPr>
              <w:rPr>
                <w:rFonts w:hint="eastAsia"/>
              </w:rPr>
            </w:pPr>
            <w:r>
              <w:rPr>
                <w:sz w:val="19"/>
              </w:rPr>
              <w:t>Start with copy / link workflows and integrate only after permissions are confirmed.</w:t>
            </w:r>
          </w:p>
        </w:tc>
      </w:tr>
      <w:tr w:rsidR="00AE3FF0" w14:paraId="724C53E8" w14:textId="77777777">
        <w:trPr>
          <w:jc w:val="center"/>
        </w:trPr>
        <w:tc>
          <w:tcPr>
            <w:tcW w:w="3360" w:type="dxa"/>
            <w:shd w:val="clear" w:color="auto" w:fill="F7F9FC"/>
          </w:tcPr>
          <w:p w14:paraId="0ED41648" w14:textId="77777777" w:rsidR="00AE3FF0" w:rsidRDefault="00000000">
            <w:pPr>
              <w:rPr>
                <w:rFonts w:hint="eastAsia"/>
              </w:rPr>
            </w:pPr>
            <w:r>
              <w:rPr>
                <w:sz w:val="19"/>
              </w:rPr>
              <w:t>Accessibility gaps in the Hub itself</w:t>
            </w:r>
          </w:p>
        </w:tc>
        <w:tc>
          <w:tcPr>
            <w:tcW w:w="3360" w:type="dxa"/>
          </w:tcPr>
          <w:p w14:paraId="79677B1B" w14:textId="77777777" w:rsidR="00AE3FF0" w:rsidRDefault="00000000">
            <w:pPr>
              <w:rPr>
                <w:rFonts w:hint="eastAsia"/>
              </w:rPr>
            </w:pPr>
            <w:r>
              <w:rPr>
                <w:sz w:val="19"/>
              </w:rPr>
              <w:t>The tool creates a new barrier.</w:t>
            </w:r>
          </w:p>
        </w:tc>
        <w:tc>
          <w:tcPr>
            <w:tcW w:w="3360" w:type="dxa"/>
            <w:shd w:val="clear" w:color="auto" w:fill="F7F9FC"/>
          </w:tcPr>
          <w:p w14:paraId="11EAA86F" w14:textId="77777777" w:rsidR="00AE3FF0" w:rsidRDefault="00000000">
            <w:pPr>
              <w:rPr>
                <w:rFonts w:hint="eastAsia"/>
              </w:rPr>
            </w:pPr>
            <w:r>
              <w:rPr>
                <w:sz w:val="19"/>
              </w:rPr>
              <w:t>Co-design and accessibility testing with PwD users before launch.</w:t>
            </w:r>
          </w:p>
        </w:tc>
      </w:tr>
      <w:tr w:rsidR="00AE3FF0" w14:paraId="742B0501" w14:textId="77777777">
        <w:trPr>
          <w:jc w:val="center"/>
        </w:trPr>
        <w:tc>
          <w:tcPr>
            <w:tcW w:w="3360" w:type="dxa"/>
            <w:shd w:val="clear" w:color="auto" w:fill="F7F9FC"/>
          </w:tcPr>
          <w:p w14:paraId="753BE436" w14:textId="77777777" w:rsidR="00AE3FF0" w:rsidRDefault="00000000">
            <w:pPr>
              <w:rPr>
                <w:rFonts w:hint="eastAsia"/>
              </w:rPr>
            </w:pPr>
            <w:r>
              <w:rPr>
                <w:sz w:val="19"/>
              </w:rPr>
              <w:t>Emergency misuse</w:t>
            </w:r>
          </w:p>
        </w:tc>
        <w:tc>
          <w:tcPr>
            <w:tcW w:w="3360" w:type="dxa"/>
          </w:tcPr>
          <w:p w14:paraId="15AEF26B" w14:textId="77777777" w:rsidR="00AE3FF0" w:rsidRDefault="00000000">
            <w:pPr>
              <w:rPr>
                <w:rFonts w:hint="eastAsia"/>
              </w:rPr>
            </w:pPr>
            <w:r>
              <w:rPr>
                <w:sz w:val="19"/>
              </w:rPr>
              <w:t>Employees depend on a page that is not the official emergency system.</w:t>
            </w:r>
          </w:p>
        </w:tc>
        <w:tc>
          <w:tcPr>
            <w:tcW w:w="3360" w:type="dxa"/>
            <w:shd w:val="clear" w:color="auto" w:fill="F7F9FC"/>
          </w:tcPr>
          <w:p w14:paraId="73969DA7" w14:textId="77777777" w:rsidR="00AE3FF0" w:rsidRDefault="00000000">
            <w:pPr>
              <w:rPr>
                <w:rFonts w:hint="eastAsia"/>
              </w:rPr>
            </w:pPr>
            <w:r>
              <w:rPr>
                <w:sz w:val="19"/>
              </w:rPr>
              <w:t>Clearly position the Hub as a support layer unless formally integrated.</w:t>
            </w:r>
          </w:p>
        </w:tc>
      </w:tr>
    </w:tbl>
    <w:p w14:paraId="316BE296" w14:textId="77777777" w:rsidR="00AE3FF0" w:rsidRDefault="00AE3FF0">
      <w:pPr>
        <w:rPr>
          <w:rFonts w:hint="eastAsia"/>
        </w:rPr>
      </w:pPr>
    </w:p>
    <w:p w14:paraId="12E06BA3" w14:textId="77777777" w:rsidR="00AE3FF0" w:rsidRDefault="00000000">
      <w:pPr>
        <w:rPr>
          <w:rFonts w:hint="eastAsia"/>
        </w:rPr>
      </w:pPr>
      <w:r>
        <w:br w:type="page"/>
      </w:r>
    </w:p>
    <w:p w14:paraId="468E0935" w14:textId="77777777" w:rsidR="00AE3FF0" w:rsidRDefault="00000000">
      <w:pPr>
        <w:pStyle w:val="Heading1"/>
      </w:pPr>
      <w:r>
        <w:lastRenderedPageBreak/>
        <w:t>16. Recommended Next Steps</w:t>
      </w:r>
    </w:p>
    <w:p w14:paraId="52040A8C" w14:textId="77777777" w:rsidR="00AE3FF0" w:rsidRDefault="00000000">
      <w:pPr>
        <w:pStyle w:val="ListNumber"/>
        <w:spacing w:after="80"/>
        <w:rPr>
          <w:rFonts w:hint="eastAsia"/>
        </w:rPr>
      </w:pPr>
      <w:r>
        <w:t>Confirm the problem statement and project owner.</w:t>
      </w:r>
    </w:p>
    <w:p w14:paraId="001583F7" w14:textId="77777777" w:rsidR="00AE3FF0" w:rsidRDefault="00000000">
      <w:pPr>
        <w:pStyle w:val="ListNumber"/>
        <w:spacing w:after="80"/>
        <w:rPr>
          <w:rFonts w:hint="eastAsia"/>
        </w:rPr>
      </w:pPr>
      <w:r>
        <w:t>Select a small co-design group of Deaf / HoH employees and representatives from other disability groups.</w:t>
      </w:r>
    </w:p>
    <w:p w14:paraId="54744BCF" w14:textId="77777777" w:rsidR="00AE3FF0" w:rsidRDefault="00000000">
      <w:pPr>
        <w:pStyle w:val="ListNumber"/>
        <w:spacing w:after="80"/>
        <w:rPr>
          <w:rFonts w:hint="eastAsia"/>
        </w:rPr>
      </w:pPr>
      <w:r>
        <w:t>Map the current interpreter, accommodation and accessibility-issue processes.</w:t>
      </w:r>
    </w:p>
    <w:p w14:paraId="0C8D1D12" w14:textId="77777777" w:rsidR="00AE3FF0" w:rsidRDefault="00000000">
      <w:pPr>
        <w:pStyle w:val="ListNumber"/>
        <w:spacing w:after="80"/>
        <w:rPr>
          <w:rFonts w:hint="eastAsia"/>
        </w:rPr>
      </w:pPr>
      <w:r>
        <w:t>Confirm which existing SG systems can be reused for authentication, workflow, notifications, documents and analytics.</w:t>
      </w:r>
    </w:p>
    <w:p w14:paraId="1CA0E6A0" w14:textId="77777777" w:rsidR="00AE3FF0" w:rsidRDefault="00000000">
      <w:pPr>
        <w:pStyle w:val="ListNumber"/>
        <w:spacing w:after="80"/>
        <w:rPr>
          <w:rFonts w:hint="eastAsia"/>
        </w:rPr>
      </w:pPr>
      <w:r>
        <w:t>Confirm privacy, security and data-retention requirements before building real employee data flows.</w:t>
      </w:r>
    </w:p>
    <w:p w14:paraId="63BC4C9C" w14:textId="77777777" w:rsidR="00AE3FF0" w:rsidRDefault="00000000">
      <w:pPr>
        <w:pStyle w:val="ListNumber"/>
        <w:spacing w:after="80"/>
        <w:rPr>
          <w:rFonts w:hint="eastAsia"/>
        </w:rPr>
      </w:pPr>
      <w:r>
        <w:t>Build the MVP with demo data first.</w:t>
      </w:r>
    </w:p>
    <w:p w14:paraId="49D3D743" w14:textId="77777777" w:rsidR="00AE3FF0" w:rsidRDefault="00000000">
      <w:pPr>
        <w:pStyle w:val="ListNumber"/>
        <w:spacing w:after="80"/>
        <w:rPr>
          <w:rFonts w:hint="eastAsia"/>
        </w:rPr>
      </w:pPr>
      <w:r>
        <w:t>Pilot the MVP with a controlled group.</w:t>
      </w:r>
    </w:p>
    <w:p w14:paraId="5EF5EFF8" w14:textId="77777777" w:rsidR="00AE3FF0" w:rsidRDefault="00000000">
      <w:pPr>
        <w:pStyle w:val="ListNumber"/>
        <w:spacing w:after="80"/>
        <w:rPr>
          <w:rFonts w:hint="eastAsia"/>
        </w:rPr>
      </w:pPr>
      <w:r>
        <w:t>Collect feedback and measure the first KPIs.</w:t>
      </w:r>
    </w:p>
    <w:p w14:paraId="1C03D3A3" w14:textId="77777777" w:rsidR="00AE3FF0" w:rsidRDefault="00000000">
      <w:pPr>
        <w:pStyle w:val="ListNumber"/>
        <w:spacing w:after="80"/>
        <w:rPr>
          <w:rFonts w:hint="eastAsia"/>
        </w:rPr>
      </w:pPr>
      <w:r>
        <w:t>Present the pilot results and decide which Phase 2 features have the strongest business value.</w:t>
      </w:r>
    </w:p>
    <w:tbl>
      <w:tblPr>
        <w:tblW w:w="0" w:type="auto"/>
        <w:jc w:val="center"/>
        <w:tblLook w:val="04A0" w:firstRow="1" w:lastRow="0" w:firstColumn="1" w:lastColumn="0" w:noHBand="0" w:noVBand="1"/>
      </w:tblPr>
      <w:tblGrid>
        <w:gridCol w:w="10080"/>
      </w:tblGrid>
      <w:tr w:rsidR="00AE3FF0" w14:paraId="2C0A5D59" w14:textId="77777777">
        <w:trPr>
          <w:jc w:val="center"/>
        </w:trPr>
        <w:tc>
          <w:tcPr>
            <w:tcW w:w="10080" w:type="dxa"/>
            <w:tcBorders>
              <w:left w:val="single" w:sz="18" w:space="0" w:color="1C9791"/>
            </w:tcBorders>
            <w:shd w:val="clear" w:color="auto" w:fill="EAF8F6"/>
          </w:tcPr>
          <w:p w14:paraId="59DAE62F" w14:textId="77777777" w:rsidR="00AE3FF0" w:rsidRDefault="00000000">
            <w:pPr>
              <w:rPr>
                <w:rFonts w:hint="eastAsia"/>
              </w:rPr>
            </w:pPr>
            <w:r>
              <w:rPr>
                <w:b/>
                <w:color w:val="1C9791"/>
              </w:rPr>
              <w:t>Suggested pilot question</w:t>
            </w:r>
          </w:p>
          <w:p w14:paraId="3DBD8E56" w14:textId="77777777" w:rsidR="00AE3FF0" w:rsidRDefault="00000000">
            <w:pPr>
              <w:pStyle w:val="Callout"/>
              <w:rPr>
                <w:rFonts w:hint="eastAsia"/>
              </w:rPr>
            </w:pPr>
            <w:r>
              <w:t>“Can the employee solve a common accessibility need faster and with less dependence on another person?” If the answer is yes, the Hub is creating real value.</w:t>
            </w:r>
          </w:p>
        </w:tc>
      </w:tr>
    </w:tbl>
    <w:p w14:paraId="24ABEC96" w14:textId="77777777" w:rsidR="00AE3FF0" w:rsidRDefault="00000000">
      <w:pPr>
        <w:rPr>
          <w:rFonts w:hint="eastAsia"/>
        </w:rPr>
      </w:pPr>
      <w:r>
        <w:br w:type="page"/>
      </w:r>
    </w:p>
    <w:p w14:paraId="729FF461" w14:textId="77777777" w:rsidR="00AE3FF0" w:rsidRDefault="00000000">
      <w:pPr>
        <w:pStyle w:val="Heading1"/>
      </w:pPr>
      <w:r>
        <w:lastRenderedPageBreak/>
        <w:t>Appendix A – Example User Stories</w:t>
      </w:r>
    </w:p>
    <w:p w14:paraId="7D6F2EC9" w14:textId="77777777" w:rsidR="00AE3FF0" w:rsidRDefault="00000000">
      <w:pPr>
        <w:pStyle w:val="ListBullet"/>
        <w:spacing w:after="60"/>
        <w:rPr>
          <w:rFonts w:hint="eastAsia"/>
        </w:rPr>
      </w:pPr>
      <w:r>
        <w:t>“As a Deaf employee, I want to request an interpreter for a recurring meeting so that I do not have to repeat the same request every week.”</w:t>
      </w:r>
    </w:p>
    <w:p w14:paraId="2D62D779" w14:textId="77777777" w:rsidR="00AE3FF0" w:rsidRDefault="00000000">
      <w:pPr>
        <w:pStyle w:val="ListBullet"/>
        <w:spacing w:after="60"/>
        <w:rPr>
          <w:rFonts w:hint="eastAsia"/>
        </w:rPr>
      </w:pPr>
      <w:r>
        <w:t>“As a Hard-of-Hearing employee, I want to store my communication preference so that colleagues know I prefer Teams chat and captions.”</w:t>
      </w:r>
    </w:p>
    <w:p w14:paraId="43F0F993" w14:textId="77777777" w:rsidR="00AE3FF0" w:rsidRDefault="00000000">
      <w:pPr>
        <w:pStyle w:val="ListBullet"/>
        <w:spacing w:after="60"/>
        <w:rPr>
          <w:rFonts w:hint="eastAsia"/>
        </w:rPr>
      </w:pPr>
      <w:r>
        <w:t>“As an employee, I want simple instructions for turning on Teams captions so that I can solve the problem myself.”</w:t>
      </w:r>
    </w:p>
    <w:p w14:paraId="0EA35439" w14:textId="77777777" w:rsidR="00AE3FF0" w:rsidRDefault="00000000">
      <w:pPr>
        <w:pStyle w:val="ListBullet"/>
        <w:spacing w:after="60"/>
        <w:rPr>
          <w:rFonts w:hint="eastAsia"/>
        </w:rPr>
      </w:pPr>
      <w:r>
        <w:t>“As an employee, I want to report an uncaptioned training video so that the issue reaches the correct team.”</w:t>
      </w:r>
    </w:p>
    <w:p w14:paraId="2AE2BDB0" w14:textId="77777777" w:rsidR="00AE3FF0" w:rsidRDefault="00000000">
      <w:pPr>
        <w:pStyle w:val="ListBullet"/>
        <w:spacing w:after="60"/>
        <w:rPr>
          <w:rFonts w:hint="eastAsia"/>
        </w:rPr>
      </w:pPr>
      <w:r>
        <w:t>“As a manager, I want to see what accessibility action I need to complete without seeing unnecessary medical information.”</w:t>
      </w:r>
    </w:p>
    <w:p w14:paraId="5793DE81" w14:textId="77777777" w:rsidR="00AE3FF0" w:rsidRDefault="00000000">
      <w:pPr>
        <w:pStyle w:val="ListBullet"/>
        <w:spacing w:after="60"/>
        <w:rPr>
          <w:rFonts w:hint="eastAsia"/>
        </w:rPr>
      </w:pPr>
      <w:r>
        <w:t>“As an accessibility team member, I want to see unmet requests so that I know where the service has gaps.”</w:t>
      </w:r>
    </w:p>
    <w:p w14:paraId="5ECBE556" w14:textId="77777777" w:rsidR="00AE3FF0" w:rsidRDefault="00000000">
      <w:pPr>
        <w:pStyle w:val="ListBullet"/>
        <w:spacing w:after="60"/>
        <w:rPr>
          <w:rFonts w:hint="eastAsia"/>
        </w:rPr>
      </w:pPr>
      <w:r>
        <w:t>“As a new PwD employee, I want one place to learn what accessibility support is available.”</w:t>
      </w:r>
    </w:p>
    <w:p w14:paraId="4F29F25A" w14:textId="77777777" w:rsidR="00AE3FF0" w:rsidRDefault="00000000">
      <w:pPr>
        <w:pStyle w:val="Heading1"/>
      </w:pPr>
      <w:r>
        <w:t>Appendix B – Example Request Statuses</w:t>
      </w:r>
    </w:p>
    <w:tbl>
      <w:tblPr>
        <w:tblStyle w:val="TableGrid"/>
        <w:tblW w:w="0" w:type="auto"/>
        <w:jc w:val="center"/>
        <w:tblLook w:val="04A0" w:firstRow="1" w:lastRow="0" w:firstColumn="1" w:lastColumn="0" w:noHBand="0" w:noVBand="1"/>
      </w:tblPr>
      <w:tblGrid>
        <w:gridCol w:w="5040"/>
        <w:gridCol w:w="5040"/>
      </w:tblGrid>
      <w:tr w:rsidR="00AE3FF0" w14:paraId="174C2592" w14:textId="77777777">
        <w:trPr>
          <w:tblHeader/>
          <w:jc w:val="center"/>
        </w:trPr>
        <w:tc>
          <w:tcPr>
            <w:tcW w:w="5040" w:type="dxa"/>
            <w:shd w:val="clear" w:color="auto" w:fill="162642"/>
            <w:vAlign w:val="center"/>
          </w:tcPr>
          <w:p w14:paraId="174345EF" w14:textId="77777777" w:rsidR="00AE3FF0" w:rsidRDefault="00000000">
            <w:pPr>
              <w:rPr>
                <w:rFonts w:hint="eastAsia"/>
              </w:rPr>
            </w:pPr>
            <w:r>
              <w:rPr>
                <w:b/>
                <w:color w:val="FFFFFF"/>
                <w:sz w:val="19"/>
              </w:rPr>
              <w:t>Status</w:t>
            </w:r>
          </w:p>
        </w:tc>
        <w:tc>
          <w:tcPr>
            <w:tcW w:w="5040" w:type="dxa"/>
            <w:shd w:val="clear" w:color="auto" w:fill="162642"/>
            <w:vAlign w:val="center"/>
          </w:tcPr>
          <w:p w14:paraId="0ADE9022" w14:textId="77777777" w:rsidR="00AE3FF0" w:rsidRDefault="00000000">
            <w:pPr>
              <w:rPr>
                <w:rFonts w:hint="eastAsia"/>
              </w:rPr>
            </w:pPr>
            <w:r>
              <w:rPr>
                <w:b/>
                <w:color w:val="FFFFFF"/>
                <w:sz w:val="19"/>
              </w:rPr>
              <w:t>Meaning</w:t>
            </w:r>
          </w:p>
        </w:tc>
      </w:tr>
      <w:tr w:rsidR="00AE3FF0" w14:paraId="4CE4211A" w14:textId="77777777">
        <w:trPr>
          <w:jc w:val="center"/>
        </w:trPr>
        <w:tc>
          <w:tcPr>
            <w:tcW w:w="5040" w:type="dxa"/>
            <w:shd w:val="clear" w:color="auto" w:fill="F7F9FC"/>
          </w:tcPr>
          <w:p w14:paraId="5F4A14E0" w14:textId="77777777" w:rsidR="00AE3FF0" w:rsidRDefault="00000000">
            <w:pPr>
              <w:rPr>
                <w:rFonts w:hint="eastAsia"/>
              </w:rPr>
            </w:pPr>
            <w:r>
              <w:rPr>
                <w:sz w:val="19"/>
              </w:rPr>
              <w:t>Submitted</w:t>
            </w:r>
          </w:p>
        </w:tc>
        <w:tc>
          <w:tcPr>
            <w:tcW w:w="5040" w:type="dxa"/>
          </w:tcPr>
          <w:p w14:paraId="380FB01D" w14:textId="77777777" w:rsidR="00AE3FF0" w:rsidRDefault="00000000">
            <w:pPr>
              <w:rPr>
                <w:rFonts w:hint="eastAsia"/>
              </w:rPr>
            </w:pPr>
            <w:r>
              <w:rPr>
                <w:sz w:val="19"/>
              </w:rPr>
              <w:t>Employee has created the request.</w:t>
            </w:r>
          </w:p>
        </w:tc>
      </w:tr>
      <w:tr w:rsidR="00AE3FF0" w14:paraId="2E8B9408" w14:textId="77777777">
        <w:trPr>
          <w:jc w:val="center"/>
        </w:trPr>
        <w:tc>
          <w:tcPr>
            <w:tcW w:w="5040" w:type="dxa"/>
            <w:shd w:val="clear" w:color="auto" w:fill="F7F9FC"/>
          </w:tcPr>
          <w:p w14:paraId="66D6B0BE" w14:textId="77777777" w:rsidR="00AE3FF0" w:rsidRDefault="00000000">
            <w:pPr>
              <w:rPr>
                <w:rFonts w:hint="eastAsia"/>
              </w:rPr>
            </w:pPr>
            <w:r>
              <w:rPr>
                <w:sz w:val="19"/>
              </w:rPr>
              <w:t>In Review</w:t>
            </w:r>
          </w:p>
        </w:tc>
        <w:tc>
          <w:tcPr>
            <w:tcW w:w="5040" w:type="dxa"/>
          </w:tcPr>
          <w:p w14:paraId="5547621B" w14:textId="77777777" w:rsidR="00AE3FF0" w:rsidRDefault="00000000">
            <w:pPr>
              <w:rPr>
                <w:rFonts w:hint="eastAsia"/>
              </w:rPr>
            </w:pPr>
            <w:r>
              <w:rPr>
                <w:sz w:val="19"/>
              </w:rPr>
              <w:t>The request is being checked or approved.</w:t>
            </w:r>
          </w:p>
        </w:tc>
      </w:tr>
      <w:tr w:rsidR="00AE3FF0" w14:paraId="3987A0FF" w14:textId="77777777">
        <w:trPr>
          <w:jc w:val="center"/>
        </w:trPr>
        <w:tc>
          <w:tcPr>
            <w:tcW w:w="5040" w:type="dxa"/>
            <w:shd w:val="clear" w:color="auto" w:fill="F7F9FC"/>
          </w:tcPr>
          <w:p w14:paraId="3BBAB1CD" w14:textId="77777777" w:rsidR="00AE3FF0" w:rsidRDefault="00000000">
            <w:pPr>
              <w:rPr>
                <w:rFonts w:hint="eastAsia"/>
              </w:rPr>
            </w:pPr>
            <w:r>
              <w:rPr>
                <w:sz w:val="19"/>
              </w:rPr>
              <w:t>Assigned</w:t>
            </w:r>
          </w:p>
        </w:tc>
        <w:tc>
          <w:tcPr>
            <w:tcW w:w="5040" w:type="dxa"/>
          </w:tcPr>
          <w:p w14:paraId="0443D679" w14:textId="77777777" w:rsidR="00AE3FF0" w:rsidRDefault="00000000">
            <w:pPr>
              <w:rPr>
                <w:rFonts w:hint="eastAsia"/>
              </w:rPr>
            </w:pPr>
            <w:r>
              <w:rPr>
                <w:sz w:val="19"/>
              </w:rPr>
              <w:t>A person / service owner has been assigned.</w:t>
            </w:r>
          </w:p>
        </w:tc>
      </w:tr>
      <w:tr w:rsidR="00AE3FF0" w14:paraId="6E738977" w14:textId="77777777">
        <w:trPr>
          <w:jc w:val="center"/>
        </w:trPr>
        <w:tc>
          <w:tcPr>
            <w:tcW w:w="5040" w:type="dxa"/>
            <w:shd w:val="clear" w:color="auto" w:fill="F7F9FC"/>
          </w:tcPr>
          <w:p w14:paraId="23382397" w14:textId="77777777" w:rsidR="00AE3FF0" w:rsidRDefault="00000000">
            <w:pPr>
              <w:rPr>
                <w:rFonts w:hint="eastAsia"/>
              </w:rPr>
            </w:pPr>
            <w:r>
              <w:rPr>
                <w:sz w:val="19"/>
              </w:rPr>
              <w:t>Confirmed</w:t>
            </w:r>
          </w:p>
        </w:tc>
        <w:tc>
          <w:tcPr>
            <w:tcW w:w="5040" w:type="dxa"/>
          </w:tcPr>
          <w:p w14:paraId="3BBA203D" w14:textId="77777777" w:rsidR="00AE3FF0" w:rsidRDefault="00000000">
            <w:pPr>
              <w:rPr>
                <w:rFonts w:hint="eastAsia"/>
              </w:rPr>
            </w:pPr>
            <w:r>
              <w:rPr>
                <w:sz w:val="19"/>
              </w:rPr>
              <w:t>The required support has been confirmed.</w:t>
            </w:r>
          </w:p>
        </w:tc>
      </w:tr>
      <w:tr w:rsidR="00AE3FF0" w14:paraId="04317A0C" w14:textId="77777777">
        <w:trPr>
          <w:jc w:val="center"/>
        </w:trPr>
        <w:tc>
          <w:tcPr>
            <w:tcW w:w="5040" w:type="dxa"/>
            <w:shd w:val="clear" w:color="auto" w:fill="F7F9FC"/>
          </w:tcPr>
          <w:p w14:paraId="616D9B1B" w14:textId="77777777" w:rsidR="00AE3FF0" w:rsidRDefault="00000000">
            <w:pPr>
              <w:rPr>
                <w:rFonts w:hint="eastAsia"/>
              </w:rPr>
            </w:pPr>
            <w:r>
              <w:rPr>
                <w:sz w:val="19"/>
              </w:rPr>
              <w:t>Completed</w:t>
            </w:r>
          </w:p>
        </w:tc>
        <w:tc>
          <w:tcPr>
            <w:tcW w:w="5040" w:type="dxa"/>
          </w:tcPr>
          <w:p w14:paraId="44E444D5" w14:textId="77777777" w:rsidR="00AE3FF0" w:rsidRDefault="00000000">
            <w:pPr>
              <w:rPr>
                <w:rFonts w:hint="eastAsia"/>
              </w:rPr>
            </w:pPr>
            <w:r>
              <w:rPr>
                <w:sz w:val="19"/>
              </w:rPr>
              <w:t>The activity has finished.</w:t>
            </w:r>
          </w:p>
        </w:tc>
      </w:tr>
      <w:tr w:rsidR="00AE3FF0" w14:paraId="3F47CBED" w14:textId="77777777">
        <w:trPr>
          <w:jc w:val="center"/>
        </w:trPr>
        <w:tc>
          <w:tcPr>
            <w:tcW w:w="5040" w:type="dxa"/>
            <w:shd w:val="clear" w:color="auto" w:fill="F7F9FC"/>
          </w:tcPr>
          <w:p w14:paraId="7923C997" w14:textId="77777777" w:rsidR="00AE3FF0" w:rsidRDefault="00000000">
            <w:pPr>
              <w:rPr>
                <w:rFonts w:hint="eastAsia"/>
              </w:rPr>
            </w:pPr>
            <w:r>
              <w:rPr>
                <w:sz w:val="19"/>
              </w:rPr>
              <w:t>Cancelled</w:t>
            </w:r>
          </w:p>
        </w:tc>
        <w:tc>
          <w:tcPr>
            <w:tcW w:w="5040" w:type="dxa"/>
          </w:tcPr>
          <w:p w14:paraId="6CF99EA3" w14:textId="77777777" w:rsidR="00AE3FF0" w:rsidRDefault="00000000">
            <w:pPr>
              <w:rPr>
                <w:rFonts w:hint="eastAsia"/>
              </w:rPr>
            </w:pPr>
            <w:r>
              <w:rPr>
                <w:sz w:val="19"/>
              </w:rPr>
              <w:t>The request was cancelled.</w:t>
            </w:r>
          </w:p>
        </w:tc>
      </w:tr>
      <w:tr w:rsidR="00AE3FF0" w14:paraId="19680A4F" w14:textId="77777777">
        <w:trPr>
          <w:jc w:val="center"/>
        </w:trPr>
        <w:tc>
          <w:tcPr>
            <w:tcW w:w="5040" w:type="dxa"/>
            <w:shd w:val="clear" w:color="auto" w:fill="F7F9FC"/>
          </w:tcPr>
          <w:p w14:paraId="40670E8D" w14:textId="77777777" w:rsidR="00AE3FF0" w:rsidRDefault="00000000">
            <w:pPr>
              <w:rPr>
                <w:rFonts w:hint="eastAsia"/>
              </w:rPr>
            </w:pPr>
            <w:r>
              <w:rPr>
                <w:sz w:val="19"/>
              </w:rPr>
              <w:t>Escalated</w:t>
            </w:r>
          </w:p>
        </w:tc>
        <w:tc>
          <w:tcPr>
            <w:tcW w:w="5040" w:type="dxa"/>
          </w:tcPr>
          <w:p w14:paraId="4CA60DB1" w14:textId="77777777" w:rsidR="00AE3FF0" w:rsidRDefault="00000000">
            <w:pPr>
              <w:rPr>
                <w:rFonts w:hint="eastAsia"/>
              </w:rPr>
            </w:pPr>
            <w:r>
              <w:rPr>
                <w:sz w:val="19"/>
              </w:rPr>
              <w:t>The request needs additional action because the normal path did not work.</w:t>
            </w:r>
          </w:p>
        </w:tc>
      </w:tr>
    </w:tbl>
    <w:p w14:paraId="4760255B" w14:textId="77777777" w:rsidR="00AE3FF0" w:rsidRDefault="00AE3FF0">
      <w:pPr>
        <w:rPr>
          <w:rFonts w:hint="eastAsia"/>
        </w:rPr>
      </w:pPr>
    </w:p>
    <w:p w14:paraId="4E85F7CA" w14:textId="77777777" w:rsidR="00AE3FF0" w:rsidRDefault="00000000">
      <w:pPr>
        <w:pStyle w:val="Heading1"/>
      </w:pPr>
      <w:r>
        <w:t>Appendix C – Demo Screen Inventory</w:t>
      </w:r>
    </w:p>
    <w:tbl>
      <w:tblPr>
        <w:tblStyle w:val="TableGrid"/>
        <w:tblW w:w="0" w:type="auto"/>
        <w:jc w:val="center"/>
        <w:tblLook w:val="04A0" w:firstRow="1" w:lastRow="0" w:firstColumn="1" w:lastColumn="0" w:noHBand="0" w:noVBand="1"/>
      </w:tblPr>
      <w:tblGrid>
        <w:gridCol w:w="5040"/>
        <w:gridCol w:w="5040"/>
      </w:tblGrid>
      <w:tr w:rsidR="00AE3FF0" w14:paraId="1091EBDC" w14:textId="77777777">
        <w:trPr>
          <w:tblHeader/>
          <w:jc w:val="center"/>
        </w:trPr>
        <w:tc>
          <w:tcPr>
            <w:tcW w:w="5040" w:type="dxa"/>
            <w:shd w:val="clear" w:color="auto" w:fill="162642"/>
            <w:vAlign w:val="center"/>
          </w:tcPr>
          <w:p w14:paraId="047FD129" w14:textId="77777777" w:rsidR="00AE3FF0" w:rsidRDefault="00000000">
            <w:pPr>
              <w:rPr>
                <w:rFonts w:hint="eastAsia"/>
              </w:rPr>
            </w:pPr>
            <w:r>
              <w:rPr>
                <w:b/>
                <w:color w:val="FFFFFF"/>
                <w:sz w:val="19"/>
              </w:rPr>
              <w:t>Screen</w:t>
            </w:r>
          </w:p>
        </w:tc>
        <w:tc>
          <w:tcPr>
            <w:tcW w:w="5040" w:type="dxa"/>
            <w:shd w:val="clear" w:color="auto" w:fill="162642"/>
            <w:vAlign w:val="center"/>
          </w:tcPr>
          <w:p w14:paraId="3687BE07" w14:textId="77777777" w:rsidR="00AE3FF0" w:rsidRDefault="00000000">
            <w:pPr>
              <w:rPr>
                <w:rFonts w:hint="eastAsia"/>
              </w:rPr>
            </w:pPr>
            <w:r>
              <w:rPr>
                <w:b/>
                <w:color w:val="FFFFFF"/>
                <w:sz w:val="19"/>
              </w:rPr>
              <w:t>Purpose</w:t>
            </w:r>
          </w:p>
        </w:tc>
      </w:tr>
      <w:tr w:rsidR="00AE3FF0" w14:paraId="7F633817" w14:textId="77777777">
        <w:trPr>
          <w:jc w:val="center"/>
        </w:trPr>
        <w:tc>
          <w:tcPr>
            <w:tcW w:w="5040" w:type="dxa"/>
            <w:shd w:val="clear" w:color="auto" w:fill="F7F9FC"/>
          </w:tcPr>
          <w:p w14:paraId="49121E2E" w14:textId="77777777" w:rsidR="00AE3FF0" w:rsidRDefault="00000000">
            <w:pPr>
              <w:rPr>
                <w:rFonts w:hint="eastAsia"/>
              </w:rPr>
            </w:pPr>
            <w:r>
              <w:rPr>
                <w:sz w:val="19"/>
              </w:rPr>
              <w:t>Home</w:t>
            </w:r>
          </w:p>
        </w:tc>
        <w:tc>
          <w:tcPr>
            <w:tcW w:w="5040" w:type="dxa"/>
          </w:tcPr>
          <w:p w14:paraId="571C9A95" w14:textId="77777777" w:rsidR="00AE3FF0" w:rsidRDefault="00000000">
            <w:pPr>
              <w:rPr>
                <w:rFonts w:hint="eastAsia"/>
              </w:rPr>
            </w:pPr>
            <w:r>
              <w:rPr>
                <w:sz w:val="19"/>
              </w:rPr>
              <w:t>Quick actions, request status, upcoming meetings and communication preference.</w:t>
            </w:r>
          </w:p>
        </w:tc>
      </w:tr>
      <w:tr w:rsidR="00AE3FF0" w14:paraId="637B7CBC" w14:textId="77777777">
        <w:trPr>
          <w:jc w:val="center"/>
        </w:trPr>
        <w:tc>
          <w:tcPr>
            <w:tcW w:w="5040" w:type="dxa"/>
            <w:shd w:val="clear" w:color="auto" w:fill="F7F9FC"/>
          </w:tcPr>
          <w:p w14:paraId="1C6BD520" w14:textId="77777777" w:rsidR="00AE3FF0" w:rsidRDefault="00000000">
            <w:pPr>
              <w:rPr>
                <w:rFonts w:hint="eastAsia"/>
              </w:rPr>
            </w:pPr>
            <w:r>
              <w:rPr>
                <w:sz w:val="19"/>
              </w:rPr>
              <w:t>Interpreter</w:t>
            </w:r>
          </w:p>
        </w:tc>
        <w:tc>
          <w:tcPr>
            <w:tcW w:w="5040" w:type="dxa"/>
          </w:tcPr>
          <w:p w14:paraId="6FDBEF62" w14:textId="77777777" w:rsidR="00AE3FF0" w:rsidRDefault="00000000">
            <w:pPr>
              <w:rPr>
                <w:rFonts w:hint="eastAsia"/>
              </w:rPr>
            </w:pPr>
            <w:r>
              <w:rPr>
                <w:sz w:val="19"/>
              </w:rPr>
              <w:t>New interpreter request, recurring request, request history and status timeline.</w:t>
            </w:r>
          </w:p>
        </w:tc>
      </w:tr>
      <w:tr w:rsidR="00AE3FF0" w14:paraId="0EF92CFC" w14:textId="77777777">
        <w:trPr>
          <w:jc w:val="center"/>
        </w:trPr>
        <w:tc>
          <w:tcPr>
            <w:tcW w:w="5040" w:type="dxa"/>
            <w:shd w:val="clear" w:color="auto" w:fill="F7F9FC"/>
          </w:tcPr>
          <w:p w14:paraId="136D1523" w14:textId="77777777" w:rsidR="00AE3FF0" w:rsidRDefault="00000000">
            <w:pPr>
              <w:rPr>
                <w:rFonts w:hint="eastAsia"/>
              </w:rPr>
            </w:pPr>
            <w:r>
              <w:rPr>
                <w:sz w:val="19"/>
              </w:rPr>
              <w:t>Preferences</w:t>
            </w:r>
          </w:p>
        </w:tc>
        <w:tc>
          <w:tcPr>
            <w:tcW w:w="5040" w:type="dxa"/>
          </w:tcPr>
          <w:p w14:paraId="5AD09536" w14:textId="77777777" w:rsidR="00AE3FF0" w:rsidRDefault="00000000">
            <w:pPr>
              <w:rPr>
                <w:rFonts w:hint="eastAsia"/>
              </w:rPr>
            </w:pPr>
            <w:r>
              <w:rPr>
                <w:sz w:val="19"/>
              </w:rPr>
              <w:t>Communication preferences and Teams status message.</w:t>
            </w:r>
          </w:p>
        </w:tc>
      </w:tr>
      <w:tr w:rsidR="00AE3FF0" w14:paraId="796BE7A9" w14:textId="77777777">
        <w:trPr>
          <w:jc w:val="center"/>
        </w:trPr>
        <w:tc>
          <w:tcPr>
            <w:tcW w:w="5040" w:type="dxa"/>
            <w:shd w:val="clear" w:color="auto" w:fill="F7F9FC"/>
          </w:tcPr>
          <w:p w14:paraId="083F7666" w14:textId="77777777" w:rsidR="00AE3FF0" w:rsidRDefault="00000000">
            <w:pPr>
              <w:rPr>
                <w:rFonts w:hint="eastAsia"/>
              </w:rPr>
            </w:pPr>
            <w:r>
              <w:rPr>
                <w:sz w:val="19"/>
              </w:rPr>
              <w:t>Accommodation</w:t>
            </w:r>
          </w:p>
        </w:tc>
        <w:tc>
          <w:tcPr>
            <w:tcW w:w="5040" w:type="dxa"/>
          </w:tcPr>
          <w:p w14:paraId="05ADD909" w14:textId="77777777" w:rsidR="00AE3FF0" w:rsidRDefault="00000000">
            <w:pPr>
              <w:rPr>
                <w:rFonts w:hint="eastAsia"/>
              </w:rPr>
            </w:pPr>
            <w:r>
              <w:rPr>
                <w:sz w:val="19"/>
              </w:rPr>
              <w:t>New accommodation request and request history.</w:t>
            </w:r>
          </w:p>
        </w:tc>
      </w:tr>
      <w:tr w:rsidR="00AE3FF0" w14:paraId="06A27C39" w14:textId="77777777">
        <w:trPr>
          <w:jc w:val="center"/>
        </w:trPr>
        <w:tc>
          <w:tcPr>
            <w:tcW w:w="5040" w:type="dxa"/>
            <w:shd w:val="clear" w:color="auto" w:fill="F7F9FC"/>
          </w:tcPr>
          <w:p w14:paraId="3BA343D8" w14:textId="77777777" w:rsidR="00AE3FF0" w:rsidRDefault="00000000">
            <w:pPr>
              <w:rPr>
                <w:rFonts w:hint="eastAsia"/>
              </w:rPr>
            </w:pPr>
            <w:r>
              <w:rPr>
                <w:sz w:val="19"/>
              </w:rPr>
              <w:t>Issue Reporter</w:t>
            </w:r>
          </w:p>
        </w:tc>
        <w:tc>
          <w:tcPr>
            <w:tcW w:w="5040" w:type="dxa"/>
          </w:tcPr>
          <w:p w14:paraId="016E7C48" w14:textId="77777777" w:rsidR="00AE3FF0" w:rsidRDefault="00000000">
            <w:pPr>
              <w:rPr>
                <w:rFonts w:hint="eastAsia"/>
              </w:rPr>
            </w:pPr>
            <w:r>
              <w:rPr>
                <w:sz w:val="19"/>
              </w:rPr>
              <w:t>Report a barrier and see existing issues.</w:t>
            </w:r>
          </w:p>
        </w:tc>
      </w:tr>
      <w:tr w:rsidR="00AE3FF0" w14:paraId="2EC3759D" w14:textId="77777777">
        <w:trPr>
          <w:jc w:val="center"/>
        </w:trPr>
        <w:tc>
          <w:tcPr>
            <w:tcW w:w="5040" w:type="dxa"/>
            <w:shd w:val="clear" w:color="auto" w:fill="F7F9FC"/>
          </w:tcPr>
          <w:p w14:paraId="228454AD" w14:textId="77777777" w:rsidR="00AE3FF0" w:rsidRDefault="00000000">
            <w:pPr>
              <w:rPr>
                <w:rFonts w:hint="eastAsia"/>
              </w:rPr>
            </w:pPr>
            <w:r>
              <w:rPr>
                <w:sz w:val="19"/>
              </w:rPr>
              <w:t>Toolkit</w:t>
            </w:r>
          </w:p>
        </w:tc>
        <w:tc>
          <w:tcPr>
            <w:tcW w:w="5040" w:type="dxa"/>
          </w:tcPr>
          <w:p w14:paraId="49B13823" w14:textId="77777777" w:rsidR="00AE3FF0" w:rsidRDefault="00000000">
            <w:pPr>
              <w:rPr>
                <w:rFonts w:hint="eastAsia"/>
              </w:rPr>
            </w:pPr>
            <w:r>
              <w:rPr>
                <w:sz w:val="19"/>
              </w:rPr>
              <w:t>Teams accessibility guides, ISL videos and manager guidance.</w:t>
            </w:r>
          </w:p>
        </w:tc>
      </w:tr>
      <w:tr w:rsidR="00AE3FF0" w14:paraId="32B9B902" w14:textId="77777777">
        <w:trPr>
          <w:jc w:val="center"/>
        </w:trPr>
        <w:tc>
          <w:tcPr>
            <w:tcW w:w="5040" w:type="dxa"/>
            <w:shd w:val="clear" w:color="auto" w:fill="F7F9FC"/>
          </w:tcPr>
          <w:p w14:paraId="1B83D091" w14:textId="77777777" w:rsidR="00AE3FF0" w:rsidRDefault="00000000">
            <w:pPr>
              <w:rPr>
                <w:rFonts w:hint="eastAsia"/>
              </w:rPr>
            </w:pPr>
            <w:r>
              <w:rPr>
                <w:sz w:val="19"/>
              </w:rPr>
              <w:lastRenderedPageBreak/>
              <w:t>Emergency</w:t>
            </w:r>
          </w:p>
        </w:tc>
        <w:tc>
          <w:tcPr>
            <w:tcW w:w="5040" w:type="dxa"/>
          </w:tcPr>
          <w:p w14:paraId="2AE51DEC" w14:textId="77777777" w:rsidR="00AE3FF0" w:rsidRDefault="00000000">
            <w:pPr>
              <w:rPr>
                <w:rFonts w:hint="eastAsia"/>
              </w:rPr>
            </w:pPr>
            <w:r>
              <w:rPr>
                <w:sz w:val="19"/>
              </w:rPr>
              <w:t>Approved emergency accessibility information and contacts.</w:t>
            </w:r>
          </w:p>
        </w:tc>
      </w:tr>
      <w:tr w:rsidR="00AE3FF0" w14:paraId="424E31FE" w14:textId="77777777">
        <w:trPr>
          <w:jc w:val="center"/>
        </w:trPr>
        <w:tc>
          <w:tcPr>
            <w:tcW w:w="5040" w:type="dxa"/>
            <w:shd w:val="clear" w:color="auto" w:fill="F7F9FC"/>
          </w:tcPr>
          <w:p w14:paraId="19FB4624" w14:textId="77777777" w:rsidR="00AE3FF0" w:rsidRDefault="00000000">
            <w:pPr>
              <w:rPr>
                <w:rFonts w:hint="eastAsia"/>
              </w:rPr>
            </w:pPr>
            <w:r>
              <w:rPr>
                <w:sz w:val="19"/>
              </w:rPr>
              <w:t>Manager</w:t>
            </w:r>
          </w:p>
        </w:tc>
        <w:tc>
          <w:tcPr>
            <w:tcW w:w="5040" w:type="dxa"/>
          </w:tcPr>
          <w:p w14:paraId="57BE8055" w14:textId="77777777" w:rsidR="00AE3FF0" w:rsidRDefault="00000000">
            <w:pPr>
              <w:rPr>
                <w:rFonts w:hint="eastAsia"/>
              </w:rPr>
            </w:pPr>
            <w:r>
              <w:rPr>
                <w:sz w:val="19"/>
              </w:rPr>
              <w:t>Actions waiting for the manager.</w:t>
            </w:r>
          </w:p>
        </w:tc>
      </w:tr>
      <w:tr w:rsidR="00AE3FF0" w14:paraId="2D9D7701" w14:textId="77777777">
        <w:trPr>
          <w:jc w:val="center"/>
        </w:trPr>
        <w:tc>
          <w:tcPr>
            <w:tcW w:w="5040" w:type="dxa"/>
            <w:shd w:val="clear" w:color="auto" w:fill="F7F9FC"/>
          </w:tcPr>
          <w:p w14:paraId="4CE0B371" w14:textId="77777777" w:rsidR="00AE3FF0" w:rsidRDefault="00000000">
            <w:pPr>
              <w:rPr>
                <w:rFonts w:hint="eastAsia"/>
              </w:rPr>
            </w:pPr>
            <w:r>
              <w:rPr>
                <w:sz w:val="19"/>
              </w:rPr>
              <w:t>Analytics</w:t>
            </w:r>
          </w:p>
        </w:tc>
        <w:tc>
          <w:tcPr>
            <w:tcW w:w="5040" w:type="dxa"/>
          </w:tcPr>
          <w:p w14:paraId="6350CB8B" w14:textId="77777777" w:rsidR="00AE3FF0" w:rsidRDefault="00000000">
            <w:pPr>
              <w:rPr>
                <w:rFonts w:hint="eastAsia"/>
              </w:rPr>
            </w:pPr>
            <w:r>
              <w:rPr>
                <w:sz w:val="19"/>
              </w:rPr>
              <w:t>Interpreter demand, fulfilment, unmet needs and recurring barriers.</w:t>
            </w:r>
          </w:p>
        </w:tc>
      </w:tr>
    </w:tbl>
    <w:p w14:paraId="0CEB1D3C" w14:textId="77777777" w:rsidR="00AE3FF0" w:rsidRDefault="00AE3FF0">
      <w:pPr>
        <w:rPr>
          <w:rFonts w:hint="eastAsia"/>
        </w:rPr>
      </w:pPr>
    </w:p>
    <w:p w14:paraId="32CD3F4B" w14:textId="77777777" w:rsidR="00AE3FF0" w:rsidRDefault="00AE3FF0">
      <w:pPr>
        <w:rPr>
          <w:rFonts w:hint="eastAsia"/>
        </w:rPr>
      </w:pPr>
    </w:p>
    <w:p w14:paraId="0701F871" w14:textId="77777777" w:rsidR="00AE3FF0" w:rsidRDefault="00000000">
      <w:pPr>
        <w:jc w:val="center"/>
        <w:rPr>
          <w:rFonts w:hint="eastAsia"/>
        </w:rPr>
      </w:pPr>
      <w:r>
        <w:rPr>
          <w:b/>
          <w:color w:val="162642"/>
          <w:sz w:val="26"/>
        </w:rPr>
        <w:t>END OF PROPOSAL</w:t>
      </w:r>
    </w:p>
    <w:sectPr w:rsidR="00AE3FF0"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67AB1" w14:textId="77777777" w:rsidR="00EB5BF8" w:rsidRDefault="00EB5BF8">
      <w:pPr>
        <w:spacing w:after="0" w:line="240" w:lineRule="auto"/>
        <w:rPr>
          <w:rFonts w:hint="eastAsia"/>
        </w:rPr>
      </w:pPr>
      <w:r>
        <w:separator/>
      </w:r>
    </w:p>
  </w:endnote>
  <w:endnote w:type="continuationSeparator" w:id="0">
    <w:p w14:paraId="4006A5DA" w14:textId="77777777" w:rsidR="00EB5BF8" w:rsidRDefault="00EB5BF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C2D8C" w14:textId="77777777" w:rsidR="00AE3FF0" w:rsidRDefault="00000000">
    <w:pPr>
      <w:pStyle w:val="Footer"/>
      <w:jc w:val="center"/>
      <w:rPr>
        <w:rFonts w:hint="eastAsia"/>
      </w:rPr>
    </w:pPr>
    <w:r>
      <w:rPr>
        <w:color w:val="6D7B8F"/>
        <w:sz w:val="16"/>
      </w:rPr>
      <w:t xml:space="preserve">Confidential internal working proposal  •  Page </w:t>
    </w:r>
    <w:r>
      <w:fldChar w:fldCharType="begin"/>
    </w:r>
    <w:r>
      <w:instrText>PAGE</w:instrText>
    </w:r>
    <w:r>
      <w:rPr>
        <w:rFonts w:hint="eastAsia"/>
      </w:rPr>
      <w:fldChar w:fldCharType="separate"/>
    </w:r>
    <w:r w:rsidR="000223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470C4" w14:textId="77777777" w:rsidR="00EB5BF8" w:rsidRDefault="00EB5BF8">
      <w:pPr>
        <w:spacing w:after="0" w:line="240" w:lineRule="auto"/>
        <w:rPr>
          <w:rFonts w:hint="eastAsia"/>
        </w:rPr>
      </w:pPr>
      <w:r>
        <w:separator/>
      </w:r>
    </w:p>
  </w:footnote>
  <w:footnote w:type="continuationSeparator" w:id="0">
    <w:p w14:paraId="59CAB4FB" w14:textId="77777777" w:rsidR="00EB5BF8" w:rsidRDefault="00EB5BF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C9E04" w14:textId="77777777" w:rsidR="00AE3FF0" w:rsidRDefault="00000000">
    <w:pPr>
      <w:pStyle w:val="Header"/>
      <w:jc w:val="right"/>
      <w:rPr>
        <w:rFonts w:hint="eastAsia"/>
      </w:rPr>
    </w:pPr>
    <w:r>
      <w:rPr>
        <w:color w:val="6D7B8F"/>
        <w:sz w:val="16"/>
      </w:rPr>
      <w:t>SG ACCESSIBILITY HUB  |  DETAILED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4053265">
    <w:abstractNumId w:val="8"/>
  </w:num>
  <w:num w:numId="2" w16cid:durableId="823278652">
    <w:abstractNumId w:val="6"/>
  </w:num>
  <w:num w:numId="3" w16cid:durableId="1791975243">
    <w:abstractNumId w:val="5"/>
  </w:num>
  <w:num w:numId="4" w16cid:durableId="2110468457">
    <w:abstractNumId w:val="4"/>
  </w:num>
  <w:num w:numId="5" w16cid:durableId="1369913050">
    <w:abstractNumId w:val="7"/>
  </w:num>
  <w:num w:numId="6" w16cid:durableId="1817643630">
    <w:abstractNumId w:val="3"/>
  </w:num>
  <w:num w:numId="7" w16cid:durableId="752359116">
    <w:abstractNumId w:val="2"/>
  </w:num>
  <w:num w:numId="8" w16cid:durableId="1474444440">
    <w:abstractNumId w:val="1"/>
  </w:num>
  <w:num w:numId="9" w16cid:durableId="1250387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A6"/>
    <w:rsid w:val="00034616"/>
    <w:rsid w:val="0006063C"/>
    <w:rsid w:val="0015074B"/>
    <w:rsid w:val="0029639D"/>
    <w:rsid w:val="00326F90"/>
    <w:rsid w:val="003E050B"/>
    <w:rsid w:val="00AA1D8D"/>
    <w:rsid w:val="00AE3FF0"/>
    <w:rsid w:val="00B47730"/>
    <w:rsid w:val="00CB0664"/>
    <w:rsid w:val="00EB5B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E4A32"/>
  <w14:defaultImageDpi w14:val="300"/>
  <w15:docId w15:val="{2A9EE70C-BB79-47FE-BC86-77C5AE022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E2733"/>
      <w:sz w:val="21"/>
    </w:rPr>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b/>
      <w:bCs/>
      <w:color w:val="162642"/>
      <w:sz w:val="4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b/>
      <w:bCs/>
      <w:color w:val="2D66D2"/>
      <w:sz w:val="34"/>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b/>
      <w:bCs/>
      <w:color w:val="1C97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color w:val="162642"/>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pPr>
    <w:rPr>
      <w:rFonts w:ascii="Aptos" w:hAnsi="Aptos"/>
      <w:color w:val="16264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4339</Words>
  <Characters>24734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jithu paul</cp:lastModifiedBy>
  <cp:revision>3</cp:revision>
  <dcterms:created xsi:type="dcterms:W3CDTF">2013-12-23T23:15:00Z</dcterms:created>
  <dcterms:modified xsi:type="dcterms:W3CDTF">2026-08-12T06:51:00Z</dcterms:modified>
  <cp:category/>
</cp:coreProperties>
</file>