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6"/>
          <w:szCs w:val="36"/>
        </w:rPr>
      </w:pPr>
      <w:bookmarkStart w:colFirst="0" w:colLast="0" w:name="_kku7zrcffzz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DATA Acquisition Design for Big Data Pipelines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/>
      </w:pPr>
      <w:bookmarkStart w:colFirst="0" w:colLast="0" w:name="_pvwh1wug8k6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Acquisition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a 5-year-old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 Transfer</w:t>
      </w:r>
      <w:r w:rsidDel="00000000" w:rsidR="00000000" w:rsidRPr="00000000">
        <w:rPr>
          <w:rtl w:val="0"/>
        </w:rPr>
        <w:t xml:space="preserve">: It's like your friend's mom putting all your Legos in a bag and giving them to your mom. Your mom checks if all Legos are there and then brings them to your house.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Extraction Client</w:t>
      </w:r>
      <w:r w:rsidDel="00000000" w:rsidR="00000000" w:rsidRPr="00000000">
        <w:rPr>
          <w:rtl w:val="0"/>
        </w:rPr>
        <w:t xml:space="preserve">: It's like you going to your friend's house, picking up a few Legos each time and bringing them to your house.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Ingestion API</w:t>
      </w:r>
      <w:r w:rsidDel="00000000" w:rsidR="00000000" w:rsidRPr="00000000">
        <w:rPr>
          <w:rtl w:val="0"/>
        </w:rPr>
        <w:t xml:space="preserve">: It's like your friend throwing Legos one-by-one and you catching them and putting them in your box.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Publish-Subscribe</w:t>
      </w:r>
      <w:r w:rsidDel="00000000" w:rsidR="00000000" w:rsidRPr="00000000">
        <w:rPr>
          <w:rtl w:val="0"/>
        </w:rPr>
        <w:t xml:space="preserve">: It's like your friend telling you whenever they have new Legos and you go get them.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a 15-year-old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File Transfer</w:t>
      </w:r>
      <w:r w:rsidDel="00000000" w:rsidR="00000000" w:rsidRPr="00000000">
        <w:rPr>
          <w:rtl w:val="0"/>
        </w:rPr>
        <w:t xml:space="preserve">: It's like downloading a whole album from a website, checking if the download was successful, and then adding it to your playlist.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Extraction Client</w:t>
      </w:r>
      <w:r w:rsidDel="00000000" w:rsidR="00000000" w:rsidRPr="00000000">
        <w:rPr>
          <w:rtl w:val="0"/>
        </w:rPr>
        <w:t xml:space="preserve">: This is like you going to different websites, searching for your favorite songs, and adding each one to your playlist.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Ingestion API</w:t>
      </w:r>
      <w:r w:rsidDel="00000000" w:rsidR="00000000" w:rsidRPr="00000000">
        <w:rPr>
          <w:rtl w:val="0"/>
        </w:rPr>
        <w:t xml:space="preserve">: It's like having a music app where artists can upload their songs, and those songs automatically appear in your playlist.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Publish-Subscribe</w:t>
      </w:r>
      <w:r w:rsidDel="00000000" w:rsidR="00000000" w:rsidRPr="00000000">
        <w:rPr>
          <w:rtl w:val="0"/>
        </w:rPr>
        <w:t xml:space="preserve">: It's like subscribing to an artist's channel and every time they release a new song, it automatically appears in your playlist.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a University student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File Transfer</w:t>
      </w:r>
      <w:r w:rsidDel="00000000" w:rsidR="00000000" w:rsidRPr="00000000">
        <w:rPr>
          <w:rtl w:val="0"/>
        </w:rPr>
        <w:t xml:space="preserve">: It's like a batch exchange of files between two systems, where the source system sends files to the destination system, then the destination system verifies and acknowledges the receipt.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Extraction Client</w:t>
      </w:r>
      <w:r w:rsidDel="00000000" w:rsidR="00000000" w:rsidRPr="00000000">
        <w:rPr>
          <w:rtl w:val="0"/>
        </w:rPr>
        <w:t xml:space="preserve">: This pattern involves a client system periodically querying a source system for data. The client then stores the extracted data in its own system.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Ingestion API</w:t>
      </w:r>
      <w:r w:rsidDel="00000000" w:rsidR="00000000" w:rsidRPr="00000000">
        <w:rPr>
          <w:rtl w:val="0"/>
        </w:rPr>
        <w:t xml:space="preserve">: In this pattern, the data pipeline exposes an API for data producers to send their data. The API then stores the received data in the destination system.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Publish-Subscribe</w:t>
      </w:r>
      <w:r w:rsidDel="00000000" w:rsidR="00000000" w:rsidRPr="00000000">
        <w:rPr>
          <w:rtl w:val="0"/>
        </w:rPr>
        <w:t xml:space="preserve">: This pattern involves a source system running a publisher service that pushes new data to its subscribers. The subscribers then save the data in their own systems.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m9ma6iktr1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File Transfer Pattern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pattern involves the batch exchange of files, where the file is pushed from the source to the destination.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Acknowledgments and verification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Archive/Delete after sending files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Receiving server may trigger post processing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Simplicity and ease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Retry on failures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Encryption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Latency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Scaling issues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Difficulty with incremental transfer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Case:</w:t>
        <w:br w:type="textWrapping"/>
        <w:t xml:space="preserve">This pattern is best for when the client and server have different software, batch processing, when the volume of data is small, or for remote clients.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Technologies: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FTP/FTPS, SCP, HTTP PUT, SFTP, Apache Flume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oe9q3aedex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Extraction Client Pattern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pattern, data resides in a database at the source and an API/query interface provides access to the source data.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extraction client runs periodically to extract incremental data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Extracted data is persisted in a destination database or message queue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Controlled by pipeline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Retry on failure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Easy verification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Encryption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Latency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Difficulty with parallelism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Adaptation to source protocol required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source needs a separate client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Case:</w:t>
        <w:br w:type="textWrapping"/>
        <w:t xml:space="preserve">This pattern is best for batch processing, internal databases, and external sources with APIs.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Technologies: Sqoop, Data Replication, Service SDKs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7l11e808ws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Ingestion API Pattern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the data pipeline exposes an ingestion API to receive data.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producers build clients to push data to the Ingestion APIs from their Source Databases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Ingestion API then stores the received data to destination database or message queue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a large number of clients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Parallelism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 conformity to API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latency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Enforced security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Payload sizes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Significant effort required on the client side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Fluctuating workloads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 change management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Case:</w:t>
        <w:br w:type="textWrapping"/>
        <w:t xml:space="preserve">This pattern is best for batch/real-time processing, small payloads, a large number of clients, and public APIs.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Technologies: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 APIs, RPC/gRPC, WebSocket, GraphQL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bdoq2jub9p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Publish-Subscribe Pattern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pattern, the source runs a publisher service and subscribers subscribe to the publisher for data consumption.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 new message arrives, the publisher pushes it to its subscribers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Subscriber saves it to the destination database or message queue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streaming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latency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Asynchronous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publishers and subscribers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Offset management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Exactly-once processing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 payload sizes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Wide area networks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 APIs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Case:</w:t>
        <w:br w:type="textWrapping"/>
        <w:t xml:space="preserve">This pattern is best for real-time processing, streaming, known publishers, multiple consumers, and small payloads.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Technologies: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Kafka, Pulsar, RabbitMQ, ActiveMQ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ank0n65jy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Best Practices in Data Acquisition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the use case:</w:t>
      </w:r>
      <w:r w:rsidDel="00000000" w:rsidR="00000000" w:rsidRPr="00000000">
        <w:rPr>
          <w:rtl w:val="0"/>
        </w:rPr>
        <w:t xml:space="preserve"> Determine whether the processing is batch or real-time, acceptable latencies, incremental data requirements, and data accuracy expectations.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the data source: </w:t>
      </w:r>
      <w:r w:rsidDel="00000000" w:rsidR="00000000" w:rsidRPr="00000000">
        <w:rPr>
          <w:rtl w:val="0"/>
        </w:rPr>
        <w:t xml:space="preserve">Understand the format and protocol of the data, data frequency, delivery guarantees, and support for fault tolerance.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 open to multiple patterns based on source: </w:t>
      </w:r>
      <w:r w:rsidDel="00000000" w:rsidR="00000000" w:rsidRPr="00000000">
        <w:rPr>
          <w:rtl w:val="0"/>
        </w:rPr>
        <w:t xml:space="preserve">Unique source types might require different patterns. There is no one-size-fits-all approach. Make independent choices and design in a decoupled manner.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for scalability and performance: </w:t>
      </w:r>
      <w:r w:rsidDel="00000000" w:rsidR="00000000" w:rsidRPr="00000000">
        <w:rPr>
          <w:rtl w:val="0"/>
        </w:rPr>
        <w:t xml:space="preserve">Consider the expected volume and velocity of data, and design the system accordingly.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appropriate technologies: </w:t>
      </w:r>
      <w:r w:rsidDel="00000000" w:rsidR="00000000" w:rsidRPr="00000000">
        <w:rPr>
          <w:rtl w:val="0"/>
        </w:rPr>
        <w:t xml:space="preserve">Choose the right technologies for the job, and use them correctly.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and monitor the system:</w:t>
      </w:r>
      <w:r w:rsidDel="00000000" w:rsidR="00000000" w:rsidRPr="00000000">
        <w:rPr>
          <w:rtl w:val="0"/>
        </w:rPr>
        <w:t xml:space="preserve"> Test the system thoroughly before deploying it, and monitor it in production to ensure that it is meeting expectations.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