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8C24" w14:textId="77777777" w:rsidR="00570A09" w:rsidRPr="00A72941" w:rsidRDefault="00000000">
      <w:pPr>
        <w:pStyle w:val="Heading1"/>
        <w:rPr>
          <w:color w:val="auto"/>
        </w:rPr>
      </w:pPr>
      <w:r w:rsidRPr="00A72941">
        <w:rPr>
          <w:color w:val="auto"/>
        </w:rPr>
        <w:t>Paper Review</w:t>
      </w:r>
    </w:p>
    <w:p w14:paraId="00E83E70" w14:textId="77777777" w:rsidR="00570A09" w:rsidRPr="00A72941" w:rsidRDefault="00000000">
      <w:r w:rsidRPr="00A72941">
        <w:t>Paper: Deep Learning for Credit Card Fraud Detection: A Review of Algorithms, Challenges, and Solutions (IEEE Access, 2024)</w:t>
      </w:r>
    </w:p>
    <w:p w14:paraId="68AFFDD1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Research problem and objectives</w:t>
      </w:r>
    </w:p>
    <w:p w14:paraId="42A91E6F" w14:textId="77777777" w:rsidR="00570A09" w:rsidRPr="00A72941" w:rsidRDefault="00000000">
      <w:r w:rsidRPr="00A72941">
        <w:t>• Credit card fraud is increasing.</w:t>
      </w:r>
      <w:r w:rsidRPr="00A72941">
        <w:br/>
        <w:t>• Review deep learning methods for fraud detection.</w:t>
      </w:r>
      <w:r w:rsidRPr="00A72941">
        <w:br/>
        <w:t>• Compare algorithms, datasets, metrics, challenges and future work.</w:t>
      </w:r>
    </w:p>
    <w:p w14:paraId="6D014FA7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Literature background</w:t>
      </w:r>
    </w:p>
    <w:p w14:paraId="6659B6DF" w14:textId="77777777" w:rsidR="00570A09" w:rsidRPr="00A72941" w:rsidRDefault="00000000">
      <w:r w:rsidRPr="00A72941">
        <w:t>• Reviews studies from 2015–2024.</w:t>
      </w:r>
      <w:r w:rsidRPr="00A72941">
        <w:br/>
        <w:t>• Discusses ML and DL methods.</w:t>
      </w:r>
      <w:r w:rsidRPr="00A72941">
        <w:br/>
        <w:t>• Explains why DL is becoming popular.</w:t>
      </w:r>
    </w:p>
    <w:p w14:paraId="1AC976EF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Methodology/Algorithm used</w:t>
      </w:r>
    </w:p>
    <w:p w14:paraId="3DE47435" w14:textId="77777777" w:rsidR="00570A09" w:rsidRPr="00A72941" w:rsidRDefault="00000000">
      <w:r w:rsidRPr="00A72941">
        <w:t>• Review paper.</w:t>
      </w:r>
      <w:r w:rsidRPr="00A72941">
        <w:br/>
        <w:t>• Covers CNN, RNN, LSTM, GRU, BiLSTM, BiGRU and Transformers.</w:t>
      </w:r>
    </w:p>
    <w:p w14:paraId="004AF6BD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Proposed model/framework</w:t>
      </w:r>
    </w:p>
    <w:p w14:paraId="56E87033" w14:textId="77777777" w:rsidR="00570A09" w:rsidRPr="00A72941" w:rsidRDefault="00000000">
      <w:r w:rsidRPr="00A72941">
        <w:t>• No new model proposed.</w:t>
      </w:r>
      <w:r w:rsidRPr="00A72941">
        <w:br/>
        <w:t>• Compares existing deep learning frameworks.</w:t>
      </w:r>
    </w:p>
    <w:p w14:paraId="2E252F91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Dataset(s) used</w:t>
      </w:r>
    </w:p>
    <w:p w14:paraId="639EAA23" w14:textId="77777777" w:rsidR="00570A09" w:rsidRPr="00A72941" w:rsidRDefault="00000000">
      <w:r w:rsidRPr="00A72941">
        <w:t>• European Credit Card Dataset.</w:t>
      </w:r>
      <w:r w:rsidRPr="00A72941">
        <w:br/>
        <w:t>• Brazilian Dataset.</w:t>
      </w:r>
      <w:r w:rsidRPr="00A72941">
        <w:br/>
        <w:t>• IEEE-CIS Fraud Detection.</w:t>
      </w:r>
      <w:r w:rsidRPr="00A72941">
        <w:br/>
        <w:t>• PaySim Synthetic Dataset.</w:t>
      </w:r>
    </w:p>
    <w:p w14:paraId="58F1E019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Experimental setup</w:t>
      </w:r>
    </w:p>
    <w:p w14:paraId="522F01B0" w14:textId="77777777" w:rsidR="00570A09" w:rsidRPr="00A72941" w:rsidRDefault="00000000">
      <w:r w:rsidRPr="00A72941">
        <w:t>• Compares different DL models using public datasets and common evaluation methods.</w:t>
      </w:r>
    </w:p>
    <w:p w14:paraId="70609846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Performance metrics</w:t>
      </w:r>
    </w:p>
    <w:p w14:paraId="44BE9F61" w14:textId="77777777" w:rsidR="00570A09" w:rsidRPr="00A72941" w:rsidRDefault="00000000">
      <w:r w:rsidRPr="00A72941">
        <w:t>• Accuracy, Precision, Recall, F1-score, ROC-AUC, PR-AUC, Specificity, Sensitivity.</w:t>
      </w:r>
    </w:p>
    <w:p w14:paraId="5FF52015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Results and findings</w:t>
      </w:r>
    </w:p>
    <w:p w14:paraId="59DCA948" w14:textId="77777777" w:rsidR="00570A09" w:rsidRPr="00A72941" w:rsidRDefault="00000000">
      <w:r w:rsidRPr="00A72941">
        <w:t>• GRU performed best overall.</w:t>
      </w:r>
      <w:r w:rsidRPr="00A72941">
        <w:br/>
        <w:t>• DL models improve fraud detection.</w:t>
      </w:r>
      <w:r w:rsidRPr="00A72941">
        <w:br/>
        <w:t>• PR-AUC is important for imbalanced data.</w:t>
      </w:r>
    </w:p>
    <w:p w14:paraId="01571F54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lastRenderedPageBreak/>
        <w:t>Applications</w:t>
      </w:r>
    </w:p>
    <w:p w14:paraId="065989C6" w14:textId="77777777" w:rsidR="00570A09" w:rsidRPr="00A72941" w:rsidRDefault="00000000">
      <w:r w:rsidRPr="00A72941">
        <w:t>• Banking.</w:t>
      </w:r>
      <w:r w:rsidRPr="00A72941">
        <w:br/>
        <w:t>• Credit card fraud detection.</w:t>
      </w:r>
      <w:r w:rsidRPr="00A72941">
        <w:br/>
        <w:t>• Financial security.</w:t>
      </w:r>
    </w:p>
    <w:p w14:paraId="34072382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Advantages and limitations</w:t>
      </w:r>
    </w:p>
    <w:p w14:paraId="10EA0881" w14:textId="77777777" w:rsidR="00570A09" w:rsidRPr="00A72941" w:rsidRDefault="00000000">
      <w:r w:rsidRPr="00A72941">
        <w:t>• Advantages: Reviews many DL methods and challenges.</w:t>
      </w:r>
      <w:r w:rsidRPr="00A72941">
        <w:br/>
        <w:t>• Limitations: Real datasets are limited and class imbalance remains difficult.</w:t>
      </w:r>
    </w:p>
    <w:p w14:paraId="7D5501FB" w14:textId="77777777" w:rsidR="00570A09" w:rsidRPr="00A72941" w:rsidRDefault="00000000">
      <w:pPr>
        <w:pStyle w:val="Heading2"/>
        <w:rPr>
          <w:color w:val="auto"/>
        </w:rPr>
      </w:pPr>
      <w:r w:rsidRPr="00A72941">
        <w:rPr>
          <w:color w:val="auto"/>
        </w:rPr>
        <w:t>Future research directions</w:t>
      </w:r>
    </w:p>
    <w:p w14:paraId="4139FCD2" w14:textId="77777777" w:rsidR="00570A09" w:rsidRPr="00A72941" w:rsidRDefault="00000000">
      <w:r w:rsidRPr="00A72941">
        <w:t>• Explainable AI.</w:t>
      </w:r>
      <w:r w:rsidRPr="00A72941">
        <w:br/>
        <w:t>• Hybrid models.</w:t>
      </w:r>
      <w:r w:rsidRPr="00A72941">
        <w:br/>
        <w:t>• Better handling of class imbalance.</w:t>
      </w:r>
      <w:r w:rsidRPr="00A72941">
        <w:br/>
        <w:t>• More real-world datasets.</w:t>
      </w:r>
      <w:r w:rsidRPr="00A72941">
        <w:br/>
        <w:t>• Transformer and federated learning.</w:t>
      </w:r>
    </w:p>
    <w:sectPr w:rsidR="00570A09" w:rsidRPr="00A72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723551">
    <w:abstractNumId w:val="8"/>
  </w:num>
  <w:num w:numId="2" w16cid:durableId="1379546113">
    <w:abstractNumId w:val="6"/>
  </w:num>
  <w:num w:numId="3" w16cid:durableId="340742413">
    <w:abstractNumId w:val="5"/>
  </w:num>
  <w:num w:numId="4" w16cid:durableId="582767044">
    <w:abstractNumId w:val="4"/>
  </w:num>
  <w:num w:numId="5" w16cid:durableId="173347214">
    <w:abstractNumId w:val="7"/>
  </w:num>
  <w:num w:numId="6" w16cid:durableId="1855264409">
    <w:abstractNumId w:val="3"/>
  </w:num>
  <w:num w:numId="7" w16cid:durableId="155926074">
    <w:abstractNumId w:val="2"/>
  </w:num>
  <w:num w:numId="8" w16cid:durableId="63189370">
    <w:abstractNumId w:val="1"/>
  </w:num>
  <w:num w:numId="9" w16cid:durableId="72148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A09"/>
    <w:rsid w:val="00A72941"/>
    <w:rsid w:val="00AA1D8D"/>
    <w:rsid w:val="00B47730"/>
    <w:rsid w:val="00C348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90E1E"/>
  <w14:defaultImageDpi w14:val="300"/>
  <w15:docId w15:val="{C3F7FF8A-637A-4053-BC0F-A1867F52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Devika AP</cp:lastModifiedBy>
  <cp:revision>2</cp:revision>
  <dcterms:created xsi:type="dcterms:W3CDTF">2013-12-23T23:15:00Z</dcterms:created>
  <dcterms:modified xsi:type="dcterms:W3CDTF">2026-07-15T07:10:00Z</dcterms:modified>
  <cp:category/>
</cp:coreProperties>
</file>