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4DB0" w:rsidRPr="00581FF0" w:rsidRDefault="00CF4DB0" w:rsidP="00CF4DB0">
      <w:pPr>
        <w:jc w:val="center"/>
        <w:rPr>
          <w:rFonts w:ascii="Times New Roman" w:hAnsi="Times New Roman" w:cs="Times New Roman"/>
          <w:b/>
        </w:rPr>
      </w:pPr>
      <w:r w:rsidRPr="00581FF0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23D6AC89" wp14:editId="7DA5BAD7">
            <wp:simplePos x="0" y="0"/>
            <wp:positionH relativeFrom="column">
              <wp:posOffset>57150</wp:posOffset>
            </wp:positionH>
            <wp:positionV relativeFrom="page">
              <wp:posOffset>923925</wp:posOffset>
            </wp:positionV>
            <wp:extent cx="497205" cy="497205"/>
            <wp:effectExtent l="0" t="0" r="0" b="0"/>
            <wp:wrapTight wrapText="bothSides">
              <wp:wrapPolygon edited="0">
                <wp:start x="5793" y="0"/>
                <wp:lineTo x="828" y="3310"/>
                <wp:lineTo x="0" y="9931"/>
                <wp:lineTo x="2483" y="14897"/>
                <wp:lineTo x="6621" y="19034"/>
                <wp:lineTo x="7448" y="20690"/>
                <wp:lineTo x="13241" y="20690"/>
                <wp:lineTo x="14897" y="19034"/>
                <wp:lineTo x="17379" y="14069"/>
                <wp:lineTo x="20690" y="10759"/>
                <wp:lineTo x="19862" y="1655"/>
                <wp:lineTo x="9103" y="0"/>
                <wp:lineTo x="579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T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FF0">
        <w:rPr>
          <w:rFonts w:ascii="Times New Roman" w:hAnsi="Times New Roman" w:cs="Times New Roman"/>
          <w:b/>
          <w:sz w:val="32"/>
          <w:szCs w:val="32"/>
        </w:rPr>
        <w:t>Технически университет – София</w:t>
      </w:r>
      <w:r w:rsidRPr="00581FF0">
        <w:rPr>
          <w:rFonts w:ascii="Times New Roman" w:hAnsi="Times New Roman" w:cs="Times New Roman"/>
        </w:rPr>
        <w:br/>
      </w:r>
      <w:r w:rsidRPr="00581FF0">
        <w:rPr>
          <w:rFonts w:ascii="Times New Roman" w:hAnsi="Times New Roman" w:cs="Times New Roman"/>
          <w:b/>
        </w:rPr>
        <w:t>Факултет по телекомуникации</w:t>
      </w:r>
    </w:p>
    <w:p w:rsidR="00CF4DB0" w:rsidRPr="00581FF0" w:rsidRDefault="00CF4DB0" w:rsidP="00CF4DB0">
      <w:pPr>
        <w:jc w:val="center"/>
        <w:rPr>
          <w:rFonts w:ascii="Times New Roman" w:hAnsi="Times New Roman" w:cs="Times New Roman"/>
          <w:b/>
        </w:rPr>
      </w:pPr>
    </w:p>
    <w:p w:rsidR="00CF4DB0" w:rsidRPr="00581FF0" w:rsidRDefault="00CF4DB0" w:rsidP="00CF4DB0">
      <w:pPr>
        <w:jc w:val="center"/>
        <w:rPr>
          <w:rFonts w:ascii="Times New Roman" w:hAnsi="Times New Roman" w:cs="Times New Roman"/>
          <w:b/>
        </w:rPr>
      </w:pPr>
    </w:p>
    <w:p w:rsidR="00CF4DB0" w:rsidRPr="00581FF0" w:rsidRDefault="00CF4DB0" w:rsidP="00CF4DB0">
      <w:pPr>
        <w:rPr>
          <w:rFonts w:ascii="Times New Roman" w:hAnsi="Times New Roman" w:cs="Times New Roman"/>
          <w:b/>
          <w:sz w:val="52"/>
          <w:szCs w:val="52"/>
        </w:rPr>
      </w:pPr>
    </w:p>
    <w:p w:rsidR="00CF4DB0" w:rsidRPr="00581FF0" w:rsidRDefault="00CF4DB0" w:rsidP="00CF4DB0">
      <w:pPr>
        <w:jc w:val="center"/>
        <w:rPr>
          <w:rFonts w:ascii="Times New Roman" w:hAnsi="Times New Roman" w:cs="Times New Roman"/>
          <w:b/>
        </w:rPr>
      </w:pPr>
      <w:r w:rsidRPr="00581FF0">
        <w:rPr>
          <w:rFonts w:ascii="Times New Roman" w:hAnsi="Times New Roman" w:cs="Times New Roman"/>
          <w:b/>
          <w:sz w:val="96"/>
          <w:szCs w:val="96"/>
        </w:rPr>
        <w:t xml:space="preserve">Курсов </w:t>
      </w:r>
      <w:r w:rsidR="00506C59">
        <w:rPr>
          <w:rFonts w:ascii="Times New Roman" w:hAnsi="Times New Roman" w:cs="Times New Roman"/>
          <w:b/>
          <w:sz w:val="96"/>
          <w:szCs w:val="96"/>
        </w:rPr>
        <w:t>проект</w:t>
      </w:r>
      <w:r w:rsidRPr="00581FF0">
        <w:rPr>
          <w:rFonts w:ascii="Times New Roman" w:hAnsi="Times New Roman" w:cs="Times New Roman"/>
          <w:b/>
        </w:rPr>
        <w:br/>
      </w:r>
      <w:r w:rsidRPr="00581FF0">
        <w:rPr>
          <w:rFonts w:ascii="Times New Roman" w:hAnsi="Times New Roman" w:cs="Times New Roman"/>
          <w:b/>
          <w:sz w:val="52"/>
          <w:szCs w:val="52"/>
        </w:rPr>
        <w:t>по „Предаване на данни и компютърни комуникации“</w:t>
      </w:r>
    </w:p>
    <w:p w:rsidR="00CF4DB0" w:rsidRPr="00581FF0" w:rsidRDefault="00CF4DB0" w:rsidP="00CF4DB0">
      <w:pPr>
        <w:jc w:val="center"/>
        <w:rPr>
          <w:rFonts w:ascii="Times New Roman" w:hAnsi="Times New Roman" w:cs="Times New Roman"/>
          <w:b/>
        </w:rPr>
      </w:pPr>
    </w:p>
    <w:p w:rsidR="00CF4DB0" w:rsidRPr="00581FF0" w:rsidRDefault="00CF4DB0" w:rsidP="00CF4DB0">
      <w:pPr>
        <w:jc w:val="center"/>
        <w:rPr>
          <w:rFonts w:ascii="Times New Roman" w:hAnsi="Times New Roman" w:cs="Times New Roman"/>
          <w:b/>
        </w:rPr>
      </w:pPr>
    </w:p>
    <w:p w:rsidR="00CF4DB0" w:rsidRPr="00581FF0" w:rsidRDefault="00CF4DB0" w:rsidP="00CF4DB0">
      <w:pPr>
        <w:rPr>
          <w:rFonts w:ascii="Times New Roman" w:hAnsi="Times New Roman" w:cs="Times New Roman"/>
          <w:b/>
        </w:rPr>
      </w:pPr>
    </w:p>
    <w:p w:rsidR="00CF4DB0" w:rsidRPr="00506C59" w:rsidRDefault="00CF4DB0" w:rsidP="00506C59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581FF0">
        <w:rPr>
          <w:rFonts w:ascii="Times New Roman" w:hAnsi="Times New Roman" w:cs="Times New Roman"/>
          <w:b/>
          <w:sz w:val="52"/>
          <w:szCs w:val="52"/>
        </w:rPr>
        <w:t xml:space="preserve">Тема: </w:t>
      </w:r>
      <w:r w:rsidR="00506C59">
        <w:rPr>
          <w:rFonts w:ascii="Times New Roman" w:hAnsi="Times New Roman" w:cs="Times New Roman"/>
          <w:b/>
          <w:sz w:val="52"/>
          <w:szCs w:val="52"/>
        </w:rPr>
        <w:t>Енергийно проектиране на телекомуникационен канал за пренос на данни</w:t>
      </w:r>
    </w:p>
    <w:p w:rsidR="00CF4DB0" w:rsidRPr="00581FF0" w:rsidRDefault="00CF4DB0" w:rsidP="00CF4DB0">
      <w:pPr>
        <w:rPr>
          <w:rFonts w:ascii="Times New Roman" w:hAnsi="Times New Roman" w:cs="Times New Roman"/>
          <w:sz w:val="20"/>
          <w:szCs w:val="20"/>
        </w:rPr>
      </w:pPr>
    </w:p>
    <w:p w:rsidR="00CF4DB0" w:rsidRPr="00581FF0" w:rsidRDefault="00CF4DB0" w:rsidP="00CF4DB0">
      <w:pPr>
        <w:rPr>
          <w:rFonts w:ascii="Times New Roman" w:hAnsi="Times New Roman" w:cs="Times New Roman"/>
          <w:sz w:val="20"/>
          <w:szCs w:val="20"/>
        </w:rPr>
      </w:pPr>
    </w:p>
    <w:p w:rsidR="00CF4DB0" w:rsidRPr="00581FF0" w:rsidRDefault="00CF4DB0" w:rsidP="00CF4DB0">
      <w:pPr>
        <w:rPr>
          <w:rFonts w:ascii="Times New Roman" w:hAnsi="Times New Roman" w:cs="Times New Roman"/>
        </w:rPr>
      </w:pPr>
      <w:r w:rsidRPr="00581FF0">
        <w:rPr>
          <w:rFonts w:ascii="Times New Roman" w:hAnsi="Times New Roman" w:cs="Times New Roman"/>
        </w:rPr>
        <w:t xml:space="preserve">Изготвил: </w:t>
      </w:r>
      <w:r w:rsidR="00506C59">
        <w:rPr>
          <w:rFonts w:ascii="Times New Roman" w:hAnsi="Times New Roman" w:cs="Times New Roman"/>
        </w:rPr>
        <w:t>Николай Проданов</w:t>
      </w:r>
    </w:p>
    <w:p w:rsidR="00CF4DB0" w:rsidRPr="00581FF0" w:rsidRDefault="00CF4DB0" w:rsidP="00CF4DB0">
      <w:pPr>
        <w:rPr>
          <w:rFonts w:ascii="Times New Roman" w:hAnsi="Times New Roman" w:cs="Times New Roman"/>
        </w:rPr>
      </w:pPr>
      <w:r w:rsidRPr="00581FF0">
        <w:rPr>
          <w:rFonts w:ascii="Times New Roman" w:hAnsi="Times New Roman" w:cs="Times New Roman"/>
        </w:rPr>
        <w:t>Фак. № 11121</w:t>
      </w:r>
      <w:r>
        <w:rPr>
          <w:rFonts w:ascii="Times New Roman" w:hAnsi="Times New Roman" w:cs="Times New Roman"/>
        </w:rPr>
        <w:t>7</w:t>
      </w:r>
      <w:r w:rsidR="00506C59">
        <w:rPr>
          <w:rFonts w:ascii="Times New Roman" w:hAnsi="Times New Roman" w:cs="Times New Roman"/>
        </w:rPr>
        <w:t>089</w:t>
      </w:r>
    </w:p>
    <w:p w:rsidR="00CF4DB0" w:rsidRPr="00581FF0" w:rsidRDefault="00CF4DB0" w:rsidP="00CF4DB0">
      <w:pPr>
        <w:rPr>
          <w:rFonts w:ascii="Times New Roman" w:hAnsi="Times New Roman" w:cs="Times New Roman"/>
        </w:rPr>
      </w:pPr>
      <w:r w:rsidRPr="00581FF0">
        <w:rPr>
          <w:rFonts w:ascii="Times New Roman" w:hAnsi="Times New Roman" w:cs="Times New Roman"/>
        </w:rPr>
        <w:t>Група: 5</w:t>
      </w:r>
      <w:r>
        <w:rPr>
          <w:rFonts w:ascii="Times New Roman" w:hAnsi="Times New Roman" w:cs="Times New Roman"/>
        </w:rPr>
        <w:t>2</w:t>
      </w:r>
    </w:p>
    <w:p w:rsidR="00CF4DB0" w:rsidRPr="00581FF0" w:rsidRDefault="00CF4DB0" w:rsidP="00CF4DB0">
      <w:pPr>
        <w:rPr>
          <w:rFonts w:ascii="Times New Roman" w:hAnsi="Times New Roman" w:cs="Times New Roman"/>
        </w:rPr>
      </w:pPr>
      <w:r w:rsidRPr="00581FF0">
        <w:rPr>
          <w:rFonts w:ascii="Times New Roman" w:hAnsi="Times New Roman" w:cs="Times New Roman"/>
        </w:rPr>
        <w:t>Специалност: Телекомуникации</w:t>
      </w:r>
    </w:p>
    <w:p w:rsidR="00CF4DB0" w:rsidRPr="00581FF0" w:rsidRDefault="00CF4DB0" w:rsidP="00CF4DB0">
      <w:pPr>
        <w:rPr>
          <w:rFonts w:ascii="Times New Roman" w:hAnsi="Times New Roman" w:cs="Times New Roman"/>
        </w:rPr>
      </w:pPr>
    </w:p>
    <w:p w:rsidR="00CF4DB0" w:rsidRPr="00581FF0" w:rsidRDefault="00CF4DB0" w:rsidP="00CF4DB0">
      <w:pPr>
        <w:rPr>
          <w:rFonts w:ascii="Times New Roman" w:hAnsi="Times New Roman" w:cs="Times New Roman"/>
        </w:rPr>
      </w:pPr>
      <w:r w:rsidRPr="00581FF0">
        <w:rPr>
          <w:rFonts w:ascii="Times New Roman" w:hAnsi="Times New Roman" w:cs="Times New Roman"/>
        </w:rPr>
        <w:t>Дата:....................</w:t>
      </w:r>
      <w:r w:rsidRPr="00581FF0">
        <w:rPr>
          <w:rFonts w:ascii="Times New Roman" w:hAnsi="Times New Roman" w:cs="Times New Roman"/>
        </w:rPr>
        <w:tab/>
      </w:r>
      <w:r w:rsidRPr="00581FF0">
        <w:rPr>
          <w:rFonts w:ascii="Times New Roman" w:hAnsi="Times New Roman" w:cs="Times New Roman"/>
        </w:rPr>
        <w:tab/>
      </w:r>
      <w:r w:rsidRPr="00581FF0">
        <w:rPr>
          <w:rFonts w:ascii="Times New Roman" w:hAnsi="Times New Roman" w:cs="Times New Roman"/>
        </w:rPr>
        <w:tab/>
      </w:r>
      <w:r w:rsidRPr="00581FF0">
        <w:rPr>
          <w:rFonts w:ascii="Times New Roman" w:hAnsi="Times New Roman" w:cs="Times New Roman"/>
        </w:rPr>
        <w:tab/>
      </w:r>
      <w:r w:rsidRPr="00581FF0">
        <w:rPr>
          <w:rFonts w:ascii="Times New Roman" w:hAnsi="Times New Roman" w:cs="Times New Roman"/>
        </w:rPr>
        <w:tab/>
      </w:r>
      <w:r w:rsidRPr="00581FF0">
        <w:rPr>
          <w:rFonts w:ascii="Times New Roman" w:hAnsi="Times New Roman" w:cs="Times New Roman"/>
        </w:rPr>
        <w:tab/>
      </w:r>
      <w:r w:rsidRPr="00581FF0">
        <w:rPr>
          <w:rFonts w:ascii="Times New Roman" w:hAnsi="Times New Roman" w:cs="Times New Roman"/>
        </w:rPr>
        <w:tab/>
        <w:t>Ръководител:......................</w:t>
      </w:r>
      <w:r w:rsidRPr="00581FF0">
        <w:rPr>
          <w:rFonts w:ascii="Times New Roman" w:hAnsi="Times New Roman" w:cs="Times New Roman"/>
        </w:rPr>
        <w:br/>
      </w:r>
      <w:r w:rsidRPr="00581FF0">
        <w:rPr>
          <w:rFonts w:ascii="Times New Roman" w:hAnsi="Times New Roman" w:cs="Times New Roman"/>
        </w:rPr>
        <w:tab/>
      </w:r>
      <w:r w:rsidRPr="00581FF0">
        <w:rPr>
          <w:rFonts w:ascii="Times New Roman" w:hAnsi="Times New Roman" w:cs="Times New Roman"/>
        </w:rPr>
        <w:tab/>
      </w:r>
      <w:r w:rsidRPr="00581FF0">
        <w:rPr>
          <w:rFonts w:ascii="Times New Roman" w:hAnsi="Times New Roman" w:cs="Times New Roman"/>
        </w:rPr>
        <w:tab/>
      </w:r>
      <w:r w:rsidRPr="00581FF0">
        <w:rPr>
          <w:rFonts w:ascii="Times New Roman" w:hAnsi="Times New Roman" w:cs="Times New Roman"/>
        </w:rPr>
        <w:tab/>
      </w:r>
      <w:r w:rsidRPr="00581FF0">
        <w:rPr>
          <w:rFonts w:ascii="Times New Roman" w:hAnsi="Times New Roman" w:cs="Times New Roman"/>
        </w:rPr>
        <w:tab/>
      </w:r>
      <w:r w:rsidRPr="00581FF0">
        <w:rPr>
          <w:rFonts w:ascii="Times New Roman" w:hAnsi="Times New Roman" w:cs="Times New Roman"/>
        </w:rPr>
        <w:tab/>
      </w:r>
      <w:r w:rsidRPr="00581FF0">
        <w:rPr>
          <w:rFonts w:ascii="Times New Roman" w:hAnsi="Times New Roman" w:cs="Times New Roman"/>
        </w:rPr>
        <w:tab/>
        <w:t xml:space="preserve">     </w:t>
      </w:r>
      <w:r w:rsidRPr="00581FF0">
        <w:rPr>
          <w:rFonts w:ascii="Times New Roman" w:hAnsi="Times New Roman" w:cs="Times New Roman"/>
        </w:rPr>
        <w:tab/>
        <w:t xml:space="preserve">                /</w:t>
      </w:r>
      <w:r w:rsidR="001F1DDD">
        <w:rPr>
          <w:rFonts w:ascii="Times New Roman" w:hAnsi="Times New Roman" w:cs="Times New Roman"/>
        </w:rPr>
        <w:t>инж</w:t>
      </w:r>
      <w:r w:rsidRPr="00581FF0">
        <w:rPr>
          <w:rFonts w:ascii="Times New Roman" w:hAnsi="Times New Roman" w:cs="Times New Roman"/>
        </w:rPr>
        <w:t xml:space="preserve">. </w:t>
      </w:r>
      <w:r w:rsidR="00506C59">
        <w:rPr>
          <w:rFonts w:ascii="Times New Roman" w:hAnsi="Times New Roman" w:cs="Times New Roman"/>
        </w:rPr>
        <w:t>Тодор Цветков</w:t>
      </w:r>
      <w:r w:rsidRPr="00581FF0">
        <w:rPr>
          <w:rFonts w:ascii="Times New Roman" w:hAnsi="Times New Roman" w:cs="Times New Roman"/>
        </w:rPr>
        <w:t>/</w:t>
      </w:r>
    </w:p>
    <w:p w:rsidR="00CF4DB0" w:rsidRPr="00EC6D64" w:rsidRDefault="001F1DDD" w:rsidP="00CF4DB0">
      <w:pPr>
        <w:pStyle w:val="1"/>
        <w:rPr>
          <w:rFonts w:ascii="Times New Roman" w:eastAsia="Calibri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lastRenderedPageBreak/>
        <w:drawing>
          <wp:inline distT="0" distB="0" distL="0" distR="0">
            <wp:extent cx="5808345" cy="8221980"/>
            <wp:effectExtent l="0" t="0" r="1905" b="762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4DB0" w:rsidRPr="00EC6D64">
        <w:rPr>
          <w:rFonts w:ascii="Times New Roman" w:hAnsi="Times New Roman" w:cs="Times New Roman"/>
          <w:b/>
          <w:color w:val="auto"/>
        </w:rPr>
        <w:lastRenderedPageBreak/>
        <w:t xml:space="preserve">1. </w:t>
      </w:r>
      <w:r w:rsidR="00CF4DB0" w:rsidRPr="00EC6D64">
        <w:rPr>
          <w:rFonts w:ascii="Times New Roman" w:eastAsia="Calibri" w:hAnsi="Times New Roman" w:cs="Times New Roman"/>
          <w:b/>
          <w:color w:val="auto"/>
        </w:rPr>
        <w:t>Задачи</w:t>
      </w:r>
      <w:r w:rsidR="00506C59">
        <w:rPr>
          <w:rFonts w:ascii="Times New Roman" w:eastAsia="Calibri" w:hAnsi="Times New Roman" w:cs="Times New Roman"/>
          <w:b/>
          <w:color w:val="auto"/>
        </w:rPr>
        <w:t xml:space="preserve"> за изпълнение</w:t>
      </w:r>
      <w:r w:rsidR="00CF4DB0" w:rsidRPr="00EC6D64">
        <w:rPr>
          <w:rFonts w:ascii="Times New Roman" w:eastAsia="Calibri" w:hAnsi="Times New Roman" w:cs="Times New Roman"/>
          <w:b/>
          <w:color w:val="auto"/>
        </w:rPr>
        <w:t>:</w:t>
      </w:r>
    </w:p>
    <w:p w:rsidR="00440CDC" w:rsidRDefault="00506C59" w:rsidP="00506C59">
      <w:pPr>
        <w:pStyle w:val="a3"/>
        <w:numPr>
          <w:ilvl w:val="0"/>
          <w:numId w:val="4"/>
        </w:numPr>
        <w:spacing w:after="120" w:line="240" w:lineRule="auto"/>
        <w:jc w:val="both"/>
        <w:rPr>
          <w:sz w:val="28"/>
          <w:szCs w:val="28"/>
        </w:rPr>
      </w:pPr>
      <w:r w:rsidRPr="00506C59">
        <w:rPr>
          <w:sz w:val="28"/>
          <w:szCs w:val="28"/>
        </w:rPr>
        <w:t>Да се начертае блоковите схеми на модулатора и демодулатора и да се даде кратко обяснение на всеки блок.</w:t>
      </w:r>
    </w:p>
    <w:p w:rsidR="00506C59" w:rsidRDefault="00506C59" w:rsidP="00506C59">
      <w:pPr>
        <w:pStyle w:val="a3"/>
        <w:numPr>
          <w:ilvl w:val="0"/>
          <w:numId w:val="4"/>
        </w:num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 се изчисли дължината на трасето при зададени кратности на модулация и </w:t>
      </w:r>
      <w:r w:rsidRPr="008D68E5">
        <w:rPr>
          <w:sz w:val="28"/>
          <w:szCs w:val="28"/>
          <w:u w:val="single"/>
        </w:rPr>
        <w:t>параметри на канално кодиране</w:t>
      </w:r>
      <w:r>
        <w:rPr>
          <w:sz w:val="28"/>
          <w:szCs w:val="28"/>
        </w:rPr>
        <w:t xml:space="preserve">. Да се направи анализ и сравнение на поучените резултати. </w:t>
      </w:r>
    </w:p>
    <w:p w:rsidR="008D68E5" w:rsidRPr="00506C59" w:rsidRDefault="008D68E5" w:rsidP="00506C59">
      <w:pPr>
        <w:pStyle w:val="a3"/>
        <w:numPr>
          <w:ilvl w:val="0"/>
          <w:numId w:val="4"/>
        </w:num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 се изчисли скоростта на информационния поток в зависимост от зададените широчина на честотната лента, кратност на модулацията в и </w:t>
      </w:r>
      <w:r w:rsidRPr="008D68E5">
        <w:rPr>
          <w:sz w:val="28"/>
          <w:szCs w:val="28"/>
          <w:u w:val="single"/>
        </w:rPr>
        <w:t>канално кодиране</w:t>
      </w:r>
      <w:r>
        <w:rPr>
          <w:sz w:val="28"/>
          <w:szCs w:val="28"/>
        </w:rPr>
        <w:t>. Да се направи анализ и сравнение на получените резултати.</w:t>
      </w:r>
    </w:p>
    <w:p w:rsidR="00506C59" w:rsidRPr="00506C59" w:rsidRDefault="00506C59" w:rsidP="00506C59">
      <w:pPr>
        <w:spacing w:after="120" w:line="240" w:lineRule="auto"/>
        <w:jc w:val="both"/>
        <w:rPr>
          <w:sz w:val="28"/>
          <w:szCs w:val="28"/>
        </w:rPr>
      </w:pPr>
    </w:p>
    <w:p w:rsidR="00CF4DB0" w:rsidRDefault="00CF4DB0" w:rsidP="00CF4DB0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:rsidR="00CF4DB0" w:rsidRDefault="00CF4DB0" w:rsidP="00CF4DB0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:rsidR="00186C8E" w:rsidRDefault="00CF4DB0" w:rsidP="00186C8E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</w:rPr>
        <w:t>2</w:t>
      </w:r>
      <w:r w:rsidRPr="00FE16A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8D68E5">
        <w:rPr>
          <w:rFonts w:ascii="Times New Roman" w:hAnsi="Times New Roman" w:cs="Times New Roman"/>
          <w:b/>
          <w:color w:val="auto"/>
        </w:rPr>
        <w:t>Блок схеми</w:t>
      </w:r>
      <w:r w:rsidRPr="00FE16A8">
        <w:rPr>
          <w:rFonts w:ascii="Times New Roman" w:hAnsi="Times New Roman" w:cs="Times New Roman"/>
          <w:b/>
          <w:color w:val="auto"/>
          <w:lang w:val="en-US"/>
        </w:rPr>
        <w:t>:</w:t>
      </w:r>
    </w:p>
    <w:p w:rsidR="00186C8E" w:rsidRPr="00186C8E" w:rsidRDefault="003B31EC" w:rsidP="00186C8E">
      <w:r>
        <w:t>2</w:t>
      </w:r>
      <w:r w:rsidR="00186C8E">
        <w:rPr>
          <w:lang w:val="en-US"/>
        </w:rPr>
        <w:t xml:space="preserve">ASK </w:t>
      </w:r>
      <w:r w:rsidR="00186C8E">
        <w:t>модулация:</w:t>
      </w:r>
    </w:p>
    <w:p w:rsidR="00186C8E" w:rsidRDefault="00186C8E" w:rsidP="00091A02">
      <w:r>
        <w:rPr>
          <w:rFonts w:ascii="Arial" w:eastAsia="Arial" w:hAnsi="Arial" w:cs="Arial"/>
          <w:b/>
          <w:i/>
          <w:noProof/>
          <w:color w:val="ABABAB"/>
          <w:sz w:val="36"/>
        </w:rPr>
        <w:drawing>
          <wp:inline distT="0" distB="0" distL="0" distR="0" wp14:anchorId="6AB89FB6">
            <wp:extent cx="5759450" cy="2838298"/>
            <wp:effectExtent l="0" t="0" r="0" b="63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38" b="12782"/>
                    <a:stretch/>
                  </pic:blipFill>
                  <pic:spPr bwMode="auto">
                    <a:xfrm>
                      <a:off x="0" y="0"/>
                      <a:ext cx="5759450" cy="283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A02">
        <w:object w:dxaOrig="8611" w:dyaOrig="1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25pt;height:78.9pt" o:ole="">
            <v:imagedata r:id="rId8" o:title=""/>
          </v:shape>
          <o:OLEObject Type="Embed" ProgID="Visio.Drawing.15" ShapeID="_x0000_i1025" DrawAspect="Content" ObjectID="_1653056690" r:id="rId9"/>
        </w:object>
      </w:r>
    </w:p>
    <w:p w:rsidR="00091A02" w:rsidRDefault="00091A02" w:rsidP="00091A02"/>
    <w:p w:rsidR="00091A02" w:rsidRDefault="00091A02" w:rsidP="00091A02"/>
    <w:p w:rsidR="00091A02" w:rsidRDefault="00091A02" w:rsidP="00091A02">
      <w:r>
        <w:lastRenderedPageBreak/>
        <w:t>Модулатор:</w:t>
      </w:r>
    </w:p>
    <w:p w:rsidR="00091A02" w:rsidRDefault="00461FFD" w:rsidP="00091A02">
      <w:r>
        <w:object w:dxaOrig="7531" w:dyaOrig="3406">
          <v:shape id="_x0000_i1026" type="#_x0000_t75" style="width:376.7pt;height:170.5pt" o:ole="">
            <v:imagedata r:id="rId10" o:title=""/>
          </v:shape>
          <o:OLEObject Type="Embed" ProgID="Visio.Drawing.15" ShapeID="_x0000_i1026" DrawAspect="Content" ObjectID="_1653056691" r:id="rId11"/>
        </w:object>
      </w:r>
    </w:p>
    <w:p w:rsidR="003D6C8B" w:rsidRDefault="00211B2A">
      <w:r>
        <w:t xml:space="preserve">Балансният модулатор събира информационния сигнал с честотата на носещя (радио) сигнал, но потиска паразитните съставки. На изходът на балансния модулатор се получава сигнал който е граничен от двете страни и съдържащ цялата информация от </w:t>
      </w:r>
      <w:r>
        <w:t>информационния</w:t>
      </w:r>
      <w:r>
        <w:t xml:space="preserve"> сигнал. </w:t>
      </w:r>
    </w:p>
    <w:p w:rsidR="00461FFD" w:rsidRDefault="003D6C8B" w:rsidP="00091A02">
      <w:r>
        <w:t>Демодулатор:</w:t>
      </w:r>
    </w:p>
    <w:p w:rsidR="003D6C8B" w:rsidRDefault="003D6C8B" w:rsidP="00091A02">
      <w:r>
        <w:object w:dxaOrig="7621" w:dyaOrig="3466">
          <v:shape id="_x0000_i1027" type="#_x0000_t75" style="width:381.3pt;height:173.4pt" o:ole="">
            <v:imagedata r:id="rId12" o:title=""/>
          </v:shape>
          <o:OLEObject Type="Embed" ProgID="Visio.Drawing.15" ShapeID="_x0000_i1027" DrawAspect="Content" ObjectID="_1653056692" r:id="rId13"/>
        </w:object>
      </w:r>
    </w:p>
    <w:p w:rsidR="003D6C8B" w:rsidRPr="0084025C" w:rsidRDefault="0084025C" w:rsidP="00091A02">
      <w:r>
        <w:t>Балансният интегратор демодулира модулирания сигнал като използва вътрешно генериран носещ сигнал със същите параметри. След това решаващото устройство определя (взима решение) какъв символ е бил приет.</w:t>
      </w:r>
    </w:p>
    <w:p w:rsidR="0084025C" w:rsidRDefault="0084025C" w:rsidP="0084025C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</w:rPr>
        <w:t>3</w:t>
      </w:r>
      <w:r w:rsidRPr="00FE16A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Изчисляване на дължината на трасето</w:t>
      </w:r>
      <w:r w:rsidRPr="00FE16A8">
        <w:rPr>
          <w:rFonts w:ascii="Times New Roman" w:hAnsi="Times New Roman" w:cs="Times New Roman"/>
          <w:b/>
          <w:color w:val="auto"/>
          <w:lang w:val="en-US"/>
        </w:rPr>
        <w:t>:</w:t>
      </w:r>
    </w:p>
    <w:p w:rsidR="0084025C" w:rsidRDefault="00944DDC" w:rsidP="00944DDC">
      <w:pPr>
        <w:pStyle w:val="a3"/>
        <w:numPr>
          <w:ilvl w:val="0"/>
          <w:numId w:val="5"/>
        </w:numPr>
      </w:pPr>
      <w:r>
        <w:t>Определяме енергията на топлинния шум:</w:t>
      </w:r>
    </w:p>
    <w:p w:rsidR="00944DDC" w:rsidRPr="00944DDC" w:rsidRDefault="00944DDC" w:rsidP="00944DDC">
      <w:pPr>
        <w:pStyle w:val="a3"/>
        <w:ind w:left="1446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T= </m:t>
          </m:r>
          <m:r>
            <w:rPr>
              <w:rFonts w:ascii="Cambria Math" w:hAnsi="Cambria Math"/>
            </w:rPr>
            <m:t>-173.93</m:t>
          </m:r>
          <m:r>
            <w:rPr>
              <w:rFonts w:ascii="Cambria Math" w:hAnsi="Cambria Math"/>
            </w:rPr>
            <m:t>dBm</m:t>
          </m:r>
        </m:oMath>
      </m:oMathPara>
    </w:p>
    <w:p w:rsidR="00944DDC" w:rsidRDefault="00944DDC" w:rsidP="00944DDC">
      <w:pPr>
        <w:pStyle w:val="a3"/>
        <w:numPr>
          <w:ilvl w:val="0"/>
          <w:numId w:val="5"/>
        </w:numPr>
        <w:rPr>
          <w:iCs/>
          <w:lang w:val="en-US"/>
        </w:rPr>
      </w:pPr>
      <w:r w:rsidRPr="00944DDC">
        <w:rPr>
          <w:iCs/>
          <w:lang w:val="en-US"/>
        </w:rPr>
        <w:t>Изчисляване на мощността на шума в приемника:</w:t>
      </w:r>
    </w:p>
    <w:p w:rsidR="00944DDC" w:rsidRPr="00944DDC" w:rsidRDefault="00944DDC" w:rsidP="00944DDC">
      <w:pPr>
        <w:pStyle w:val="a3"/>
        <w:ind w:left="144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+10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BW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-120.9</m:t>
          </m:r>
          <m:r>
            <w:rPr>
              <w:rFonts w:ascii="Cambria Math" w:hAnsi="Cambria Math"/>
            </w:rPr>
            <m:t>2dBm</m:t>
          </m:r>
        </m:oMath>
      </m:oMathPara>
    </w:p>
    <w:p w:rsidR="00944DDC" w:rsidRDefault="00944DDC" w:rsidP="00944DDC">
      <w:pPr>
        <w:pStyle w:val="a3"/>
        <w:numPr>
          <w:ilvl w:val="0"/>
          <w:numId w:val="5"/>
        </w:numPr>
        <w:rPr>
          <w:rFonts w:eastAsiaTheme="minorEastAsia"/>
          <w:iCs/>
          <w:lang w:val="en-US"/>
        </w:rPr>
      </w:pPr>
      <w:r w:rsidRPr="00944DDC">
        <w:rPr>
          <w:rFonts w:eastAsiaTheme="minorEastAsia"/>
          <w:iCs/>
          <w:lang w:val="en-US"/>
        </w:rPr>
        <w:t>Определяне на минималната мощност на</w:t>
      </w:r>
      <w:r>
        <w:rPr>
          <w:rFonts w:eastAsiaTheme="minorEastAsia"/>
          <w:iCs/>
          <w:lang w:val="en-US"/>
        </w:rPr>
        <w:t xml:space="preserve"> </w:t>
      </w:r>
      <w:r w:rsidRPr="00944DDC">
        <w:rPr>
          <w:rFonts w:eastAsiaTheme="minorEastAsia"/>
          <w:iCs/>
          <w:lang w:val="en-US"/>
        </w:rPr>
        <w:t>приетия сигнал:</w:t>
      </w:r>
    </w:p>
    <w:p w:rsidR="00944DDC" w:rsidRPr="00944DDC" w:rsidRDefault="00944DDC" w:rsidP="00944DDC">
      <w:pPr>
        <w:pStyle w:val="a3"/>
        <w:ind w:left="1446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dBm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-120.9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-108.9</m:t>
          </m:r>
          <m:r>
            <w:rPr>
              <w:rFonts w:ascii="Cambria Math" w:hAnsi="Cambria Math"/>
              <w:lang w:val="en-US"/>
            </w:rPr>
            <m:t>2dBm</m:t>
          </m:r>
        </m:oMath>
      </m:oMathPara>
    </w:p>
    <w:p w:rsidR="00944DDC" w:rsidRDefault="00944DDC" w:rsidP="00BB1305">
      <w:pPr>
        <w:pStyle w:val="a3"/>
        <w:numPr>
          <w:ilvl w:val="0"/>
          <w:numId w:val="5"/>
        </w:numPr>
        <w:ind w:right="-421"/>
        <w:rPr>
          <w:rFonts w:eastAsiaTheme="minorEastAsia"/>
          <w:iCs/>
          <w:lang w:val="en-US"/>
        </w:rPr>
      </w:pPr>
      <w:r w:rsidRPr="00944DDC">
        <w:rPr>
          <w:rFonts w:eastAsiaTheme="minorEastAsia"/>
          <w:iCs/>
          <w:lang w:val="en-US"/>
        </w:rPr>
        <w:lastRenderedPageBreak/>
        <w:t>Изчисляване на мощността на предадения сигнал</w:t>
      </w:r>
      <w:r>
        <w:rPr>
          <w:rFonts w:eastAsiaTheme="minorEastAsia"/>
          <w:iCs/>
          <w:lang w:val="en-US"/>
        </w:rPr>
        <w:t xml:space="preserve"> </w:t>
      </w:r>
      <w:r w:rsidRPr="00944DDC">
        <w:rPr>
          <w:rFonts w:eastAsiaTheme="minorEastAsia"/>
          <w:iCs/>
          <w:lang w:val="en-US"/>
        </w:rPr>
        <w:t>в свободното пространство</w:t>
      </w:r>
      <w:r w:rsidR="00BB1305">
        <w:rPr>
          <w:rFonts w:eastAsiaTheme="minorEastAsia"/>
          <w:iCs/>
          <w:lang w:val="en-US"/>
        </w:rPr>
        <w:t xml:space="preserve"> </w:t>
      </w:r>
      <w:r w:rsidRPr="00944DDC">
        <w:rPr>
          <w:rFonts w:eastAsiaTheme="minorEastAsia"/>
          <w:iCs/>
          <w:lang w:val="en-US"/>
        </w:rPr>
        <w:t>(R=50 Ω):</w:t>
      </w:r>
    </w:p>
    <w:p w:rsidR="00BB1305" w:rsidRPr="00BB1305" w:rsidRDefault="00BB1305" w:rsidP="00BB1305">
      <w:pPr>
        <w:pStyle w:val="a3"/>
        <w:ind w:left="1446" w:right="-421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dBm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out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0.001R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35.93</m:t>
          </m:r>
          <m:r>
            <w:rPr>
              <w:rFonts w:ascii="Cambria Math" w:eastAsiaTheme="minorEastAsia" w:hAnsi="Cambria Math"/>
              <w:lang w:val="en-US"/>
            </w:rPr>
            <m:t>dBm</m:t>
          </m:r>
        </m:oMath>
      </m:oMathPara>
    </w:p>
    <w:p w:rsidR="00BB1305" w:rsidRDefault="00BB1305" w:rsidP="00BB1305">
      <w:pPr>
        <w:pStyle w:val="a3"/>
        <w:numPr>
          <w:ilvl w:val="0"/>
          <w:numId w:val="5"/>
        </w:numPr>
        <w:ind w:right="-421"/>
        <w:rPr>
          <w:rFonts w:eastAsiaTheme="minorEastAsia"/>
          <w:iCs/>
          <w:lang w:val="en-US"/>
        </w:rPr>
      </w:pPr>
      <w:r w:rsidRPr="00BB1305">
        <w:rPr>
          <w:rFonts w:eastAsiaTheme="minorEastAsia"/>
          <w:iCs/>
          <w:lang w:val="en-US"/>
        </w:rPr>
        <w:t>Изчисляване на максималната дължина на</w:t>
      </w:r>
      <w:r>
        <w:rPr>
          <w:rFonts w:eastAsiaTheme="minorEastAsia"/>
          <w:iCs/>
          <w:lang w:val="en-US"/>
        </w:rPr>
        <w:t xml:space="preserve"> </w:t>
      </w:r>
      <w:r w:rsidRPr="00BB1305">
        <w:rPr>
          <w:rFonts w:eastAsiaTheme="minorEastAsia"/>
          <w:iCs/>
          <w:lang w:val="en-US"/>
        </w:rPr>
        <w:t>телекомуникационната линия – разстоянието между приемника и предавателя</w:t>
      </w:r>
      <w:r>
        <w:rPr>
          <w:rFonts w:eastAsiaTheme="minorEastAsia"/>
          <w:iCs/>
          <w:lang w:val="en-US"/>
        </w:rPr>
        <w:t>:</w:t>
      </w:r>
    </w:p>
    <w:p w:rsidR="00BB1305" w:rsidRPr="00BB1305" w:rsidRDefault="00BB1305" w:rsidP="00BB1305">
      <w:pPr>
        <w:pStyle w:val="a3"/>
        <w:ind w:left="1446" w:right="-421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144.85</m:t>
          </m:r>
          <m:r>
            <w:rPr>
              <w:rFonts w:ascii="Cambria Math" w:eastAsiaTheme="minorEastAsia" w:hAnsi="Cambria Math"/>
              <w:lang w:val="en-US"/>
            </w:rPr>
            <m:t>dB</m:t>
          </m:r>
        </m:oMath>
      </m:oMathPara>
    </w:p>
    <w:p w:rsidR="00BB1305" w:rsidRPr="00BB1305" w:rsidRDefault="00F33E26" w:rsidP="00BB1305">
      <w:pPr>
        <w:pStyle w:val="a3"/>
        <w:ind w:left="1446" w:right="-421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+147.56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20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231.93</m:t>
          </m:r>
          <m:r>
            <w:rPr>
              <w:rFonts w:ascii="Cambria Math" w:eastAsiaTheme="minorEastAsia" w:hAnsi="Cambria Math"/>
              <w:lang w:val="en-US"/>
            </w:rPr>
            <m:t>km</m:t>
          </m:r>
        </m:oMath>
      </m:oMathPara>
    </w:p>
    <w:p w:rsidR="00944DDC" w:rsidRDefault="00F33E26" w:rsidP="00F33E26">
      <w:pPr>
        <w:pStyle w:val="a3"/>
        <w:numPr>
          <w:ilvl w:val="0"/>
          <w:numId w:val="5"/>
        </w:numPr>
        <w:ind w:right="-279"/>
        <w:rPr>
          <w:rFonts w:eastAsiaTheme="minorEastAsia"/>
          <w:iCs/>
          <w:lang w:val="en-US"/>
        </w:rPr>
      </w:pPr>
      <w:r w:rsidRPr="00F33E26">
        <w:rPr>
          <w:rFonts w:eastAsiaTheme="minorEastAsia"/>
          <w:iCs/>
          <w:lang w:val="en-US"/>
        </w:rPr>
        <w:t xml:space="preserve">Изчисленията се извършват повторно от точка </w:t>
      </w:r>
      <w:r>
        <w:rPr>
          <w:rFonts w:eastAsiaTheme="minorEastAsia"/>
          <w:iCs/>
          <w:lang w:val="en-US"/>
        </w:rPr>
        <w:t>3</w:t>
      </w:r>
      <w:r w:rsidRPr="00F33E26">
        <w:rPr>
          <w:rFonts w:eastAsiaTheme="minorEastAsia"/>
          <w:iCs/>
          <w:lang w:val="en-US"/>
        </w:rPr>
        <w:t xml:space="preserve"> до точка </w:t>
      </w:r>
      <w:r>
        <w:rPr>
          <w:rFonts w:eastAsiaTheme="minorEastAsia"/>
          <w:iCs/>
          <w:lang w:val="en-US"/>
        </w:rPr>
        <w:t>5</w:t>
      </w:r>
      <w:r w:rsidRPr="00F33E26">
        <w:rPr>
          <w:rFonts w:eastAsiaTheme="minorEastAsia"/>
          <w:iCs/>
          <w:lang w:val="en-US"/>
        </w:rPr>
        <w:t xml:space="preserve"> при зададена друга</w:t>
      </w:r>
      <w:r w:rsidRPr="00F33E26">
        <w:t xml:space="preserve"> </w:t>
      </w:r>
      <w:r w:rsidRPr="00F33E26">
        <w:rPr>
          <w:rFonts w:eastAsiaTheme="minorEastAsia"/>
          <w:iCs/>
          <w:lang w:val="en-US"/>
        </w:rPr>
        <w:t>кратност -тип на модулация или с канално кодиране</w:t>
      </w:r>
      <w:r>
        <w:rPr>
          <w:rFonts w:eastAsiaTheme="minorEastAsia"/>
          <w:iCs/>
          <w:lang w:val="en-US"/>
        </w:rPr>
        <w:t>:</w:t>
      </w:r>
    </w:p>
    <w:p w:rsidR="00F33E26" w:rsidRPr="00F33E26" w:rsidRDefault="00F33E26" w:rsidP="00F33E26">
      <w:pPr>
        <w:pStyle w:val="a3"/>
        <w:ind w:left="1446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dBm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-120.9</m:t>
          </m:r>
          <m:r>
            <w:rPr>
              <w:rFonts w:ascii="Cambria Math" w:hAnsi="Cambria Math"/>
            </w:rPr>
            <m:t>2+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-1</m:t>
          </m:r>
          <m:r>
            <w:rPr>
              <w:rFonts w:ascii="Cambria Math" w:hAnsi="Cambria Math"/>
              <w:lang w:val="en-US"/>
            </w:rPr>
            <m:t>12</m:t>
          </m:r>
          <m:r>
            <w:rPr>
              <w:rFonts w:ascii="Cambria Math" w:hAnsi="Cambria Math"/>
              <w:lang w:val="en-US"/>
            </w:rPr>
            <m:t>.9</m:t>
          </m:r>
          <m:r>
            <w:rPr>
              <w:rFonts w:ascii="Cambria Math" w:hAnsi="Cambria Math"/>
              <w:lang w:val="en-US"/>
            </w:rPr>
            <m:t>2dBm</m:t>
          </m:r>
        </m:oMath>
      </m:oMathPara>
    </w:p>
    <w:p w:rsidR="00F33E26" w:rsidRPr="00F33E26" w:rsidRDefault="00F33E26" w:rsidP="00F33E26">
      <w:pPr>
        <w:pStyle w:val="a3"/>
        <w:ind w:left="1446" w:right="-421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14</m:t>
          </m:r>
          <m:r>
            <w:rPr>
              <w:rFonts w:ascii="Cambria Math" w:eastAsiaTheme="minorEastAsia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  <w:lang w:val="en-US"/>
            </w:rPr>
            <m:t>.85</m:t>
          </m:r>
          <m:r>
            <w:rPr>
              <w:rFonts w:ascii="Cambria Math" w:eastAsiaTheme="minorEastAsia" w:hAnsi="Cambria Math"/>
              <w:lang w:val="en-US"/>
            </w:rPr>
            <m:t>dB</m:t>
          </m:r>
        </m:oMath>
      </m:oMathPara>
    </w:p>
    <w:p w:rsidR="00F33E26" w:rsidRPr="00BB1305" w:rsidRDefault="00F33E26" w:rsidP="00F33E26">
      <w:pPr>
        <w:pStyle w:val="a3"/>
        <w:ind w:left="1446" w:right="-421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+147.56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20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367.59</m:t>
          </m:r>
          <m:r>
            <w:rPr>
              <w:rFonts w:ascii="Cambria Math" w:eastAsiaTheme="minorEastAsia" w:hAnsi="Cambria Math"/>
              <w:lang w:val="en-US"/>
            </w:rPr>
            <m:t>km</m:t>
          </m:r>
        </m:oMath>
      </m:oMathPara>
    </w:p>
    <w:p w:rsidR="00F33E26" w:rsidRPr="00BB1305" w:rsidRDefault="00F33E26" w:rsidP="00F33E26">
      <w:pPr>
        <w:pStyle w:val="a3"/>
        <w:ind w:left="1446" w:right="-421"/>
        <w:rPr>
          <w:rFonts w:eastAsiaTheme="minorEastAsia"/>
          <w:iCs/>
          <w:lang w:val="en-US"/>
        </w:rPr>
      </w:pPr>
    </w:p>
    <w:p w:rsidR="00F33E26" w:rsidRPr="00F33E26" w:rsidRDefault="00F33E26" w:rsidP="00F33E26">
      <w:pPr>
        <w:pStyle w:val="a3"/>
        <w:numPr>
          <w:ilvl w:val="0"/>
          <w:numId w:val="5"/>
        </w:numPr>
        <w:rPr>
          <w:rFonts w:eastAsiaTheme="minorEastAsia"/>
          <w:iCs/>
          <w:lang w:val="en-US"/>
        </w:rPr>
      </w:pPr>
      <w:r w:rsidRPr="00F33E26">
        <w:rPr>
          <w:rFonts w:eastAsiaTheme="minorEastAsia"/>
          <w:iCs/>
          <w:lang w:val="en-US"/>
        </w:rPr>
        <w:t>Анализ и сравнение на резултатите за двата случая</w:t>
      </w:r>
      <w:r>
        <w:rPr>
          <w:rFonts w:eastAsiaTheme="minorEastAsia"/>
          <w:iCs/>
        </w:rPr>
        <w:t xml:space="preserve">: </w:t>
      </w:r>
    </w:p>
    <w:p w:rsidR="00F33E26" w:rsidRPr="00F33E26" w:rsidRDefault="00F33E26" w:rsidP="00F33E26">
      <w:pPr>
        <w:pStyle w:val="a3"/>
        <w:ind w:left="1446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С</w:t>
      </w:r>
      <w:r w:rsidRPr="00F33E26">
        <w:rPr>
          <w:rFonts w:eastAsiaTheme="minorEastAsia"/>
          <w:iCs/>
          <w:lang w:val="en-US"/>
        </w:rPr>
        <w:t xml:space="preserve"> каналното кодиране имаме по-голяма стойност на мощността на предадения сигнал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TX</m:t>
            </m:r>
          </m:sub>
        </m:sSub>
      </m:oMath>
      <w:r w:rsidRPr="00F33E26">
        <w:rPr>
          <w:rFonts w:eastAsiaTheme="minorEastAsia"/>
          <w:iCs/>
          <w:lang w:val="en-US"/>
        </w:rPr>
        <w:t xml:space="preserve">,също затихването в средата за разпространение е по-голямо , по-голямо е и разстояние между приемника и предавателя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Pr="00F33E26">
        <w:rPr>
          <w:rFonts w:eastAsiaTheme="minorEastAsia"/>
          <w:iCs/>
          <w:lang w:val="en-US"/>
        </w:rPr>
        <w:t xml:space="preserve"> . Обобщено при работа с канално кодиране имаме по-добри характеристики.</w:t>
      </w:r>
    </w:p>
    <w:p w:rsidR="00F33E26" w:rsidRDefault="00F33E26" w:rsidP="00F33E26">
      <w:pPr>
        <w:pStyle w:val="a3"/>
        <w:ind w:left="2160" w:right="-279"/>
        <w:rPr>
          <w:rFonts w:eastAsiaTheme="minorEastAsia"/>
          <w:iCs/>
          <w:lang w:val="en-US"/>
        </w:rPr>
      </w:pPr>
    </w:p>
    <w:p w:rsidR="003C48B9" w:rsidRDefault="003C48B9" w:rsidP="003C48B9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</w:rPr>
        <w:t>4</w:t>
      </w:r>
      <w:r w:rsidRPr="00FE16A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Pr="003C48B9">
        <w:rPr>
          <w:rFonts w:ascii="Times New Roman" w:hAnsi="Times New Roman" w:cs="Times New Roman"/>
          <w:b/>
          <w:color w:val="auto"/>
        </w:rPr>
        <w:t>Изчисление на скоростта на информационния цифров поток</w:t>
      </w:r>
      <w:r w:rsidRPr="00FE16A8">
        <w:rPr>
          <w:rFonts w:ascii="Times New Roman" w:hAnsi="Times New Roman" w:cs="Times New Roman"/>
          <w:b/>
          <w:color w:val="auto"/>
          <w:lang w:val="en-US"/>
        </w:rPr>
        <w:t>:</w:t>
      </w:r>
    </w:p>
    <w:p w:rsidR="003C48B9" w:rsidRPr="003C48B9" w:rsidRDefault="003C48B9" w:rsidP="003C48B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C48B9">
        <w:rPr>
          <w:lang w:val="en-US"/>
        </w:rPr>
        <w:t>Съгласно критерия на Найкуист, символната скорост в канала за връзка зависи от</w:t>
      </w:r>
    </w:p>
    <w:p w:rsidR="003C48B9" w:rsidRDefault="003C48B9" w:rsidP="003C48B9">
      <w:pPr>
        <w:spacing w:after="0"/>
        <w:ind w:firstLine="1418"/>
        <w:rPr>
          <w:lang w:val="en-US"/>
        </w:rPr>
      </w:pPr>
      <w:r w:rsidRPr="003C48B9">
        <w:rPr>
          <w:lang w:val="en-US"/>
        </w:rPr>
        <w:t>широчината на честотната лента чрез:</w:t>
      </w:r>
    </w:p>
    <w:p w:rsidR="003C48B9" w:rsidRPr="003C48B9" w:rsidRDefault="003C48B9" w:rsidP="003C48B9">
      <w:pPr>
        <w:spacing w:after="0"/>
        <w:ind w:firstLine="141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sym</m:t>
              </m:r>
            </m:sub>
          </m:sSub>
          <m:r>
            <w:rPr>
              <w:rFonts w:ascii="Cambria Math" w:hAnsi="Cambria Math"/>
              <w:lang w:val="en-US"/>
            </w:rPr>
            <m:t>=BW=2*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symbols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</m:oMath>
      </m:oMathPara>
    </w:p>
    <w:p w:rsidR="003C48B9" w:rsidRPr="003C48B9" w:rsidRDefault="003C48B9" w:rsidP="003C48B9">
      <w:pPr>
        <w:spacing w:after="0"/>
        <w:ind w:firstLine="141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Rb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sym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func>
          <m:r>
            <w:rPr>
              <w:rFonts w:ascii="Cambria Math" w:hAnsi="Cambria Math"/>
              <w:lang w:val="en-US"/>
            </w:rPr>
            <m:t>=2*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bit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</m:oMath>
      </m:oMathPara>
    </w:p>
    <w:p w:rsidR="003C48B9" w:rsidRPr="003C48B9" w:rsidRDefault="003C48B9" w:rsidP="003C48B9">
      <w:pPr>
        <w:spacing w:after="0"/>
        <w:ind w:firstLine="141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Rb</m:t>
              </m:r>
            </m:e>
            <m:sub>
              <m:r>
                <w:rPr>
                  <w:rFonts w:ascii="Cambria Math" w:hAnsi="Cambria Math"/>
                  <w:lang w:val="en-US"/>
                </w:rPr>
                <m:t>cc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BW</m:t>
          </m:r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466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bit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</m:oMath>
      </m:oMathPara>
    </w:p>
    <w:p w:rsidR="003C48B9" w:rsidRPr="003C48B9" w:rsidRDefault="003C48B9" w:rsidP="003C48B9">
      <w:pPr>
        <w:spacing w:after="0"/>
        <w:ind w:firstLine="1418"/>
        <w:rPr>
          <w:rFonts w:eastAsiaTheme="minorEastAsia"/>
          <w:lang w:val="en-US"/>
        </w:rPr>
      </w:pPr>
    </w:p>
    <w:p w:rsidR="003C48B9" w:rsidRPr="00944DDC" w:rsidRDefault="003C48B9" w:rsidP="00F33E26">
      <w:pPr>
        <w:pStyle w:val="a3"/>
        <w:ind w:left="2160" w:right="-279"/>
        <w:rPr>
          <w:rFonts w:eastAsiaTheme="minorEastAsia"/>
          <w:iCs/>
          <w:lang w:val="en-US"/>
        </w:rPr>
      </w:pPr>
    </w:p>
    <w:p w:rsidR="00A3498A" w:rsidRDefault="00A3498A" w:rsidP="00552D16">
      <w:pPr>
        <w:spacing w:after="0" w:line="276" w:lineRule="auto"/>
      </w:pPr>
    </w:p>
    <w:sectPr w:rsidR="00A3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E6CD2"/>
    <w:multiLevelType w:val="hybridMultilevel"/>
    <w:tmpl w:val="9C74BA02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C422A"/>
    <w:multiLevelType w:val="hybridMultilevel"/>
    <w:tmpl w:val="FA7AD1C6"/>
    <w:lvl w:ilvl="0" w:tplc="0409000F">
      <w:start w:val="1"/>
      <w:numFmt w:val="decimal"/>
      <w:lvlText w:val="%1."/>
      <w:lvlJc w:val="left"/>
      <w:pPr>
        <w:ind w:left="1492" w:hanging="360"/>
      </w:p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" w15:restartNumberingAfterBreak="0">
    <w:nsid w:val="57FA598F"/>
    <w:multiLevelType w:val="hybridMultilevel"/>
    <w:tmpl w:val="F97817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C1023D"/>
    <w:multiLevelType w:val="hybridMultilevel"/>
    <w:tmpl w:val="AB20564E"/>
    <w:lvl w:ilvl="0" w:tplc="84AC1C7A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169AE"/>
    <w:multiLevelType w:val="hybridMultilevel"/>
    <w:tmpl w:val="F2B6C0A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C5C"/>
    <w:rsid w:val="00091A02"/>
    <w:rsid w:val="00186C8E"/>
    <w:rsid w:val="001939F2"/>
    <w:rsid w:val="001A5F64"/>
    <w:rsid w:val="001F1DDD"/>
    <w:rsid w:val="00207F0A"/>
    <w:rsid w:val="00211B2A"/>
    <w:rsid w:val="003A27F1"/>
    <w:rsid w:val="003B31EC"/>
    <w:rsid w:val="003C48B9"/>
    <w:rsid w:val="003D6C8B"/>
    <w:rsid w:val="003F6B14"/>
    <w:rsid w:val="00440CDC"/>
    <w:rsid w:val="00461FFD"/>
    <w:rsid w:val="004803DA"/>
    <w:rsid w:val="004B1B09"/>
    <w:rsid w:val="004D24D8"/>
    <w:rsid w:val="00506C59"/>
    <w:rsid w:val="00552D16"/>
    <w:rsid w:val="00620B77"/>
    <w:rsid w:val="00682589"/>
    <w:rsid w:val="00685C5C"/>
    <w:rsid w:val="006D54FE"/>
    <w:rsid w:val="007F3B69"/>
    <w:rsid w:val="00813001"/>
    <w:rsid w:val="0084025C"/>
    <w:rsid w:val="008D68E5"/>
    <w:rsid w:val="009058A2"/>
    <w:rsid w:val="00944DDC"/>
    <w:rsid w:val="00A3498A"/>
    <w:rsid w:val="00AE4B38"/>
    <w:rsid w:val="00AF270B"/>
    <w:rsid w:val="00B52839"/>
    <w:rsid w:val="00BB1305"/>
    <w:rsid w:val="00C35F5A"/>
    <w:rsid w:val="00CD35BA"/>
    <w:rsid w:val="00CF4DB0"/>
    <w:rsid w:val="00D5168C"/>
    <w:rsid w:val="00D94CE5"/>
    <w:rsid w:val="00DC2251"/>
    <w:rsid w:val="00ED3FA3"/>
    <w:rsid w:val="00F33E26"/>
    <w:rsid w:val="00F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C116"/>
  <w15:chartTrackingRefBased/>
  <w15:docId w15:val="{CF46F43C-FBD8-4644-8705-DD0C04A7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FA3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CF4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4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F4D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CF4D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paragraph" w:customStyle="1" w:styleId="Default">
    <w:name w:val="Default"/>
    <w:rsid w:val="00CF4D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bg-BG"/>
    </w:rPr>
  </w:style>
  <w:style w:type="paragraph" w:styleId="a3">
    <w:name w:val="List Paragraph"/>
    <w:basedOn w:val="a"/>
    <w:uiPriority w:val="34"/>
    <w:qFormat/>
    <w:rsid w:val="00CF4DB0"/>
    <w:pPr>
      <w:spacing w:after="200" w:line="276" w:lineRule="auto"/>
      <w:ind w:left="720"/>
      <w:contextualSpacing/>
    </w:pPr>
  </w:style>
  <w:style w:type="character" w:styleId="a4">
    <w:name w:val="Strong"/>
    <w:basedOn w:val="a0"/>
    <w:qFormat/>
    <w:rsid w:val="00CF4DB0"/>
    <w:rPr>
      <w:b/>
      <w:bCs/>
    </w:rPr>
  </w:style>
  <w:style w:type="character" w:styleId="a5">
    <w:name w:val="Placeholder Text"/>
    <w:basedOn w:val="a0"/>
    <w:uiPriority w:val="99"/>
    <w:semiHidden/>
    <w:rsid w:val="00944D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Velentin</dc:creator>
  <cp:keywords/>
  <dc:description/>
  <cp:lastModifiedBy>nikiavatar98 Deathkiller</cp:lastModifiedBy>
  <cp:revision>13</cp:revision>
  <dcterms:created xsi:type="dcterms:W3CDTF">2020-06-05T04:23:00Z</dcterms:created>
  <dcterms:modified xsi:type="dcterms:W3CDTF">2020-06-07T14:37:00Z</dcterms:modified>
</cp:coreProperties>
</file>