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3F74C" w14:textId="77777777" w:rsidR="00070BC3" w:rsidRPr="00A9172D" w:rsidRDefault="00070BC3" w:rsidP="00070BC3">
      <w:pPr>
        <w:pBdr>
          <w:bottom w:val="single" w:sz="12" w:space="1" w:color="auto"/>
        </w:pBdr>
        <w:jc w:val="center"/>
        <w:rPr>
          <w:rFonts w:ascii="Arial" w:hAnsi="Arial" w:cs="Arial"/>
          <w:b/>
          <w:sz w:val="36"/>
          <w:szCs w:val="36"/>
          <w:lang w:val="ru-RU"/>
        </w:rPr>
      </w:pPr>
      <w:r w:rsidRPr="00A9172D">
        <w:rPr>
          <w:rFonts w:ascii="Arial" w:hAnsi="Arial" w:cs="Arial"/>
          <w:b/>
          <w:noProof/>
          <w:sz w:val="36"/>
          <w:szCs w:val="36"/>
          <w:lang w:eastAsia="bg-BG"/>
        </w:rPr>
        <w:drawing>
          <wp:anchor distT="0" distB="0" distL="114300" distR="114300" simplePos="0" relativeHeight="251659264" behindDoc="1" locked="0" layoutInCell="1" allowOverlap="1" wp14:anchorId="562D0FF1" wp14:editId="19C965AC">
            <wp:simplePos x="0" y="0"/>
            <wp:positionH relativeFrom="column">
              <wp:posOffset>-55245</wp:posOffset>
            </wp:positionH>
            <wp:positionV relativeFrom="paragraph">
              <wp:posOffset>-114935</wp:posOffset>
            </wp:positionV>
            <wp:extent cx="573405" cy="577850"/>
            <wp:effectExtent l="19050" t="0" r="0" b="0"/>
            <wp:wrapTight wrapText="bothSides">
              <wp:wrapPolygon edited="0">
                <wp:start x="-718" y="0"/>
                <wp:lineTo x="-718" y="20651"/>
                <wp:lineTo x="21528" y="20651"/>
                <wp:lineTo x="21528" y="0"/>
                <wp:lineTo x="-718" y="0"/>
              </wp:wrapPolygon>
            </wp:wrapTight>
            <wp:docPr id="32" name="Picture 2" descr="LogoTU-BG-black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TU-BG-black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9172D">
        <w:rPr>
          <w:rFonts w:ascii="Arial" w:hAnsi="Arial" w:cs="Arial"/>
          <w:b/>
          <w:sz w:val="36"/>
          <w:szCs w:val="36"/>
        </w:rPr>
        <w:t>Т</w:t>
      </w:r>
      <w:r>
        <w:rPr>
          <w:rFonts w:ascii="Arial" w:hAnsi="Arial" w:cs="Arial"/>
          <w:b/>
          <w:sz w:val="36"/>
          <w:szCs w:val="36"/>
        </w:rPr>
        <w:t>E</w:t>
      </w:r>
      <w:r w:rsidRPr="00A9172D">
        <w:rPr>
          <w:rFonts w:ascii="Arial" w:hAnsi="Arial" w:cs="Arial"/>
          <w:b/>
          <w:sz w:val="36"/>
          <w:szCs w:val="36"/>
        </w:rPr>
        <w:t>ХНИЧ</w:t>
      </w:r>
      <w:r>
        <w:rPr>
          <w:rFonts w:ascii="Arial" w:hAnsi="Arial" w:cs="Arial"/>
          <w:b/>
          <w:sz w:val="36"/>
          <w:szCs w:val="36"/>
        </w:rPr>
        <w:t>EC</w:t>
      </w:r>
      <w:r w:rsidRPr="00A9172D">
        <w:rPr>
          <w:rFonts w:ascii="Arial" w:hAnsi="Arial" w:cs="Arial"/>
          <w:b/>
          <w:sz w:val="36"/>
          <w:szCs w:val="36"/>
        </w:rPr>
        <w:t>КИ УНИВ</w:t>
      </w:r>
      <w:r>
        <w:rPr>
          <w:rFonts w:ascii="Arial" w:hAnsi="Arial" w:cs="Arial"/>
          <w:b/>
          <w:sz w:val="36"/>
          <w:szCs w:val="36"/>
        </w:rPr>
        <w:t>E</w:t>
      </w:r>
      <w:r w:rsidRPr="00A9172D">
        <w:rPr>
          <w:rFonts w:ascii="Arial" w:hAnsi="Arial" w:cs="Arial"/>
          <w:b/>
          <w:sz w:val="36"/>
          <w:szCs w:val="36"/>
        </w:rPr>
        <w:t>Р</w:t>
      </w:r>
      <w:r>
        <w:rPr>
          <w:rFonts w:ascii="Arial" w:hAnsi="Arial" w:cs="Arial"/>
          <w:b/>
          <w:sz w:val="36"/>
          <w:szCs w:val="36"/>
        </w:rPr>
        <w:t>C</w:t>
      </w:r>
      <w:r w:rsidRPr="00A9172D">
        <w:rPr>
          <w:rFonts w:ascii="Arial" w:hAnsi="Arial" w:cs="Arial"/>
          <w:b/>
          <w:sz w:val="36"/>
          <w:szCs w:val="36"/>
        </w:rPr>
        <w:t>ИТ</w:t>
      </w:r>
      <w:r>
        <w:rPr>
          <w:rFonts w:ascii="Arial" w:hAnsi="Arial" w:cs="Arial"/>
          <w:b/>
          <w:sz w:val="36"/>
          <w:szCs w:val="36"/>
        </w:rPr>
        <w:t>E</w:t>
      </w:r>
      <w:r w:rsidRPr="00A9172D">
        <w:rPr>
          <w:rFonts w:ascii="Arial" w:hAnsi="Arial" w:cs="Arial"/>
          <w:b/>
          <w:sz w:val="36"/>
          <w:szCs w:val="36"/>
        </w:rPr>
        <w:t xml:space="preserve">Т – </w:t>
      </w:r>
      <w:r>
        <w:rPr>
          <w:rFonts w:ascii="Arial" w:hAnsi="Arial" w:cs="Arial"/>
          <w:b/>
          <w:sz w:val="36"/>
          <w:szCs w:val="36"/>
        </w:rPr>
        <w:t>CO</w:t>
      </w:r>
      <w:r w:rsidRPr="00A9172D">
        <w:rPr>
          <w:rFonts w:ascii="Arial" w:hAnsi="Arial" w:cs="Arial"/>
          <w:b/>
          <w:sz w:val="36"/>
          <w:szCs w:val="36"/>
        </w:rPr>
        <w:t>ФИЯ</w:t>
      </w:r>
    </w:p>
    <w:p w14:paraId="5EE2EC3C" w14:textId="77777777" w:rsidR="00070BC3" w:rsidRPr="009055EE" w:rsidRDefault="00070BC3" w:rsidP="00070BC3">
      <w:pPr>
        <w:spacing w:line="240" w:lineRule="auto"/>
        <w:jc w:val="center"/>
        <w:rPr>
          <w:rFonts w:ascii="Arial" w:hAnsi="Arial" w:cs="Arial"/>
          <w:noProof/>
          <w:sz w:val="36"/>
          <w:szCs w:val="36"/>
        </w:rPr>
      </w:pPr>
      <w:r w:rsidRPr="009055EE">
        <w:rPr>
          <w:rFonts w:ascii="Arial" w:hAnsi="Arial" w:cs="Arial"/>
          <w:noProof/>
          <w:sz w:val="36"/>
          <w:szCs w:val="36"/>
        </w:rPr>
        <w:t>Фaкултeт пo тeлeкoмуникaции</w:t>
      </w:r>
    </w:p>
    <w:p w14:paraId="428D9A88" w14:textId="77777777" w:rsidR="00070BC3" w:rsidRPr="00070BC3" w:rsidRDefault="00070BC3" w:rsidP="00070BC3">
      <w:pPr>
        <w:jc w:val="center"/>
        <w:rPr>
          <w:rFonts w:ascii="Arial" w:hAnsi="Arial" w:cs="Arial"/>
          <w:noProof/>
          <w:sz w:val="32"/>
          <w:szCs w:val="32"/>
          <w:lang w:val="ru-RU"/>
        </w:rPr>
      </w:pPr>
      <w:r w:rsidRPr="009055EE">
        <w:rPr>
          <w:rFonts w:ascii="Arial" w:hAnsi="Arial" w:cs="Arial"/>
          <w:noProof/>
          <w:sz w:val="32"/>
          <w:szCs w:val="32"/>
        </w:rPr>
        <w:t>C</w:t>
      </w:r>
      <w:r w:rsidRPr="00070BC3">
        <w:rPr>
          <w:rFonts w:ascii="Arial" w:hAnsi="Arial" w:cs="Arial"/>
          <w:noProof/>
          <w:sz w:val="32"/>
          <w:szCs w:val="32"/>
          <w:lang w:val="ru-RU"/>
        </w:rPr>
        <w:t>п</w:t>
      </w:r>
      <w:r w:rsidRPr="009055EE">
        <w:rPr>
          <w:rFonts w:ascii="Arial" w:hAnsi="Arial" w:cs="Arial"/>
          <w:noProof/>
          <w:sz w:val="32"/>
          <w:szCs w:val="32"/>
        </w:rPr>
        <w:t>e</w:t>
      </w:r>
      <w:r w:rsidRPr="00070BC3">
        <w:rPr>
          <w:rFonts w:ascii="Arial" w:hAnsi="Arial" w:cs="Arial"/>
          <w:noProof/>
          <w:sz w:val="32"/>
          <w:szCs w:val="32"/>
          <w:lang w:val="ru-RU"/>
        </w:rPr>
        <w:t>ци</w:t>
      </w:r>
      <w:r w:rsidRPr="009055EE">
        <w:rPr>
          <w:rFonts w:ascii="Arial" w:hAnsi="Arial" w:cs="Arial"/>
          <w:noProof/>
          <w:sz w:val="32"/>
          <w:szCs w:val="32"/>
        </w:rPr>
        <w:t>a</w:t>
      </w:r>
      <w:r w:rsidRPr="00070BC3">
        <w:rPr>
          <w:rFonts w:ascii="Arial" w:hAnsi="Arial" w:cs="Arial"/>
          <w:noProof/>
          <w:sz w:val="32"/>
          <w:szCs w:val="32"/>
          <w:lang w:val="ru-RU"/>
        </w:rPr>
        <w:t>лн</w:t>
      </w:r>
      <w:r w:rsidRPr="009055EE">
        <w:rPr>
          <w:rFonts w:ascii="Arial" w:hAnsi="Arial" w:cs="Arial"/>
          <w:noProof/>
          <w:sz w:val="32"/>
          <w:szCs w:val="32"/>
        </w:rPr>
        <w:t>oc</w:t>
      </w:r>
      <w:r w:rsidRPr="00070BC3">
        <w:rPr>
          <w:rFonts w:ascii="Arial" w:hAnsi="Arial" w:cs="Arial"/>
          <w:noProof/>
          <w:sz w:val="32"/>
          <w:szCs w:val="32"/>
          <w:lang w:val="ru-RU"/>
        </w:rPr>
        <w:t>т: Т</w:t>
      </w:r>
      <w:r w:rsidRPr="009055EE">
        <w:rPr>
          <w:rFonts w:ascii="Arial" w:hAnsi="Arial" w:cs="Arial"/>
          <w:noProof/>
          <w:sz w:val="32"/>
          <w:szCs w:val="32"/>
        </w:rPr>
        <w:t>e</w:t>
      </w:r>
      <w:r w:rsidRPr="00070BC3">
        <w:rPr>
          <w:rFonts w:ascii="Arial" w:hAnsi="Arial" w:cs="Arial"/>
          <w:noProof/>
          <w:sz w:val="32"/>
          <w:szCs w:val="32"/>
          <w:lang w:val="ru-RU"/>
        </w:rPr>
        <w:t>л</w:t>
      </w:r>
      <w:r w:rsidRPr="009055EE">
        <w:rPr>
          <w:rFonts w:ascii="Arial" w:hAnsi="Arial" w:cs="Arial"/>
          <w:noProof/>
          <w:sz w:val="32"/>
          <w:szCs w:val="32"/>
        </w:rPr>
        <w:t>e</w:t>
      </w:r>
      <w:r w:rsidRPr="00070BC3">
        <w:rPr>
          <w:rFonts w:ascii="Arial" w:hAnsi="Arial" w:cs="Arial"/>
          <w:noProof/>
          <w:sz w:val="32"/>
          <w:szCs w:val="32"/>
          <w:lang w:val="ru-RU"/>
        </w:rPr>
        <w:t>к</w:t>
      </w:r>
      <w:r w:rsidRPr="009055EE">
        <w:rPr>
          <w:rFonts w:ascii="Arial" w:hAnsi="Arial" w:cs="Arial"/>
          <w:noProof/>
          <w:sz w:val="32"/>
          <w:szCs w:val="32"/>
        </w:rPr>
        <w:t>o</w:t>
      </w:r>
      <w:r w:rsidRPr="00070BC3">
        <w:rPr>
          <w:rFonts w:ascii="Arial" w:hAnsi="Arial" w:cs="Arial"/>
          <w:noProof/>
          <w:sz w:val="32"/>
          <w:szCs w:val="32"/>
          <w:lang w:val="ru-RU"/>
        </w:rPr>
        <w:t>муник</w:t>
      </w:r>
      <w:r w:rsidRPr="009055EE">
        <w:rPr>
          <w:rFonts w:ascii="Arial" w:hAnsi="Arial" w:cs="Arial"/>
          <w:noProof/>
          <w:sz w:val="32"/>
          <w:szCs w:val="32"/>
        </w:rPr>
        <w:t>a</w:t>
      </w:r>
      <w:r w:rsidRPr="00070BC3">
        <w:rPr>
          <w:rFonts w:ascii="Arial" w:hAnsi="Arial" w:cs="Arial"/>
          <w:noProof/>
          <w:sz w:val="32"/>
          <w:szCs w:val="32"/>
          <w:lang w:val="ru-RU"/>
        </w:rPr>
        <w:t>ции</w:t>
      </w:r>
    </w:p>
    <w:p w14:paraId="4D6E19FD" w14:textId="77777777" w:rsidR="00070BC3" w:rsidRPr="00070BC3" w:rsidRDefault="00070BC3" w:rsidP="00070BC3">
      <w:pPr>
        <w:jc w:val="center"/>
        <w:rPr>
          <w:rFonts w:ascii="Arial" w:hAnsi="Arial" w:cs="Arial"/>
          <w:noProof/>
          <w:sz w:val="32"/>
          <w:szCs w:val="32"/>
          <w:lang w:val="ru-RU"/>
        </w:rPr>
      </w:pPr>
    </w:p>
    <w:p w14:paraId="13E7DCCC" w14:textId="5D841310" w:rsidR="00070BC3" w:rsidRPr="00CF5FCD" w:rsidRDefault="00070BC3" w:rsidP="00070BC3">
      <w:pPr>
        <w:spacing w:line="259" w:lineRule="auto"/>
        <w:jc w:val="center"/>
        <w:rPr>
          <w:b/>
          <w:sz w:val="72"/>
          <w:szCs w:val="72"/>
          <w:lang w:val="ru-RU"/>
        </w:rPr>
      </w:pPr>
      <w:r w:rsidRPr="0054536D">
        <w:rPr>
          <w:b/>
          <w:sz w:val="72"/>
          <w:szCs w:val="72"/>
          <w:lang w:val="bg-BG"/>
        </w:rPr>
        <w:t>Курсова</w:t>
      </w:r>
      <w:r w:rsidRPr="00070BC3">
        <w:rPr>
          <w:b/>
          <w:sz w:val="72"/>
          <w:szCs w:val="72"/>
          <w:lang w:val="ru-RU"/>
        </w:rPr>
        <w:t xml:space="preserve"> работа по </w:t>
      </w:r>
      <w:r w:rsidR="00D901A8">
        <w:rPr>
          <w:b/>
          <w:sz w:val="72"/>
          <w:szCs w:val="72"/>
          <w:lang w:val="ru-RU"/>
        </w:rPr>
        <w:t>ТКПИК</w:t>
      </w:r>
    </w:p>
    <w:p w14:paraId="63577CBA" w14:textId="77777777" w:rsidR="00F44413" w:rsidRDefault="00F44413" w:rsidP="00070BC3">
      <w:pPr>
        <w:spacing w:line="259" w:lineRule="auto"/>
        <w:jc w:val="center"/>
        <w:rPr>
          <w:rFonts w:eastAsia="Calibri"/>
          <w:b/>
          <w:sz w:val="56"/>
          <w:szCs w:val="56"/>
          <w:lang w:val="ru-RU"/>
        </w:rPr>
      </w:pPr>
    </w:p>
    <w:p w14:paraId="36AB9508" w14:textId="77777777" w:rsidR="00F44413" w:rsidRDefault="00F44413" w:rsidP="00070BC3">
      <w:pPr>
        <w:spacing w:line="259" w:lineRule="auto"/>
        <w:jc w:val="center"/>
        <w:rPr>
          <w:rFonts w:eastAsia="Calibri"/>
          <w:b/>
          <w:sz w:val="56"/>
          <w:szCs w:val="56"/>
          <w:lang w:val="ru-RU"/>
        </w:rPr>
      </w:pPr>
    </w:p>
    <w:p w14:paraId="410E4870" w14:textId="1AC946BE" w:rsidR="00070BC3" w:rsidRDefault="00070BC3" w:rsidP="00070BC3">
      <w:pPr>
        <w:spacing w:line="259" w:lineRule="auto"/>
        <w:jc w:val="center"/>
        <w:rPr>
          <w:rFonts w:eastAsia="Calibri"/>
          <w:sz w:val="40"/>
          <w:szCs w:val="40"/>
        </w:rPr>
      </w:pPr>
      <w:r w:rsidRPr="00070BC3">
        <w:rPr>
          <w:rFonts w:eastAsia="Calibri"/>
          <w:b/>
          <w:sz w:val="56"/>
          <w:szCs w:val="56"/>
          <w:lang w:val="ru-RU"/>
        </w:rPr>
        <w:br/>
      </w:r>
      <w:r w:rsidRPr="00D901A8">
        <w:rPr>
          <w:rFonts w:eastAsia="Calibri"/>
          <w:i/>
          <w:noProof/>
          <w:sz w:val="56"/>
          <w:szCs w:val="56"/>
          <w:lang w:val="ru-RU"/>
        </w:rPr>
        <w:t>Т</w:t>
      </w:r>
      <w:r w:rsidRPr="00740F5E">
        <w:rPr>
          <w:rFonts w:eastAsia="Calibri"/>
          <w:i/>
          <w:noProof/>
          <w:sz w:val="56"/>
          <w:szCs w:val="56"/>
        </w:rPr>
        <w:t>e</w:t>
      </w:r>
      <w:r w:rsidRPr="00D901A8">
        <w:rPr>
          <w:rFonts w:eastAsia="Calibri"/>
          <w:i/>
          <w:noProof/>
          <w:sz w:val="56"/>
          <w:szCs w:val="56"/>
          <w:lang w:val="ru-RU"/>
        </w:rPr>
        <w:t>м</w:t>
      </w:r>
      <w:r w:rsidRPr="00740F5E">
        <w:rPr>
          <w:rFonts w:eastAsia="Calibri"/>
          <w:i/>
          <w:noProof/>
          <w:sz w:val="56"/>
          <w:szCs w:val="56"/>
        </w:rPr>
        <w:t>a</w:t>
      </w:r>
      <w:r w:rsidRPr="00D901A8">
        <w:rPr>
          <w:rFonts w:eastAsia="Calibri"/>
          <w:i/>
          <w:noProof/>
          <w:sz w:val="56"/>
          <w:szCs w:val="56"/>
          <w:lang w:val="ru-RU"/>
        </w:rPr>
        <w:t>:</w:t>
      </w:r>
      <w:r w:rsidRPr="00D901A8">
        <w:rPr>
          <w:rFonts w:eastAsia="Calibri"/>
          <w:noProof/>
          <w:sz w:val="56"/>
          <w:szCs w:val="56"/>
          <w:lang w:val="ru-RU"/>
        </w:rPr>
        <w:br/>
      </w:r>
      <w:r w:rsidR="00D901A8">
        <w:rPr>
          <w:rFonts w:eastAsia="Calibri"/>
          <w:sz w:val="40"/>
          <w:szCs w:val="40"/>
          <w:lang w:val="bg-BG"/>
        </w:rPr>
        <w:t xml:space="preserve">Разучаване на работата на </w:t>
      </w:r>
      <w:r w:rsidR="00D901A8">
        <w:rPr>
          <w:rFonts w:eastAsia="Calibri"/>
          <w:sz w:val="40"/>
          <w:szCs w:val="40"/>
        </w:rPr>
        <w:t>Rosen</w:t>
      </w:r>
      <w:r w:rsidR="00D901A8" w:rsidRPr="00D901A8">
        <w:rPr>
          <w:rFonts w:eastAsia="Calibri"/>
          <w:sz w:val="40"/>
          <w:szCs w:val="40"/>
          <w:lang w:val="ru-RU"/>
        </w:rPr>
        <w:t xml:space="preserve"> </w:t>
      </w:r>
      <w:r w:rsidR="00D901A8">
        <w:rPr>
          <w:rFonts w:eastAsia="Calibri"/>
          <w:sz w:val="40"/>
          <w:szCs w:val="40"/>
        </w:rPr>
        <w:t>MVPN</w:t>
      </w:r>
    </w:p>
    <w:p w14:paraId="2362A7BA" w14:textId="77777777" w:rsidR="00F44413" w:rsidRPr="00D901A8" w:rsidRDefault="00F44413" w:rsidP="00070BC3">
      <w:pPr>
        <w:spacing w:line="259" w:lineRule="auto"/>
        <w:jc w:val="center"/>
        <w:rPr>
          <w:rFonts w:eastAsia="Calibri"/>
          <w:sz w:val="40"/>
          <w:szCs w:val="40"/>
          <w:lang w:val="ru-RU"/>
        </w:rPr>
      </w:pPr>
    </w:p>
    <w:p w14:paraId="5BFDD1B8" w14:textId="77777777" w:rsidR="00070BC3" w:rsidRPr="00D901A8" w:rsidRDefault="00070BC3" w:rsidP="00070BC3">
      <w:pPr>
        <w:spacing w:line="259" w:lineRule="auto"/>
        <w:rPr>
          <w:rFonts w:ascii="Arial" w:eastAsia="Calibri" w:hAnsi="Arial" w:cs="Arial"/>
          <w:b/>
          <w:bCs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0"/>
        <w:gridCol w:w="2946"/>
        <w:gridCol w:w="2399"/>
        <w:gridCol w:w="1466"/>
      </w:tblGrid>
      <w:tr w:rsidR="00070BC3" w:rsidRPr="00D901A8" w14:paraId="7D26AF00" w14:textId="77777777" w:rsidTr="0063609B"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</w:tcPr>
          <w:p w14:paraId="3363624D" w14:textId="77777777" w:rsidR="00070BC3" w:rsidRPr="00D901A8" w:rsidRDefault="00070BC3" w:rsidP="0063609B">
            <w:pPr>
              <w:spacing w:line="259" w:lineRule="auto"/>
              <w:rPr>
                <w:rFonts w:ascii="Arial" w:eastAsia="Calibri" w:hAnsi="Arial" w:cs="Arial"/>
                <w:b/>
                <w:bCs/>
                <w:lang w:val="ru-RU"/>
              </w:rPr>
            </w:pPr>
          </w:p>
        </w:tc>
        <w:tc>
          <w:tcPr>
            <w:tcW w:w="2946" w:type="dxa"/>
            <w:tcBorders>
              <w:top w:val="nil"/>
              <w:left w:val="nil"/>
              <w:bottom w:val="nil"/>
              <w:right w:val="nil"/>
            </w:tcBorders>
          </w:tcPr>
          <w:p w14:paraId="06BEF161" w14:textId="77777777" w:rsidR="00070BC3" w:rsidRPr="00D901A8" w:rsidRDefault="00070BC3" w:rsidP="0063609B">
            <w:pPr>
              <w:spacing w:line="259" w:lineRule="auto"/>
              <w:rPr>
                <w:rFonts w:ascii="Arial" w:eastAsia="Calibri" w:hAnsi="Arial" w:cs="Arial"/>
                <w:lang w:val="ru-RU"/>
              </w:rPr>
            </w:pPr>
          </w:p>
        </w:tc>
        <w:tc>
          <w:tcPr>
            <w:tcW w:w="2399" w:type="dxa"/>
            <w:tcBorders>
              <w:top w:val="nil"/>
              <w:left w:val="nil"/>
              <w:bottom w:val="nil"/>
              <w:right w:val="nil"/>
            </w:tcBorders>
          </w:tcPr>
          <w:p w14:paraId="663EBBB3" w14:textId="77777777" w:rsidR="00070BC3" w:rsidRPr="00D901A8" w:rsidRDefault="00070BC3" w:rsidP="0063609B">
            <w:pPr>
              <w:spacing w:line="259" w:lineRule="auto"/>
              <w:rPr>
                <w:rFonts w:ascii="Calibri" w:eastAsia="Calibri" w:hAnsi="Calibri"/>
                <w:bCs/>
                <w:lang w:val="ru-RU"/>
              </w:rPr>
            </w:pPr>
          </w:p>
        </w:tc>
        <w:tc>
          <w:tcPr>
            <w:tcW w:w="1466" w:type="dxa"/>
            <w:tcBorders>
              <w:top w:val="nil"/>
              <w:left w:val="nil"/>
              <w:bottom w:val="nil"/>
              <w:right w:val="nil"/>
            </w:tcBorders>
          </w:tcPr>
          <w:p w14:paraId="0FB3BB57" w14:textId="77777777" w:rsidR="00070BC3" w:rsidRPr="00D901A8" w:rsidRDefault="00070BC3" w:rsidP="0063609B">
            <w:pPr>
              <w:spacing w:line="259" w:lineRule="auto"/>
              <w:rPr>
                <w:rFonts w:ascii="Calibri" w:eastAsia="Calibri" w:hAnsi="Calibri"/>
                <w:bCs/>
                <w:lang w:val="ru-RU"/>
              </w:rPr>
            </w:pPr>
          </w:p>
        </w:tc>
      </w:tr>
      <w:tr w:rsidR="00070BC3" w14:paraId="76AF31FF" w14:textId="77777777" w:rsidTr="0063609B"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</w:tcPr>
          <w:p w14:paraId="50148E42" w14:textId="77777777" w:rsidR="00070BC3" w:rsidRPr="0054536D" w:rsidRDefault="00070BC3" w:rsidP="0063609B">
            <w:pPr>
              <w:spacing w:line="259" w:lineRule="auto"/>
              <w:rPr>
                <w:rFonts w:ascii="Arial" w:eastAsia="Calibri" w:hAnsi="Arial" w:cs="Arial"/>
                <w:lang w:val="bg-BG"/>
              </w:rPr>
            </w:pPr>
            <w:r w:rsidRPr="0054536D">
              <w:rPr>
                <w:rFonts w:ascii="Arial" w:eastAsia="Calibri" w:hAnsi="Arial" w:cs="Arial"/>
                <w:b/>
                <w:bCs/>
                <w:lang w:val="bg-BG"/>
              </w:rPr>
              <w:t>Студент:</w:t>
            </w:r>
          </w:p>
        </w:tc>
        <w:tc>
          <w:tcPr>
            <w:tcW w:w="2946" w:type="dxa"/>
            <w:tcBorders>
              <w:top w:val="nil"/>
              <w:left w:val="nil"/>
              <w:bottom w:val="nil"/>
              <w:right w:val="nil"/>
            </w:tcBorders>
          </w:tcPr>
          <w:p w14:paraId="3FA24C2C" w14:textId="77777777" w:rsidR="00070BC3" w:rsidRPr="0054536D" w:rsidRDefault="00070BC3" w:rsidP="0063609B">
            <w:pPr>
              <w:spacing w:line="259" w:lineRule="auto"/>
              <w:rPr>
                <w:rFonts w:ascii="Arial" w:eastAsia="Calibri" w:hAnsi="Arial" w:cs="Arial"/>
                <w:sz w:val="24"/>
                <w:szCs w:val="22"/>
                <w:lang w:val="bg-BG"/>
              </w:rPr>
            </w:pPr>
            <w:r w:rsidRPr="0054536D">
              <w:rPr>
                <w:rFonts w:ascii="Arial" w:eastAsia="Calibri" w:hAnsi="Arial" w:cs="Arial"/>
                <w:sz w:val="24"/>
                <w:szCs w:val="22"/>
                <w:lang w:val="bg-BG"/>
              </w:rPr>
              <w:t>инж. Николай Проданов</w:t>
            </w:r>
          </w:p>
        </w:tc>
        <w:tc>
          <w:tcPr>
            <w:tcW w:w="2399" w:type="dxa"/>
            <w:tcBorders>
              <w:top w:val="nil"/>
              <w:left w:val="nil"/>
              <w:bottom w:val="nil"/>
              <w:right w:val="nil"/>
            </w:tcBorders>
          </w:tcPr>
          <w:p w14:paraId="505117CA" w14:textId="77777777" w:rsidR="00070BC3" w:rsidRPr="0054536D" w:rsidRDefault="00070BC3" w:rsidP="0063609B">
            <w:pPr>
              <w:spacing w:line="259" w:lineRule="auto"/>
              <w:rPr>
                <w:rFonts w:ascii="Arial" w:eastAsia="Calibri" w:hAnsi="Arial" w:cs="Arial"/>
                <w:sz w:val="24"/>
                <w:szCs w:val="22"/>
                <w:lang w:val="bg-BG"/>
              </w:rPr>
            </w:pPr>
            <w:r w:rsidRPr="0054536D">
              <w:rPr>
                <w:rFonts w:ascii="Calibri" w:eastAsia="Calibri" w:hAnsi="Calibri"/>
                <w:bCs/>
                <w:sz w:val="24"/>
                <w:szCs w:val="22"/>
                <w:lang w:val="bg-BG"/>
              </w:rPr>
              <w:t>Фaк. №: 111321045</w:t>
            </w:r>
          </w:p>
        </w:tc>
        <w:tc>
          <w:tcPr>
            <w:tcW w:w="1466" w:type="dxa"/>
            <w:tcBorders>
              <w:top w:val="nil"/>
              <w:left w:val="nil"/>
              <w:bottom w:val="nil"/>
              <w:right w:val="nil"/>
            </w:tcBorders>
          </w:tcPr>
          <w:p w14:paraId="520A7820" w14:textId="77777777" w:rsidR="00070BC3" w:rsidRPr="0054536D" w:rsidRDefault="00070BC3" w:rsidP="0063609B">
            <w:pPr>
              <w:spacing w:line="259" w:lineRule="auto"/>
              <w:rPr>
                <w:rFonts w:ascii="Arial" w:eastAsia="Calibri" w:hAnsi="Arial" w:cs="Arial"/>
                <w:sz w:val="24"/>
                <w:szCs w:val="22"/>
                <w:lang w:val="bg-BG"/>
              </w:rPr>
            </w:pPr>
            <w:r w:rsidRPr="0054536D">
              <w:rPr>
                <w:rFonts w:ascii="Calibri" w:eastAsia="Calibri" w:hAnsi="Calibri"/>
                <w:bCs/>
                <w:sz w:val="24"/>
                <w:szCs w:val="22"/>
                <w:lang w:val="bg-BG"/>
              </w:rPr>
              <w:t>Група: 232</w:t>
            </w:r>
          </w:p>
        </w:tc>
      </w:tr>
      <w:tr w:rsidR="00070BC3" w14:paraId="2ACB93B1" w14:textId="77777777" w:rsidTr="0063609B"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</w:tcPr>
          <w:p w14:paraId="3A1E03B1" w14:textId="77777777" w:rsidR="00070BC3" w:rsidRPr="0054536D" w:rsidRDefault="00070BC3" w:rsidP="0063609B">
            <w:pPr>
              <w:spacing w:line="259" w:lineRule="auto"/>
              <w:rPr>
                <w:rFonts w:ascii="Arial" w:eastAsia="Calibri" w:hAnsi="Arial" w:cs="Arial"/>
                <w:bCs/>
                <w:lang w:val="bg-BG"/>
              </w:rPr>
            </w:pPr>
          </w:p>
        </w:tc>
        <w:tc>
          <w:tcPr>
            <w:tcW w:w="2946" w:type="dxa"/>
            <w:tcBorders>
              <w:top w:val="nil"/>
              <w:left w:val="nil"/>
              <w:bottom w:val="nil"/>
              <w:right w:val="nil"/>
            </w:tcBorders>
          </w:tcPr>
          <w:p w14:paraId="2C80611D" w14:textId="77777777" w:rsidR="00070BC3" w:rsidRPr="0054536D" w:rsidRDefault="00070BC3" w:rsidP="0063609B">
            <w:pPr>
              <w:spacing w:line="259" w:lineRule="auto"/>
              <w:rPr>
                <w:rFonts w:ascii="Arial" w:eastAsia="Calibri" w:hAnsi="Arial" w:cs="Arial"/>
                <w:bCs/>
                <w:lang w:val="bg-BG"/>
              </w:rPr>
            </w:pPr>
          </w:p>
        </w:tc>
        <w:tc>
          <w:tcPr>
            <w:tcW w:w="2399" w:type="dxa"/>
            <w:tcBorders>
              <w:top w:val="nil"/>
              <w:left w:val="nil"/>
              <w:bottom w:val="nil"/>
              <w:right w:val="nil"/>
            </w:tcBorders>
          </w:tcPr>
          <w:p w14:paraId="541A57C5" w14:textId="77777777" w:rsidR="00070BC3" w:rsidRPr="0054536D" w:rsidRDefault="00070BC3" w:rsidP="0063609B">
            <w:pPr>
              <w:spacing w:line="259" w:lineRule="auto"/>
              <w:rPr>
                <w:rFonts w:ascii="Calibri" w:eastAsia="Calibri" w:hAnsi="Calibri"/>
                <w:bCs/>
                <w:lang w:val="bg-BG"/>
              </w:rPr>
            </w:pPr>
          </w:p>
        </w:tc>
        <w:tc>
          <w:tcPr>
            <w:tcW w:w="1466" w:type="dxa"/>
            <w:tcBorders>
              <w:top w:val="nil"/>
              <w:left w:val="nil"/>
              <w:bottom w:val="nil"/>
              <w:right w:val="nil"/>
            </w:tcBorders>
          </w:tcPr>
          <w:p w14:paraId="11A6104A" w14:textId="77777777" w:rsidR="00070BC3" w:rsidRPr="0054536D" w:rsidRDefault="00070BC3" w:rsidP="0063609B">
            <w:pPr>
              <w:spacing w:line="259" w:lineRule="auto"/>
              <w:rPr>
                <w:rFonts w:ascii="Calibri" w:eastAsia="Calibri" w:hAnsi="Calibri"/>
                <w:bCs/>
                <w:lang w:val="bg-BG"/>
              </w:rPr>
            </w:pPr>
          </w:p>
        </w:tc>
      </w:tr>
      <w:tr w:rsidR="00070BC3" w:rsidRPr="00070BC3" w14:paraId="473D77F7" w14:textId="77777777" w:rsidTr="0063609B"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</w:tcPr>
          <w:p w14:paraId="5EEDB89A" w14:textId="77777777" w:rsidR="00070BC3" w:rsidRPr="0054536D" w:rsidRDefault="00070BC3" w:rsidP="0063609B">
            <w:pPr>
              <w:spacing w:line="259" w:lineRule="auto"/>
              <w:rPr>
                <w:rFonts w:ascii="Calibri" w:eastAsia="Calibri" w:hAnsi="Calibri"/>
                <w:b/>
                <w:lang w:val="bg-BG"/>
              </w:rPr>
            </w:pPr>
            <w:r w:rsidRPr="0054536D">
              <w:rPr>
                <w:rFonts w:ascii="Arial" w:eastAsia="Calibri" w:hAnsi="Arial" w:cs="Arial"/>
                <w:b/>
                <w:bCs/>
                <w:lang w:val="bg-BG"/>
              </w:rPr>
              <w:t>Преподавател:</w:t>
            </w:r>
          </w:p>
        </w:tc>
        <w:tc>
          <w:tcPr>
            <w:tcW w:w="2946" w:type="dxa"/>
            <w:tcBorders>
              <w:top w:val="nil"/>
              <w:left w:val="nil"/>
              <w:bottom w:val="nil"/>
              <w:right w:val="nil"/>
            </w:tcBorders>
          </w:tcPr>
          <w:p w14:paraId="60CFDAD6" w14:textId="77777777" w:rsidR="00070BC3" w:rsidRPr="0054536D" w:rsidRDefault="00070BC3" w:rsidP="0063609B">
            <w:pPr>
              <w:spacing w:line="259" w:lineRule="auto"/>
              <w:rPr>
                <w:rFonts w:ascii="Arial" w:eastAsia="Calibri" w:hAnsi="Arial" w:cs="Arial"/>
                <w:bCs/>
                <w:lang w:val="bg-BG"/>
              </w:rPr>
            </w:pPr>
          </w:p>
        </w:tc>
        <w:tc>
          <w:tcPr>
            <w:tcW w:w="386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10B3D5A" w14:textId="4E3AF58E" w:rsidR="00070BC3" w:rsidRPr="0054536D" w:rsidRDefault="00070BC3" w:rsidP="0063609B">
            <w:pPr>
              <w:spacing w:line="259" w:lineRule="auto"/>
              <w:rPr>
                <w:rFonts w:ascii="Calibri" w:eastAsia="Calibri" w:hAnsi="Calibri"/>
                <w:bCs/>
                <w:lang w:val="bg-BG"/>
              </w:rPr>
            </w:pPr>
            <w:r w:rsidRPr="0054536D">
              <w:rPr>
                <w:rFonts w:ascii="Arial" w:eastAsia="Calibri" w:hAnsi="Arial" w:cs="Arial"/>
                <w:sz w:val="24"/>
                <w:szCs w:val="22"/>
                <w:lang w:val="bg-BG"/>
              </w:rPr>
              <w:t xml:space="preserve">доц. д-р инж. </w:t>
            </w:r>
            <w:r w:rsidR="009E0183" w:rsidRPr="0054536D">
              <w:rPr>
                <w:rFonts w:ascii="Arial" w:eastAsia="Calibri" w:hAnsi="Arial" w:cs="Arial"/>
                <w:sz w:val="24"/>
                <w:szCs w:val="22"/>
                <w:lang w:val="bg-BG"/>
              </w:rPr>
              <w:t>Камелия Николова</w:t>
            </w:r>
          </w:p>
        </w:tc>
      </w:tr>
      <w:tr w:rsidR="00070BC3" w:rsidRPr="00070BC3" w14:paraId="78049459" w14:textId="77777777" w:rsidTr="0063609B"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</w:tcPr>
          <w:p w14:paraId="1C302981" w14:textId="77777777" w:rsidR="00070BC3" w:rsidRPr="0054536D" w:rsidRDefault="00070BC3" w:rsidP="0063609B">
            <w:pPr>
              <w:spacing w:line="259" w:lineRule="auto"/>
              <w:rPr>
                <w:rFonts w:ascii="Calibri" w:eastAsia="Calibri" w:hAnsi="Calibri"/>
                <w:b/>
                <w:lang w:val="bg-BG"/>
              </w:rPr>
            </w:pPr>
          </w:p>
        </w:tc>
        <w:tc>
          <w:tcPr>
            <w:tcW w:w="2946" w:type="dxa"/>
            <w:tcBorders>
              <w:top w:val="nil"/>
              <w:left w:val="nil"/>
              <w:bottom w:val="nil"/>
              <w:right w:val="nil"/>
            </w:tcBorders>
          </w:tcPr>
          <w:p w14:paraId="7EB50D7B" w14:textId="77777777" w:rsidR="00070BC3" w:rsidRPr="0054536D" w:rsidRDefault="00070BC3" w:rsidP="0063609B">
            <w:pPr>
              <w:spacing w:line="259" w:lineRule="auto"/>
              <w:rPr>
                <w:rFonts w:ascii="Calibri" w:eastAsia="Calibri" w:hAnsi="Calibri"/>
                <w:b/>
                <w:lang w:val="bg-BG"/>
              </w:rPr>
            </w:pPr>
          </w:p>
        </w:tc>
        <w:tc>
          <w:tcPr>
            <w:tcW w:w="386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2D31CCD" w14:textId="77777777" w:rsidR="00070BC3" w:rsidRPr="0054536D" w:rsidRDefault="00070BC3" w:rsidP="0063609B">
            <w:pPr>
              <w:spacing w:line="259" w:lineRule="auto"/>
              <w:rPr>
                <w:rFonts w:ascii="Calibri" w:eastAsia="Calibri" w:hAnsi="Calibri"/>
                <w:b/>
                <w:lang w:val="bg-BG"/>
              </w:rPr>
            </w:pPr>
          </w:p>
        </w:tc>
      </w:tr>
      <w:tr w:rsidR="00070BC3" w14:paraId="4B6959C8" w14:textId="77777777" w:rsidTr="0063609B">
        <w:tc>
          <w:tcPr>
            <w:tcW w:w="52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2BC1D28" w14:textId="77777777" w:rsidR="00070BC3" w:rsidRPr="0054536D" w:rsidRDefault="00070BC3" w:rsidP="0063609B">
            <w:pPr>
              <w:spacing w:line="259" w:lineRule="auto"/>
              <w:rPr>
                <w:rFonts w:ascii="Arial" w:eastAsia="Calibri" w:hAnsi="Arial" w:cs="Arial"/>
                <w:bCs/>
                <w:sz w:val="24"/>
                <w:szCs w:val="22"/>
                <w:lang w:val="bg-BG"/>
              </w:rPr>
            </w:pPr>
            <w:r w:rsidRPr="0054536D">
              <w:rPr>
                <w:rFonts w:ascii="Calibri" w:eastAsia="Calibri" w:hAnsi="Calibri"/>
                <w:sz w:val="24"/>
                <w:szCs w:val="22"/>
                <w:lang w:val="bg-BG"/>
              </w:rPr>
              <w:t>Дата: .................</w:t>
            </w:r>
          </w:p>
        </w:tc>
        <w:tc>
          <w:tcPr>
            <w:tcW w:w="386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5B77DFE" w14:textId="77777777" w:rsidR="00070BC3" w:rsidRPr="0054536D" w:rsidRDefault="00070BC3" w:rsidP="0063609B">
            <w:pPr>
              <w:spacing w:line="259" w:lineRule="auto"/>
              <w:rPr>
                <w:rFonts w:ascii="Calibri" w:eastAsia="Calibri" w:hAnsi="Calibri"/>
                <w:bCs/>
                <w:sz w:val="24"/>
                <w:szCs w:val="22"/>
                <w:lang w:val="bg-BG"/>
              </w:rPr>
            </w:pPr>
            <w:r w:rsidRPr="0054536D">
              <w:rPr>
                <w:rFonts w:ascii="Calibri" w:eastAsia="Calibri" w:hAnsi="Calibri"/>
                <w:sz w:val="24"/>
                <w:szCs w:val="22"/>
                <w:lang w:val="bg-BG"/>
              </w:rPr>
              <w:t>Подпис: ....................</w:t>
            </w:r>
          </w:p>
        </w:tc>
      </w:tr>
      <w:tr w:rsidR="00070BC3" w14:paraId="09CCB438" w14:textId="77777777" w:rsidTr="0063609B"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</w:tcPr>
          <w:p w14:paraId="23A625B3" w14:textId="77777777" w:rsidR="00070BC3" w:rsidRPr="0054536D" w:rsidRDefault="00070BC3" w:rsidP="0063609B">
            <w:pPr>
              <w:spacing w:line="259" w:lineRule="auto"/>
              <w:rPr>
                <w:rFonts w:ascii="Calibri" w:eastAsia="Calibri" w:hAnsi="Calibri"/>
                <w:sz w:val="24"/>
                <w:szCs w:val="22"/>
                <w:lang w:val="bg-BG"/>
              </w:rPr>
            </w:pPr>
          </w:p>
        </w:tc>
        <w:tc>
          <w:tcPr>
            <w:tcW w:w="2946" w:type="dxa"/>
            <w:tcBorders>
              <w:top w:val="nil"/>
              <w:left w:val="nil"/>
              <w:bottom w:val="nil"/>
              <w:right w:val="nil"/>
            </w:tcBorders>
          </w:tcPr>
          <w:p w14:paraId="380107EA" w14:textId="77777777" w:rsidR="00070BC3" w:rsidRPr="0054536D" w:rsidRDefault="00070BC3" w:rsidP="0063609B">
            <w:pPr>
              <w:spacing w:line="259" w:lineRule="auto"/>
              <w:rPr>
                <w:rFonts w:ascii="Calibri" w:eastAsia="Calibri" w:hAnsi="Calibri"/>
                <w:sz w:val="24"/>
                <w:szCs w:val="22"/>
                <w:lang w:val="bg-BG"/>
              </w:rPr>
            </w:pPr>
          </w:p>
        </w:tc>
        <w:tc>
          <w:tcPr>
            <w:tcW w:w="386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A996537" w14:textId="77777777" w:rsidR="00070BC3" w:rsidRPr="0054536D" w:rsidRDefault="00070BC3" w:rsidP="0063609B">
            <w:pPr>
              <w:spacing w:line="259" w:lineRule="auto"/>
              <w:rPr>
                <w:rFonts w:ascii="Calibri" w:eastAsia="Calibri" w:hAnsi="Calibri"/>
                <w:sz w:val="24"/>
                <w:szCs w:val="22"/>
                <w:lang w:val="bg-BG"/>
              </w:rPr>
            </w:pPr>
          </w:p>
        </w:tc>
      </w:tr>
      <w:tr w:rsidR="00070BC3" w14:paraId="30EB83D3" w14:textId="77777777" w:rsidTr="0063609B">
        <w:tc>
          <w:tcPr>
            <w:tcW w:w="912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D2A7587" w14:textId="77777777" w:rsidR="00070BC3" w:rsidRPr="0054536D" w:rsidRDefault="00070BC3" w:rsidP="0063609B">
            <w:pPr>
              <w:spacing w:line="259" w:lineRule="auto"/>
              <w:jc w:val="center"/>
              <w:rPr>
                <w:rFonts w:ascii="Calibri" w:eastAsia="Calibri" w:hAnsi="Calibri"/>
                <w:sz w:val="24"/>
                <w:szCs w:val="22"/>
                <w:lang w:val="bg-BG"/>
              </w:rPr>
            </w:pPr>
            <w:r w:rsidRPr="0054536D">
              <w:rPr>
                <w:sz w:val="24"/>
                <w:szCs w:val="22"/>
                <w:lang w:val="bg-BG"/>
              </w:rPr>
              <w:t>София, 2022</w:t>
            </w:r>
          </w:p>
        </w:tc>
      </w:tr>
    </w:tbl>
    <w:p w14:paraId="13F91E03" w14:textId="544EA961" w:rsidR="008E7024" w:rsidRDefault="008E7024" w:rsidP="00070BC3">
      <w:pPr>
        <w:rPr>
          <w:lang w:val="bg-BG"/>
        </w:rPr>
      </w:pPr>
    </w:p>
    <w:p w14:paraId="465D13FD" w14:textId="77777777" w:rsidR="00190488" w:rsidRDefault="008E7024">
      <w:pPr>
        <w:spacing w:line="259" w:lineRule="auto"/>
        <w:jc w:val="left"/>
        <w:rPr>
          <w:lang w:val="bg-BG"/>
        </w:rPr>
      </w:pPr>
      <w:r>
        <w:rPr>
          <w:lang w:val="bg-BG"/>
        </w:rPr>
        <w:br w:type="page"/>
      </w:r>
    </w:p>
    <w:sdt>
      <w:sdtPr>
        <w:id w:val="-1735539816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theme="minorBidi"/>
          <w:b/>
          <w:bCs/>
          <w:noProof/>
          <w:color w:val="auto"/>
          <w:sz w:val="28"/>
          <w:szCs w:val="22"/>
          <w:lang w:eastAsia="ja-JP" w:bidi="he-IL"/>
        </w:rPr>
      </w:sdtEndPr>
      <w:sdtContent>
        <w:p w14:paraId="7BD4B6BC" w14:textId="2223B35D" w:rsidR="00190488" w:rsidRPr="002C237C" w:rsidRDefault="002C237C" w:rsidP="002C237C">
          <w:pPr>
            <w:pStyle w:val="TOCHeading"/>
            <w:numPr>
              <w:ilvl w:val="0"/>
              <w:numId w:val="0"/>
            </w:numPr>
            <w:ind w:left="340" w:hanging="340"/>
            <w:jc w:val="center"/>
            <w:rPr>
              <w:rStyle w:val="Heading1Char"/>
              <w:color w:val="auto"/>
              <w:lang w:val="bg-BG"/>
            </w:rPr>
          </w:pPr>
          <w:r>
            <w:rPr>
              <w:rStyle w:val="Heading1Char"/>
              <w:color w:val="auto"/>
              <w:lang w:val="bg-BG"/>
            </w:rPr>
            <w:t>Съдържание</w:t>
          </w:r>
        </w:p>
        <w:p w14:paraId="369D700C" w14:textId="1BB2538C" w:rsidR="00DE6136" w:rsidRDefault="00190488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581319" w:history="1">
            <w:r w:rsidR="00DE6136" w:rsidRPr="00A05F01">
              <w:rPr>
                <w:rStyle w:val="Hyperlink"/>
                <w:noProof/>
                <w:lang w:val="bg-BG"/>
              </w:rPr>
              <w:t>Увод</w:t>
            </w:r>
            <w:r w:rsidR="00DE6136">
              <w:rPr>
                <w:noProof/>
                <w:webHidden/>
              </w:rPr>
              <w:tab/>
            </w:r>
            <w:r w:rsidR="00DE6136">
              <w:rPr>
                <w:noProof/>
                <w:webHidden/>
              </w:rPr>
              <w:fldChar w:fldCharType="begin"/>
            </w:r>
            <w:r w:rsidR="00DE6136">
              <w:rPr>
                <w:noProof/>
                <w:webHidden/>
              </w:rPr>
              <w:instrText xml:space="preserve"> PAGEREF _Toc93581319 \h </w:instrText>
            </w:r>
            <w:r w:rsidR="00DE6136">
              <w:rPr>
                <w:noProof/>
                <w:webHidden/>
              </w:rPr>
            </w:r>
            <w:r w:rsidR="00DE6136">
              <w:rPr>
                <w:noProof/>
                <w:webHidden/>
              </w:rPr>
              <w:fldChar w:fldCharType="separate"/>
            </w:r>
            <w:r w:rsidR="00F779B8">
              <w:rPr>
                <w:noProof/>
                <w:webHidden/>
              </w:rPr>
              <w:t>3</w:t>
            </w:r>
            <w:r w:rsidR="00DE6136">
              <w:rPr>
                <w:noProof/>
                <w:webHidden/>
              </w:rPr>
              <w:fldChar w:fldCharType="end"/>
            </w:r>
          </w:hyperlink>
        </w:p>
        <w:p w14:paraId="50E04244" w14:textId="09E306DB" w:rsidR="00DE6136" w:rsidRDefault="00DE613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93581320" w:history="1">
            <w:r w:rsidRPr="00A05F01">
              <w:rPr>
                <w:rStyle w:val="Hyperlink"/>
                <w:noProof/>
                <w:lang w:val="bg-BG"/>
              </w:rPr>
              <w:t>Теоретична част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_Toc93581320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79B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B169A" w14:textId="16760143" w:rsidR="00DE6136" w:rsidRDefault="00DE6136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3581321" w:history="1">
            <w:r w:rsidRPr="00A05F01">
              <w:rPr>
                <w:rStyle w:val="Hyperlink"/>
                <w:noProof/>
              </w:rPr>
              <w:t>1</w:t>
            </w:r>
            <w:r>
              <w:rPr>
                <w:noProof/>
              </w:rPr>
              <w:tab/>
            </w:r>
            <w:r w:rsidRPr="00A05F01">
              <w:rPr>
                <w:rStyle w:val="Hyperlink"/>
                <w:noProof/>
              </w:rPr>
              <w:t>MPLS L3VPN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_Toc93581321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79B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EDB00" w14:textId="53A12CEF" w:rsidR="00DE6136" w:rsidRDefault="00DE6136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3581322" w:history="1">
            <w:r w:rsidRPr="00A05F01">
              <w:rPr>
                <w:rStyle w:val="Hyperlink"/>
                <w:noProof/>
              </w:rPr>
              <w:t>2</w:t>
            </w:r>
            <w:r>
              <w:rPr>
                <w:noProof/>
              </w:rPr>
              <w:tab/>
            </w:r>
            <w:r w:rsidRPr="00A05F01">
              <w:rPr>
                <w:rStyle w:val="Hyperlink"/>
                <w:noProof/>
              </w:rPr>
              <w:t>Rosen MVPN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_Toc93581322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79B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46CA9" w14:textId="2EE40745" w:rsidR="00DE6136" w:rsidRDefault="00DE613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93581323" w:history="1">
            <w:r w:rsidRPr="00A05F01">
              <w:rPr>
                <w:rStyle w:val="Hyperlink"/>
                <w:noProof/>
              </w:rPr>
              <w:t>Използвани източници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_Toc93581323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79B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344BB" w14:textId="2EE96B2F" w:rsidR="00190488" w:rsidRDefault="00190488">
          <w:r>
            <w:rPr>
              <w:b/>
              <w:bCs/>
              <w:noProof/>
            </w:rPr>
            <w:fldChar w:fldCharType="end"/>
          </w:r>
        </w:p>
      </w:sdtContent>
    </w:sdt>
    <w:p w14:paraId="68C4D9FC" w14:textId="7B6850B5" w:rsidR="00190488" w:rsidRDefault="00190488" w:rsidP="00190488">
      <w:pPr>
        <w:pStyle w:val="Heading1"/>
      </w:pPr>
      <w:r>
        <w:br w:type="page"/>
      </w:r>
    </w:p>
    <w:p w14:paraId="6BED2CA8" w14:textId="5C4A379A" w:rsidR="008E7024" w:rsidRDefault="006D4E68" w:rsidP="006D4E68">
      <w:pPr>
        <w:pStyle w:val="Heading1"/>
        <w:numPr>
          <w:ilvl w:val="0"/>
          <w:numId w:val="0"/>
        </w:numPr>
        <w:ind w:left="340"/>
        <w:jc w:val="center"/>
        <w:rPr>
          <w:lang w:val="bg-BG"/>
        </w:rPr>
      </w:pPr>
      <w:bookmarkStart w:id="0" w:name="_Toc93581319"/>
      <w:r>
        <w:rPr>
          <w:lang w:val="bg-BG"/>
        </w:rPr>
        <w:lastRenderedPageBreak/>
        <w:t>Увод</w:t>
      </w:r>
      <w:bookmarkEnd w:id="0"/>
    </w:p>
    <w:p w14:paraId="2643FE11" w14:textId="5E491010" w:rsidR="006D4E68" w:rsidRDefault="008E446C" w:rsidP="006D4E68">
      <w:r>
        <w:rPr>
          <w:lang w:val="bg-BG"/>
        </w:rPr>
        <w:t xml:space="preserve">В </w:t>
      </w:r>
      <w:r w:rsidR="009D7F3A">
        <w:rPr>
          <w:lang w:val="bg-BG"/>
        </w:rPr>
        <w:t xml:space="preserve">края на 20-ти и </w:t>
      </w:r>
      <w:r w:rsidR="00070375">
        <w:rPr>
          <w:lang w:val="bg-BG"/>
        </w:rPr>
        <w:t xml:space="preserve">началото </w:t>
      </w:r>
      <w:r w:rsidR="009D7F3A">
        <w:rPr>
          <w:lang w:val="bg-BG"/>
        </w:rPr>
        <w:t>21-ви</w:t>
      </w:r>
      <w:r>
        <w:rPr>
          <w:lang w:val="bg-BG"/>
        </w:rPr>
        <w:t xml:space="preserve"> </w:t>
      </w:r>
      <w:r w:rsidR="009D7F3A">
        <w:rPr>
          <w:lang w:val="bg-BG"/>
        </w:rPr>
        <w:t xml:space="preserve">век </w:t>
      </w:r>
      <w:r>
        <w:rPr>
          <w:lang w:val="bg-BG"/>
        </w:rPr>
        <w:t xml:space="preserve">светът е </w:t>
      </w:r>
      <w:r w:rsidR="001D4D92">
        <w:rPr>
          <w:lang w:val="bg-BG"/>
        </w:rPr>
        <w:t xml:space="preserve">свързан </w:t>
      </w:r>
      <w:r w:rsidR="006866A7">
        <w:rPr>
          <w:lang w:val="bg-BG"/>
        </w:rPr>
        <w:t>както никога до сега</w:t>
      </w:r>
      <w:r w:rsidR="001D4D92">
        <w:rPr>
          <w:lang w:val="bg-BG"/>
        </w:rPr>
        <w:t>. Това позв</w:t>
      </w:r>
      <w:r w:rsidR="00CD0C4A">
        <w:rPr>
          <w:lang w:val="bg-BG"/>
        </w:rPr>
        <w:t>олило</w:t>
      </w:r>
      <w:r w:rsidR="001D4D92">
        <w:rPr>
          <w:lang w:val="bg-BG"/>
        </w:rPr>
        <w:t xml:space="preserve"> на бизнеси и компании да се разгърнат отвъд </w:t>
      </w:r>
      <w:r w:rsidR="00FB2BF0">
        <w:rPr>
          <w:lang w:val="bg-BG"/>
        </w:rPr>
        <w:t>рамките на един град или държава</w:t>
      </w:r>
      <w:r w:rsidR="0025526E">
        <w:rPr>
          <w:lang w:val="bg-BG"/>
        </w:rPr>
        <w:t xml:space="preserve"> като по този начин </w:t>
      </w:r>
      <w:r w:rsidR="0064552C">
        <w:rPr>
          <w:lang w:val="bg-BG"/>
        </w:rPr>
        <w:t>могат да намерят по-добри условия.</w:t>
      </w:r>
      <w:r w:rsidR="00861A44">
        <w:rPr>
          <w:lang w:val="bg-BG"/>
        </w:rPr>
        <w:t xml:space="preserve"> За да може да се осъществи </w:t>
      </w:r>
      <w:r w:rsidR="000C063B">
        <w:rPr>
          <w:lang w:val="bg-BG"/>
        </w:rPr>
        <w:t xml:space="preserve">това разгръщане и </w:t>
      </w:r>
      <w:r w:rsidR="0028263A">
        <w:rPr>
          <w:lang w:val="bg-BG"/>
        </w:rPr>
        <w:t>същевременно</w:t>
      </w:r>
      <w:r w:rsidR="000C063B">
        <w:rPr>
          <w:lang w:val="bg-BG"/>
        </w:rPr>
        <w:t xml:space="preserve"> да се запази достъпът до бази данни и други ресурси </w:t>
      </w:r>
      <w:r w:rsidR="0028263A">
        <w:rPr>
          <w:lang w:val="bg-BG"/>
        </w:rPr>
        <w:t>към новите клонове</w:t>
      </w:r>
      <w:r w:rsidR="00541A46">
        <w:rPr>
          <w:lang w:val="bg-BG"/>
        </w:rPr>
        <w:t xml:space="preserve">, частната мрежа </w:t>
      </w:r>
      <w:r w:rsidR="00BD7B7C">
        <w:rPr>
          <w:lang w:val="bg-BG"/>
        </w:rPr>
        <w:t>на компания трябва</w:t>
      </w:r>
      <w:r w:rsidR="00CC3B24">
        <w:rPr>
          <w:lang w:val="bg-BG"/>
        </w:rPr>
        <w:t>ло</w:t>
      </w:r>
      <w:r w:rsidR="00BD7B7C">
        <w:rPr>
          <w:lang w:val="bg-BG"/>
        </w:rPr>
        <w:t xml:space="preserve"> да се свърже към някоя публична мрежа като интернет. </w:t>
      </w:r>
      <w:r w:rsidR="0023128D">
        <w:rPr>
          <w:lang w:val="bg-BG"/>
        </w:rPr>
        <w:t xml:space="preserve">Това </w:t>
      </w:r>
      <w:r w:rsidR="00F17E70">
        <w:rPr>
          <w:lang w:val="bg-BG"/>
        </w:rPr>
        <w:t>довело</w:t>
      </w:r>
      <w:r w:rsidR="0023128D">
        <w:rPr>
          <w:lang w:val="bg-BG"/>
        </w:rPr>
        <w:t xml:space="preserve"> до редица рисков</w:t>
      </w:r>
      <w:r w:rsidR="001D623E">
        <w:rPr>
          <w:lang w:val="bg-BG"/>
        </w:rPr>
        <w:t>е</w:t>
      </w:r>
      <w:r w:rsidR="0023128D">
        <w:rPr>
          <w:lang w:val="bg-BG"/>
        </w:rPr>
        <w:t xml:space="preserve"> понеже </w:t>
      </w:r>
      <w:r w:rsidR="00057CB1">
        <w:rPr>
          <w:lang w:val="bg-BG"/>
        </w:rPr>
        <w:t>дава</w:t>
      </w:r>
      <w:r w:rsidR="003B192E">
        <w:rPr>
          <w:lang w:val="bg-BG"/>
        </w:rPr>
        <w:t>ло</w:t>
      </w:r>
      <w:r w:rsidR="00057CB1">
        <w:rPr>
          <w:lang w:val="bg-BG"/>
        </w:rPr>
        <w:t xml:space="preserve"> възможност на външни лица</w:t>
      </w:r>
      <w:r w:rsidR="008B6AFE">
        <w:rPr>
          <w:lang w:val="bg-BG"/>
        </w:rPr>
        <w:t xml:space="preserve"> достъп</w:t>
      </w:r>
      <w:r w:rsidR="00057CB1">
        <w:rPr>
          <w:lang w:val="bg-BG"/>
        </w:rPr>
        <w:t xml:space="preserve"> до частната мрежа. За да се реши този проблем се зар</w:t>
      </w:r>
      <w:r w:rsidR="00C32DE0">
        <w:rPr>
          <w:lang w:val="bg-BG"/>
        </w:rPr>
        <w:t>одила</w:t>
      </w:r>
      <w:r w:rsidR="00057CB1">
        <w:rPr>
          <w:lang w:val="bg-BG"/>
        </w:rPr>
        <w:t xml:space="preserve"> идеята за така наречената виртуална мрежа</w:t>
      </w:r>
      <w:r w:rsidR="007B1BD0">
        <w:rPr>
          <w:lang w:val="bg-BG"/>
        </w:rPr>
        <w:t xml:space="preserve">. </w:t>
      </w:r>
      <w:r w:rsidR="00E44A2C">
        <w:rPr>
          <w:lang w:val="bg-BG"/>
        </w:rPr>
        <w:t xml:space="preserve">Виртуалната мрежа представлява вид абстракция </w:t>
      </w:r>
      <w:r w:rsidR="00862B60">
        <w:rPr>
          <w:lang w:val="bg-BG"/>
        </w:rPr>
        <w:t xml:space="preserve">чрез която се създава логическа мрежа върху съществуваща физическа мрежа. Това става прозрачно като логическата мрежа </w:t>
      </w:r>
      <w:r w:rsidR="00923469">
        <w:rPr>
          <w:lang w:val="bg-BG"/>
        </w:rPr>
        <w:t xml:space="preserve">съществува като самостоятелна единица сама по себе си и не знае </w:t>
      </w:r>
      <w:r w:rsidR="00797489">
        <w:rPr>
          <w:lang w:val="bg-BG"/>
        </w:rPr>
        <w:t xml:space="preserve">за физическата мрежа отдолу. Друго предимство на тази абстракция </w:t>
      </w:r>
      <w:r w:rsidR="003C3827">
        <w:rPr>
          <w:lang w:val="bg-BG"/>
        </w:rPr>
        <w:t>е че върху една физическа мрежа може да се създадат няколко логически</w:t>
      </w:r>
      <w:r w:rsidR="00B551A0">
        <w:rPr>
          <w:lang w:val="bg-BG"/>
        </w:rPr>
        <w:t xml:space="preserve"> </w:t>
      </w:r>
      <w:r w:rsidR="00DF3E46">
        <w:rPr>
          <w:lang w:val="bg-BG"/>
        </w:rPr>
        <w:t xml:space="preserve">мрежи </w:t>
      </w:r>
      <w:r w:rsidR="00B551A0">
        <w:rPr>
          <w:lang w:val="bg-BG"/>
        </w:rPr>
        <w:t>които са непълно независими една от друга. Това прави логическата мрежа една изолирана среда</w:t>
      </w:r>
      <w:r w:rsidR="0017231C">
        <w:rPr>
          <w:lang w:val="bg-BG"/>
        </w:rPr>
        <w:t xml:space="preserve">. От тук идва и терминът частна мрежа. </w:t>
      </w:r>
      <w:r w:rsidR="00937D1B">
        <w:rPr>
          <w:lang w:val="bg-BG"/>
        </w:rPr>
        <w:t xml:space="preserve">С тези цели се развива технологията за виртуална частна мрежа </w:t>
      </w:r>
      <w:r w:rsidR="00223A8A">
        <w:rPr>
          <w:lang w:val="bg-BG"/>
        </w:rPr>
        <w:t xml:space="preserve">или съкратено </w:t>
      </w:r>
      <w:r w:rsidR="00223A8A">
        <w:t>VPN</w:t>
      </w:r>
      <w:r w:rsidR="00223A8A" w:rsidRPr="00223A8A">
        <w:rPr>
          <w:lang w:val="ru-RU"/>
        </w:rPr>
        <w:t xml:space="preserve"> (</w:t>
      </w:r>
      <w:r w:rsidR="00223A8A">
        <w:t>Virtual</w:t>
      </w:r>
      <w:r w:rsidR="00223A8A" w:rsidRPr="00223A8A">
        <w:rPr>
          <w:lang w:val="ru-RU"/>
        </w:rPr>
        <w:t xml:space="preserve"> </w:t>
      </w:r>
      <w:r w:rsidR="00223A8A">
        <w:t>Private</w:t>
      </w:r>
      <w:r w:rsidR="00223A8A" w:rsidRPr="00223A8A">
        <w:rPr>
          <w:lang w:val="ru-RU"/>
        </w:rPr>
        <w:t xml:space="preserve"> </w:t>
      </w:r>
      <w:r w:rsidR="00223A8A">
        <w:t>Network</w:t>
      </w:r>
      <w:r w:rsidR="00223A8A" w:rsidRPr="00223A8A">
        <w:rPr>
          <w:lang w:val="ru-RU"/>
        </w:rPr>
        <w:t xml:space="preserve">). </w:t>
      </w:r>
    </w:p>
    <w:p w14:paraId="2E202BBE" w14:textId="7E6DEDA9" w:rsidR="001A1EE1" w:rsidRDefault="00B728A9" w:rsidP="006D4E68">
      <w:pPr>
        <w:rPr>
          <w:lang w:val="bg-BG"/>
        </w:rPr>
      </w:pPr>
      <w:r>
        <w:rPr>
          <w:lang w:val="bg-BG"/>
        </w:rPr>
        <w:t xml:space="preserve">В днешно време </w:t>
      </w:r>
      <w:r>
        <w:t>VPN</w:t>
      </w:r>
      <w:r w:rsidRPr="00B728A9">
        <w:rPr>
          <w:lang w:val="ru-RU"/>
        </w:rPr>
        <w:t xml:space="preserve"> </w:t>
      </w:r>
      <w:r>
        <w:rPr>
          <w:lang w:val="bg-BG"/>
        </w:rPr>
        <w:t xml:space="preserve">технологиите са залегнали в основата на всички международни компании и </w:t>
      </w:r>
      <w:r w:rsidR="008C7EFA">
        <w:rPr>
          <w:lang w:val="bg-BG"/>
        </w:rPr>
        <w:t xml:space="preserve">необходимостта от </w:t>
      </w:r>
      <w:r w:rsidR="00933614">
        <w:rPr>
          <w:lang w:val="bg-BG"/>
        </w:rPr>
        <w:t>тях продължават да раст</w:t>
      </w:r>
      <w:r w:rsidR="008C7EFA">
        <w:rPr>
          <w:lang w:val="bg-BG"/>
        </w:rPr>
        <w:t>е</w:t>
      </w:r>
      <w:r w:rsidR="00933614">
        <w:rPr>
          <w:lang w:val="bg-BG"/>
        </w:rPr>
        <w:t xml:space="preserve">. </w:t>
      </w:r>
      <w:r w:rsidR="008C7EFA">
        <w:rPr>
          <w:lang w:val="bg-BG"/>
        </w:rPr>
        <w:t>Това довежда и до по</w:t>
      </w:r>
      <w:r w:rsidR="00491E7A">
        <w:rPr>
          <w:lang w:val="bg-BG"/>
        </w:rPr>
        <w:t>-</w:t>
      </w:r>
      <w:r w:rsidR="008C7EFA">
        <w:rPr>
          <w:lang w:val="bg-BG"/>
        </w:rPr>
        <w:t>голяма</w:t>
      </w:r>
      <w:r w:rsidR="00491E7A">
        <w:rPr>
          <w:lang w:val="bg-BG"/>
        </w:rPr>
        <w:t xml:space="preserve">та необходимост от </w:t>
      </w:r>
      <w:r w:rsidR="00D17AA0">
        <w:rPr>
          <w:lang w:val="bg-BG"/>
        </w:rPr>
        <w:t xml:space="preserve">мултикаст </w:t>
      </w:r>
      <w:r w:rsidR="00D17AA0">
        <w:t>VP</w:t>
      </w:r>
      <w:r w:rsidR="00AF2D87">
        <w:t>N</w:t>
      </w:r>
      <w:r w:rsidR="00AF2D87" w:rsidRPr="00AF2D87">
        <w:rPr>
          <w:lang w:val="ru-RU"/>
        </w:rPr>
        <w:t xml:space="preserve"> (</w:t>
      </w:r>
      <w:r w:rsidR="00AF2D87">
        <w:t>MVPN</w:t>
      </w:r>
      <w:r w:rsidR="00AF2D87" w:rsidRPr="00AF2D87">
        <w:rPr>
          <w:lang w:val="ru-RU"/>
        </w:rPr>
        <w:t xml:space="preserve">). </w:t>
      </w:r>
      <w:r w:rsidR="00AF2D87">
        <w:rPr>
          <w:lang w:val="bg-BG"/>
        </w:rPr>
        <w:t xml:space="preserve">Мултикастът в </w:t>
      </w:r>
      <w:r w:rsidR="00AF2D87">
        <w:t>IP</w:t>
      </w:r>
      <w:r w:rsidR="00AF2D87" w:rsidRPr="00DB7A53">
        <w:rPr>
          <w:lang w:val="ru-RU"/>
        </w:rPr>
        <w:t xml:space="preserve"> </w:t>
      </w:r>
      <w:r w:rsidR="00AF2D87">
        <w:rPr>
          <w:lang w:val="bg-BG"/>
        </w:rPr>
        <w:t xml:space="preserve">базираните мрежи позволява на един </w:t>
      </w:r>
      <w:r w:rsidR="00DB7A53">
        <w:rPr>
          <w:lang w:val="bg-BG"/>
        </w:rPr>
        <w:t xml:space="preserve">източник да произведе пакет предназначен за повече от един </w:t>
      </w:r>
      <w:r w:rsidR="00DB6889">
        <w:rPr>
          <w:lang w:val="bg-BG"/>
        </w:rPr>
        <w:t xml:space="preserve">получателя или „група“ от получатели. Това се използва за редуциране на големият брой </w:t>
      </w:r>
      <w:r w:rsidR="001C24BF">
        <w:rPr>
          <w:lang w:val="bg-BG"/>
        </w:rPr>
        <w:t xml:space="preserve">пакети носещи еднаква информация в мрежата. </w:t>
      </w:r>
      <w:r w:rsidR="00074DAF">
        <w:rPr>
          <w:lang w:val="bg-BG"/>
        </w:rPr>
        <w:t xml:space="preserve">Видео и аудио стрийминг </w:t>
      </w:r>
      <w:r w:rsidR="00362F16">
        <w:rPr>
          <w:lang w:val="bg-BG"/>
        </w:rPr>
        <w:t xml:space="preserve">услугите използват тези </w:t>
      </w:r>
      <w:r w:rsidR="00362F16">
        <w:rPr>
          <w:lang w:val="bg-BG"/>
        </w:rPr>
        <w:lastRenderedPageBreak/>
        <w:t xml:space="preserve">функции за да </w:t>
      </w:r>
      <w:r w:rsidR="00634B52">
        <w:rPr>
          <w:lang w:val="bg-BG"/>
        </w:rPr>
        <w:t xml:space="preserve">предават кадри от едно и също видео или мелодия към всички </w:t>
      </w:r>
      <w:r w:rsidR="001345C5">
        <w:rPr>
          <w:lang w:val="bg-BG"/>
        </w:rPr>
        <w:t xml:space="preserve">слушатели. </w:t>
      </w:r>
    </w:p>
    <w:p w14:paraId="5A436A1F" w14:textId="4047D28E" w:rsidR="00832FEB" w:rsidRDefault="00832FEB" w:rsidP="006D4E68">
      <w:r>
        <w:rPr>
          <w:lang w:val="bg-BG"/>
        </w:rPr>
        <w:t xml:space="preserve">Мултикаст </w:t>
      </w:r>
      <w:r>
        <w:t>VPN</w:t>
      </w:r>
      <w:r>
        <w:rPr>
          <w:lang w:val="bg-BG"/>
        </w:rPr>
        <w:t xml:space="preserve">-а </w:t>
      </w:r>
      <w:r>
        <w:t>e</w:t>
      </w:r>
      <w:r w:rsidRPr="00832FEB">
        <w:rPr>
          <w:lang w:val="ru-RU"/>
        </w:rPr>
        <w:t xml:space="preserve"> </w:t>
      </w:r>
      <w:r>
        <w:rPr>
          <w:lang w:val="bg-BG"/>
        </w:rPr>
        <w:t xml:space="preserve">технология с която се превъзмогват </w:t>
      </w:r>
      <w:r w:rsidR="006B68AE">
        <w:rPr>
          <w:lang w:val="bg-BG"/>
        </w:rPr>
        <w:t xml:space="preserve">ограниченият на до сегашните </w:t>
      </w:r>
      <w:r w:rsidR="006B68AE">
        <w:t>VPN</w:t>
      </w:r>
      <w:r w:rsidR="006B68AE" w:rsidRPr="006B68AE">
        <w:rPr>
          <w:lang w:val="ru-RU"/>
        </w:rPr>
        <w:t xml:space="preserve"> </w:t>
      </w:r>
      <w:r w:rsidR="006B68AE">
        <w:rPr>
          <w:lang w:val="bg-BG"/>
        </w:rPr>
        <w:t xml:space="preserve">технологии които </w:t>
      </w:r>
      <w:r w:rsidR="00A953F0">
        <w:rPr>
          <w:lang w:val="bg-BG"/>
        </w:rPr>
        <w:t xml:space="preserve">маршрутизират мултикаст пакетите като </w:t>
      </w:r>
      <w:r w:rsidR="0088502A">
        <w:rPr>
          <w:lang w:val="bg-BG"/>
        </w:rPr>
        <w:t>уникат или поддържат мултикаст но той е много не еф</w:t>
      </w:r>
      <w:r w:rsidR="00485E1D">
        <w:rPr>
          <w:lang w:val="bg-BG"/>
        </w:rPr>
        <w:t>е</w:t>
      </w:r>
      <w:r w:rsidR="0088502A">
        <w:rPr>
          <w:lang w:val="bg-BG"/>
        </w:rPr>
        <w:t>ктивен.</w:t>
      </w:r>
      <w:r w:rsidR="00EC2783" w:rsidRPr="00EC2783">
        <w:rPr>
          <w:lang w:val="ru-RU"/>
        </w:rPr>
        <w:t xml:space="preserve"> </w:t>
      </w:r>
    </w:p>
    <w:p w14:paraId="1E656775" w14:textId="5E849835" w:rsidR="00EC2783" w:rsidRPr="00407FE0" w:rsidRDefault="00EC2783" w:rsidP="006D4E68">
      <w:pPr>
        <w:rPr>
          <w:lang w:val="ru-RU"/>
        </w:rPr>
      </w:pPr>
      <w:r>
        <w:rPr>
          <w:lang w:val="bg-BG"/>
        </w:rPr>
        <w:t>До скоро начинът</w:t>
      </w:r>
      <w:r w:rsidR="0098006D">
        <w:rPr>
          <w:lang w:val="bg-BG"/>
        </w:rPr>
        <w:t xml:space="preserve"> за предоставяне на мултикаст през </w:t>
      </w:r>
      <w:r w:rsidR="0098006D">
        <w:t>MPLS</w:t>
      </w:r>
      <w:r w:rsidR="0098006D" w:rsidRPr="0098006D">
        <w:rPr>
          <w:lang w:val="ru-RU"/>
        </w:rPr>
        <w:t xml:space="preserve"> </w:t>
      </w:r>
      <w:r w:rsidR="0098006D">
        <w:rPr>
          <w:lang w:val="bg-BG"/>
        </w:rPr>
        <w:t xml:space="preserve">мрежа </w:t>
      </w:r>
      <w:r w:rsidR="009B1CCD">
        <w:rPr>
          <w:lang w:val="bg-BG"/>
        </w:rPr>
        <w:t xml:space="preserve">беше </w:t>
      </w:r>
      <w:r w:rsidR="009B1CCD">
        <w:t>ISP</w:t>
      </w:r>
      <w:r w:rsidR="009B1CCD">
        <w:rPr>
          <w:lang w:val="bg-BG"/>
        </w:rPr>
        <w:t xml:space="preserve">-то </w:t>
      </w:r>
      <w:r w:rsidR="0099461B">
        <w:rPr>
          <w:lang w:val="bg-BG"/>
        </w:rPr>
        <w:t xml:space="preserve">ръчно </w:t>
      </w:r>
      <w:r w:rsidR="009B1CCD">
        <w:rPr>
          <w:lang w:val="bg-BG"/>
        </w:rPr>
        <w:t xml:space="preserve">да изгражда </w:t>
      </w:r>
      <w:r w:rsidR="00AC4E6C">
        <w:rPr>
          <w:lang w:val="bg-BG"/>
        </w:rPr>
        <w:t xml:space="preserve">тунели </w:t>
      </w:r>
      <w:r w:rsidR="00E57C3D">
        <w:rPr>
          <w:lang w:val="bg-BG"/>
        </w:rPr>
        <w:t xml:space="preserve">за всяка двойка източник-получател. </w:t>
      </w:r>
      <w:r w:rsidR="00410795">
        <w:rPr>
          <w:lang w:val="bg-BG"/>
        </w:rPr>
        <w:t xml:space="preserve">Това решение </w:t>
      </w:r>
      <w:r w:rsidR="001B6489">
        <w:rPr>
          <w:lang w:val="bg-BG"/>
        </w:rPr>
        <w:t xml:space="preserve">изисква голяма административна поддръжка от страна на </w:t>
      </w:r>
      <w:r w:rsidR="001B6489">
        <w:t>ISP</w:t>
      </w:r>
      <w:r w:rsidR="001B6489" w:rsidRPr="001B6489">
        <w:rPr>
          <w:lang w:val="ru-RU"/>
        </w:rPr>
        <w:t>-</w:t>
      </w:r>
      <w:r w:rsidR="001B6489">
        <w:rPr>
          <w:lang w:val="bg-BG"/>
        </w:rPr>
        <w:t>то</w:t>
      </w:r>
      <w:sdt>
        <w:sdtPr>
          <w:rPr>
            <w:vertAlign w:val="superscript"/>
            <w:lang w:val="ru-RU"/>
          </w:rPr>
          <w:id w:val="1990214700"/>
          <w:citation/>
        </w:sdtPr>
        <w:sdtContent>
          <w:r w:rsidR="00407FE0" w:rsidRPr="00407FE0">
            <w:rPr>
              <w:vertAlign w:val="superscript"/>
              <w:lang w:val="ru-RU"/>
            </w:rPr>
            <w:fldChar w:fldCharType="begin"/>
          </w:r>
          <w:r w:rsidR="00407FE0" w:rsidRPr="00407FE0">
            <w:rPr>
              <w:vertAlign w:val="superscript"/>
              <w:lang w:val="ru-RU"/>
            </w:rPr>
            <w:instrText xml:space="preserve"> </w:instrText>
          </w:r>
          <w:r w:rsidR="00407FE0" w:rsidRPr="00407FE0">
            <w:rPr>
              <w:vertAlign w:val="superscript"/>
            </w:rPr>
            <w:instrText>CITATION</w:instrText>
          </w:r>
          <w:r w:rsidR="00407FE0" w:rsidRPr="00407FE0">
            <w:rPr>
              <w:vertAlign w:val="superscript"/>
              <w:lang w:val="ru-RU"/>
            </w:rPr>
            <w:instrText xml:space="preserve"> </w:instrText>
          </w:r>
          <w:r w:rsidR="00407FE0" w:rsidRPr="00407FE0">
            <w:rPr>
              <w:vertAlign w:val="superscript"/>
            </w:rPr>
            <w:instrText>Cis</w:instrText>
          </w:r>
          <w:r w:rsidR="00407FE0" w:rsidRPr="00407FE0">
            <w:rPr>
              <w:vertAlign w:val="superscript"/>
              <w:lang w:val="ru-RU"/>
            </w:rPr>
            <w:instrText xml:space="preserve"> \</w:instrText>
          </w:r>
          <w:r w:rsidR="00407FE0" w:rsidRPr="00407FE0">
            <w:rPr>
              <w:vertAlign w:val="superscript"/>
            </w:rPr>
            <w:instrText>l</w:instrText>
          </w:r>
          <w:r w:rsidR="00407FE0" w:rsidRPr="00407FE0">
            <w:rPr>
              <w:vertAlign w:val="superscript"/>
              <w:lang w:val="ru-RU"/>
            </w:rPr>
            <w:instrText xml:space="preserve"> 1033 </w:instrText>
          </w:r>
          <w:r w:rsidR="00407FE0" w:rsidRPr="00407FE0">
            <w:rPr>
              <w:vertAlign w:val="superscript"/>
              <w:lang w:val="ru-RU"/>
            </w:rPr>
            <w:fldChar w:fldCharType="separate"/>
          </w:r>
          <w:r w:rsidR="00407FE0" w:rsidRPr="00407FE0">
            <w:rPr>
              <w:noProof/>
              <w:vertAlign w:val="superscript"/>
              <w:lang w:val="ru-RU"/>
            </w:rPr>
            <w:t>[1]</w:t>
          </w:r>
          <w:r w:rsidR="00407FE0" w:rsidRPr="00407FE0">
            <w:rPr>
              <w:vertAlign w:val="superscript"/>
              <w:lang w:val="ru-RU"/>
            </w:rPr>
            <w:fldChar w:fldCharType="end"/>
          </w:r>
        </w:sdtContent>
      </w:sdt>
      <w:r w:rsidR="00407FE0" w:rsidRPr="00407FE0">
        <w:rPr>
          <w:lang w:val="ru-RU"/>
        </w:rPr>
        <w:t>.</w:t>
      </w:r>
    </w:p>
    <w:p w14:paraId="2AA8EC78" w14:textId="4E78F6E4" w:rsidR="00074DAF" w:rsidRDefault="0079659A">
      <w:pPr>
        <w:rPr>
          <w:lang w:val="bg-BG"/>
        </w:rPr>
      </w:pPr>
      <w:r>
        <w:rPr>
          <w:lang w:val="bg-BG"/>
        </w:rPr>
        <w:t xml:space="preserve">Росен </w:t>
      </w:r>
      <w:r>
        <w:t>MVPN</w:t>
      </w:r>
      <w:r w:rsidR="00AD2210" w:rsidRPr="00AD2210">
        <w:rPr>
          <w:lang w:val="ru-RU"/>
        </w:rPr>
        <w:t xml:space="preserve"> </w:t>
      </w:r>
      <w:r w:rsidR="00AD2210">
        <w:rPr>
          <w:lang w:val="bg-BG"/>
        </w:rPr>
        <w:t xml:space="preserve">е </w:t>
      </w:r>
      <w:r w:rsidR="0090278C">
        <w:rPr>
          <w:lang w:val="bg-BG"/>
        </w:rPr>
        <w:t xml:space="preserve">имплементация </w:t>
      </w:r>
      <w:r w:rsidR="00E2741C">
        <w:rPr>
          <w:lang w:val="bg-BG"/>
        </w:rPr>
        <w:t xml:space="preserve">на мултикаст услуги за предаване на пакети през </w:t>
      </w:r>
      <w:r w:rsidR="00E2741C">
        <w:t>MPLS</w:t>
      </w:r>
      <w:r w:rsidR="00E2741C" w:rsidRPr="00E2741C">
        <w:rPr>
          <w:lang w:val="ru-RU"/>
        </w:rPr>
        <w:t>\</w:t>
      </w:r>
      <w:r w:rsidR="00E2741C">
        <w:t>BGP</w:t>
      </w:r>
      <w:r w:rsidR="00E2741C" w:rsidRPr="00E2741C">
        <w:rPr>
          <w:lang w:val="ru-RU"/>
        </w:rPr>
        <w:t xml:space="preserve"> </w:t>
      </w:r>
      <w:r w:rsidR="00E2741C">
        <w:t>VPN</w:t>
      </w:r>
      <w:r w:rsidR="005C213A" w:rsidRPr="005C213A">
        <w:rPr>
          <w:lang w:val="ru-RU"/>
        </w:rPr>
        <w:t>-</w:t>
      </w:r>
      <w:r w:rsidR="005C213A">
        <w:rPr>
          <w:lang w:val="bg-BG"/>
        </w:rPr>
        <w:t xml:space="preserve">и. </w:t>
      </w:r>
    </w:p>
    <w:p w14:paraId="11A459D4" w14:textId="31271E57" w:rsidR="00BE0F6F" w:rsidRDefault="005C213A">
      <w:pPr>
        <w:rPr>
          <w:lang w:val="bg-BG"/>
        </w:rPr>
      </w:pPr>
      <w:r>
        <w:rPr>
          <w:lang w:val="bg-BG"/>
        </w:rPr>
        <w:t xml:space="preserve">Росен </w:t>
      </w:r>
      <w:r>
        <w:t>MVPN</w:t>
      </w:r>
      <w:r w:rsidR="00A50227">
        <w:rPr>
          <w:lang w:val="bg-BG"/>
        </w:rPr>
        <w:t xml:space="preserve"> предава мултикаст пакети и </w:t>
      </w:r>
      <w:r w:rsidR="001F0703">
        <w:rPr>
          <w:lang w:val="bg-BG"/>
        </w:rPr>
        <w:t xml:space="preserve">съобщения за </w:t>
      </w:r>
      <w:r w:rsidR="00A50227">
        <w:rPr>
          <w:lang w:val="bg-BG"/>
        </w:rPr>
        <w:t xml:space="preserve">сигнализация </w:t>
      </w:r>
      <w:r w:rsidR="001F0703">
        <w:rPr>
          <w:lang w:val="bg-BG"/>
        </w:rPr>
        <w:t xml:space="preserve">на </w:t>
      </w:r>
      <w:r w:rsidR="001F0703">
        <w:t>PIM</w:t>
      </w:r>
      <w:r w:rsidR="001F0703" w:rsidRPr="001F0703">
        <w:rPr>
          <w:lang w:val="ru-RU"/>
        </w:rPr>
        <w:t xml:space="preserve"> </w:t>
      </w:r>
      <w:r w:rsidR="001F0703">
        <w:rPr>
          <w:lang w:val="bg-BG"/>
        </w:rPr>
        <w:t xml:space="preserve">инстанции </w:t>
      </w:r>
      <w:r w:rsidR="006B57C7">
        <w:rPr>
          <w:lang w:val="bg-BG"/>
        </w:rPr>
        <w:t xml:space="preserve">от едната до другата страна на </w:t>
      </w:r>
      <w:r w:rsidR="006B57C7">
        <w:t>VPN</w:t>
      </w:r>
      <w:r w:rsidR="006B57C7" w:rsidRPr="006B57C7">
        <w:rPr>
          <w:lang w:val="ru-RU"/>
        </w:rPr>
        <w:t xml:space="preserve"> </w:t>
      </w:r>
      <w:r w:rsidR="006B57C7">
        <w:rPr>
          <w:lang w:val="bg-BG"/>
        </w:rPr>
        <w:t>тунела</w:t>
      </w:r>
      <w:r w:rsidR="00E74A1F">
        <w:rPr>
          <w:lang w:val="bg-BG"/>
        </w:rPr>
        <w:t xml:space="preserve">. </w:t>
      </w:r>
      <w:r w:rsidR="00AC7785">
        <w:t>PIM</w:t>
      </w:r>
      <w:r w:rsidR="00AC7785" w:rsidRPr="0003176D">
        <w:rPr>
          <w:lang w:val="ru-RU"/>
        </w:rPr>
        <w:t xml:space="preserve"> </w:t>
      </w:r>
      <w:r w:rsidR="00AC7785">
        <w:rPr>
          <w:lang w:val="bg-BG"/>
        </w:rPr>
        <w:t xml:space="preserve">протоколът във </w:t>
      </w:r>
      <w:r w:rsidR="0003176D">
        <w:rPr>
          <w:lang w:val="bg-BG"/>
        </w:rPr>
        <w:t xml:space="preserve">публичната (физическа) мрежа, още наречен </w:t>
      </w:r>
      <w:r w:rsidR="0003176D">
        <w:t>P</w:t>
      </w:r>
      <w:r w:rsidR="0003176D" w:rsidRPr="0003176D">
        <w:rPr>
          <w:lang w:val="ru-RU"/>
        </w:rPr>
        <w:t>-</w:t>
      </w:r>
      <w:r w:rsidR="0003176D">
        <w:t>PIM</w:t>
      </w:r>
      <w:r w:rsidR="0003176D">
        <w:rPr>
          <w:lang w:val="bg-BG"/>
        </w:rPr>
        <w:t xml:space="preserve">, не се налага да </w:t>
      </w:r>
      <w:r w:rsidR="008269F8">
        <w:rPr>
          <w:lang w:val="bg-BG"/>
        </w:rPr>
        <w:t xml:space="preserve">знае какви съобщения се предават от </w:t>
      </w:r>
      <w:r w:rsidR="008269F8">
        <w:t>PIM</w:t>
      </w:r>
      <w:r w:rsidR="008269F8" w:rsidRPr="008269F8">
        <w:rPr>
          <w:lang w:val="ru-RU"/>
        </w:rPr>
        <w:t xml:space="preserve"> </w:t>
      </w:r>
      <w:r w:rsidR="008269F8">
        <w:rPr>
          <w:lang w:val="bg-BG"/>
        </w:rPr>
        <w:t xml:space="preserve">протокола </w:t>
      </w:r>
      <w:r w:rsidR="003D1932">
        <w:rPr>
          <w:lang w:val="bg-BG"/>
        </w:rPr>
        <w:t xml:space="preserve">работещ върху виртуалните мрежи. Това още се нарича </w:t>
      </w:r>
      <w:r w:rsidR="003D1932">
        <w:t>C</w:t>
      </w:r>
      <w:r w:rsidR="003D1932" w:rsidRPr="00BB1B6F">
        <w:rPr>
          <w:lang w:val="ru-RU"/>
        </w:rPr>
        <w:t>-</w:t>
      </w:r>
      <w:r w:rsidR="003D1932">
        <w:t>PIM</w:t>
      </w:r>
      <w:r w:rsidR="003D1932" w:rsidRPr="00BB1B6F">
        <w:rPr>
          <w:lang w:val="ru-RU"/>
        </w:rPr>
        <w:t>.</w:t>
      </w:r>
      <w:r w:rsidR="009D3D31" w:rsidRPr="00BB1B6F">
        <w:rPr>
          <w:lang w:val="ru-RU"/>
        </w:rPr>
        <w:t xml:space="preserve"> </w:t>
      </w:r>
      <w:r w:rsidR="009D3D31">
        <w:rPr>
          <w:lang w:val="bg-BG"/>
        </w:rPr>
        <w:t xml:space="preserve">Затова при </w:t>
      </w:r>
      <w:r w:rsidR="009D3D31">
        <w:t>Rosen</w:t>
      </w:r>
      <w:r w:rsidR="009D3D31" w:rsidRPr="00BB1B6F">
        <w:rPr>
          <w:lang w:val="ru-RU"/>
        </w:rPr>
        <w:t xml:space="preserve"> </w:t>
      </w:r>
      <w:r w:rsidR="009D3D31">
        <w:t>MVPN</w:t>
      </w:r>
      <w:r w:rsidR="009D3D31" w:rsidRPr="00BB1B6F">
        <w:rPr>
          <w:lang w:val="ru-RU"/>
        </w:rPr>
        <w:t xml:space="preserve"> </w:t>
      </w:r>
      <w:r w:rsidR="00BB1B6F">
        <w:t>C</w:t>
      </w:r>
      <w:r w:rsidR="00BB1B6F" w:rsidRPr="00BB1B6F">
        <w:rPr>
          <w:lang w:val="ru-RU"/>
        </w:rPr>
        <w:t>-</w:t>
      </w:r>
      <w:r w:rsidR="00BB1B6F">
        <w:t>PIM</w:t>
      </w:r>
      <w:r w:rsidR="00BB1B6F" w:rsidRPr="00BB1B6F">
        <w:rPr>
          <w:lang w:val="ru-RU"/>
        </w:rPr>
        <w:t xml:space="preserve"> </w:t>
      </w:r>
      <w:r w:rsidR="00BB1B6F">
        <w:rPr>
          <w:lang w:val="bg-BG"/>
        </w:rPr>
        <w:t xml:space="preserve">протокола </w:t>
      </w:r>
      <w:r w:rsidR="00B92A0E">
        <w:rPr>
          <w:lang w:val="bg-BG"/>
        </w:rPr>
        <w:t>раб</w:t>
      </w:r>
      <w:r w:rsidR="000104CD">
        <w:rPr>
          <w:lang w:val="bg-BG"/>
        </w:rPr>
        <w:t>о</w:t>
      </w:r>
      <w:r w:rsidR="00B92A0E">
        <w:rPr>
          <w:lang w:val="bg-BG"/>
        </w:rPr>
        <w:t>тещ</w:t>
      </w:r>
      <w:r w:rsidR="00BB1B6F">
        <w:rPr>
          <w:lang w:val="bg-BG"/>
        </w:rPr>
        <w:t xml:space="preserve"> върху виртуалната мрежа и</w:t>
      </w:r>
      <w:r w:rsidR="00BB1B6F" w:rsidRPr="00BB1B6F">
        <w:rPr>
          <w:lang w:val="ru-RU"/>
        </w:rPr>
        <w:t xml:space="preserve"> </w:t>
      </w:r>
      <w:r w:rsidR="00BB1B6F">
        <w:t>P</w:t>
      </w:r>
      <w:r w:rsidR="00BB1B6F" w:rsidRPr="00BB1B6F">
        <w:rPr>
          <w:lang w:val="ru-RU"/>
        </w:rPr>
        <w:t>-</w:t>
      </w:r>
      <w:r w:rsidR="00BB1B6F">
        <w:t>PIM</w:t>
      </w:r>
      <w:r w:rsidR="00F02894">
        <w:rPr>
          <w:lang w:val="bg-BG"/>
        </w:rPr>
        <w:t xml:space="preserve">,вървящ върху публичната мрежа са напълно изолирани един от друг и могат да се третират като самостоятелни логически </w:t>
      </w:r>
      <w:r w:rsidR="00D87325">
        <w:rPr>
          <w:lang w:val="bg-BG"/>
        </w:rPr>
        <w:t>единици</w:t>
      </w:r>
      <w:sdt>
        <w:sdtPr>
          <w:rPr>
            <w:lang w:val="bg-BG"/>
          </w:rPr>
          <w:id w:val="-316112029"/>
          <w:citation/>
        </w:sdtPr>
        <w:sdtEndPr>
          <w:rPr>
            <w:vertAlign w:val="superscript"/>
          </w:rPr>
        </w:sdtEndPr>
        <w:sdtContent>
          <w:r w:rsidR="00326B0C" w:rsidRPr="00326B0C">
            <w:rPr>
              <w:vertAlign w:val="superscript"/>
              <w:lang w:val="bg-BG"/>
            </w:rPr>
            <w:fldChar w:fldCharType="begin"/>
          </w:r>
          <w:r w:rsidR="00326B0C" w:rsidRPr="00326B0C">
            <w:rPr>
              <w:vertAlign w:val="superscript"/>
              <w:lang w:val="ru-RU"/>
            </w:rPr>
            <w:instrText xml:space="preserve"> </w:instrText>
          </w:r>
          <w:r w:rsidR="00326B0C" w:rsidRPr="00326B0C">
            <w:rPr>
              <w:vertAlign w:val="superscript"/>
            </w:rPr>
            <w:instrText>CITATION</w:instrText>
          </w:r>
          <w:r w:rsidR="00326B0C" w:rsidRPr="00326B0C">
            <w:rPr>
              <w:vertAlign w:val="superscript"/>
              <w:lang w:val="ru-RU"/>
            </w:rPr>
            <w:instrText xml:space="preserve"> </w:instrText>
          </w:r>
          <w:r w:rsidR="00326B0C" w:rsidRPr="00326B0C">
            <w:rPr>
              <w:vertAlign w:val="superscript"/>
            </w:rPr>
            <w:instrText>Hua</w:instrText>
          </w:r>
          <w:r w:rsidR="00326B0C" w:rsidRPr="00326B0C">
            <w:rPr>
              <w:vertAlign w:val="superscript"/>
              <w:lang w:val="ru-RU"/>
            </w:rPr>
            <w:instrText xml:space="preserve"> \</w:instrText>
          </w:r>
          <w:r w:rsidR="00326B0C" w:rsidRPr="00326B0C">
            <w:rPr>
              <w:vertAlign w:val="superscript"/>
            </w:rPr>
            <w:instrText>l</w:instrText>
          </w:r>
          <w:r w:rsidR="00326B0C" w:rsidRPr="00326B0C">
            <w:rPr>
              <w:vertAlign w:val="superscript"/>
              <w:lang w:val="ru-RU"/>
            </w:rPr>
            <w:instrText xml:space="preserve"> 1033 </w:instrText>
          </w:r>
          <w:r w:rsidR="00326B0C" w:rsidRPr="00326B0C">
            <w:rPr>
              <w:vertAlign w:val="superscript"/>
              <w:lang w:val="bg-BG"/>
            </w:rPr>
            <w:fldChar w:fldCharType="separate"/>
          </w:r>
          <w:r w:rsidR="00326B0C" w:rsidRPr="00326B0C">
            <w:rPr>
              <w:noProof/>
              <w:vertAlign w:val="superscript"/>
              <w:lang w:val="ru-RU"/>
            </w:rPr>
            <w:t xml:space="preserve"> [2]</w:t>
          </w:r>
          <w:r w:rsidR="00326B0C" w:rsidRPr="00326B0C">
            <w:rPr>
              <w:vertAlign w:val="superscript"/>
              <w:lang w:val="bg-BG"/>
            </w:rPr>
            <w:fldChar w:fldCharType="end"/>
          </w:r>
        </w:sdtContent>
      </w:sdt>
      <w:r w:rsidR="00D87325">
        <w:rPr>
          <w:lang w:val="bg-BG"/>
        </w:rPr>
        <w:t>.</w:t>
      </w:r>
    </w:p>
    <w:p w14:paraId="44C3B31E" w14:textId="77777777" w:rsidR="00BE0F6F" w:rsidRDefault="00BE0F6F">
      <w:pPr>
        <w:spacing w:line="259" w:lineRule="auto"/>
        <w:jc w:val="left"/>
        <w:rPr>
          <w:lang w:val="bg-BG"/>
        </w:rPr>
      </w:pPr>
      <w:r>
        <w:rPr>
          <w:lang w:val="bg-BG"/>
        </w:rPr>
        <w:br w:type="page"/>
      </w:r>
    </w:p>
    <w:p w14:paraId="6FA53D21" w14:textId="0CD064A9" w:rsidR="005C213A" w:rsidRDefault="00B8220C" w:rsidP="00B8220C">
      <w:pPr>
        <w:pStyle w:val="Heading1"/>
        <w:numPr>
          <w:ilvl w:val="0"/>
          <w:numId w:val="0"/>
        </w:numPr>
        <w:ind w:left="340"/>
        <w:jc w:val="center"/>
        <w:rPr>
          <w:lang w:val="bg-BG"/>
        </w:rPr>
      </w:pPr>
      <w:bookmarkStart w:id="1" w:name="_Toc93581320"/>
      <w:r>
        <w:rPr>
          <w:lang w:val="bg-BG"/>
        </w:rPr>
        <w:lastRenderedPageBreak/>
        <w:t>Теоретична част</w:t>
      </w:r>
      <w:bookmarkEnd w:id="1"/>
    </w:p>
    <w:p w14:paraId="31B25F5E" w14:textId="00619161" w:rsidR="00B8220C" w:rsidRDefault="00C21377" w:rsidP="003A19E1">
      <w:pPr>
        <w:pStyle w:val="Heading2"/>
      </w:pPr>
      <w:bookmarkStart w:id="2" w:name="_Toc93581321"/>
      <w:r>
        <w:t xml:space="preserve">MPLS </w:t>
      </w:r>
      <w:r w:rsidR="005A2E63">
        <w:t>L3</w:t>
      </w:r>
      <w:r>
        <w:t>VPN</w:t>
      </w:r>
      <w:bookmarkEnd w:id="2"/>
    </w:p>
    <w:p w14:paraId="1F0449E4" w14:textId="3B82728F" w:rsidR="00C21377" w:rsidRDefault="00011C4C" w:rsidP="00C21377">
      <w:pPr>
        <w:rPr>
          <w:lang w:val="bg-BG"/>
        </w:rPr>
      </w:pPr>
      <w:r>
        <w:t>MultiPath</w:t>
      </w:r>
      <w:r w:rsidRPr="00161DB3">
        <w:t xml:space="preserve"> </w:t>
      </w:r>
      <w:r>
        <w:t>Label</w:t>
      </w:r>
      <w:r w:rsidRPr="00161DB3">
        <w:t xml:space="preserve"> </w:t>
      </w:r>
      <w:r>
        <w:t>Switching</w:t>
      </w:r>
      <w:r w:rsidRPr="00161DB3">
        <w:t xml:space="preserve"> (</w:t>
      </w:r>
      <w:r>
        <w:t>MPLS</w:t>
      </w:r>
      <w:r w:rsidRPr="00161DB3">
        <w:t xml:space="preserve">) </w:t>
      </w:r>
      <w:r>
        <w:t>e</w:t>
      </w:r>
      <w:r w:rsidRPr="00161DB3">
        <w:t xml:space="preserve"> </w:t>
      </w:r>
      <w:r w:rsidR="00520A97">
        <w:rPr>
          <w:lang w:val="bg-BG"/>
        </w:rPr>
        <w:t xml:space="preserve">подход за комутиране на </w:t>
      </w:r>
      <w:r w:rsidR="00520A97">
        <w:t>IP</w:t>
      </w:r>
      <w:r w:rsidR="00520A97" w:rsidRPr="00161DB3">
        <w:t xml:space="preserve"> </w:t>
      </w:r>
      <w:r w:rsidR="00520A97">
        <w:rPr>
          <w:lang w:val="bg-BG"/>
        </w:rPr>
        <w:t>дейтаграми</w:t>
      </w:r>
      <w:r w:rsidR="00161DB3">
        <w:rPr>
          <w:lang w:val="bg-BG"/>
        </w:rPr>
        <w:t xml:space="preserve"> използвайки предефинирани етикети</w:t>
      </w:r>
      <w:r w:rsidR="00696AB2">
        <w:rPr>
          <w:lang w:val="bg-BG"/>
        </w:rPr>
        <w:t xml:space="preserve">, вместо </w:t>
      </w:r>
      <w:r w:rsidR="00696AB2">
        <w:t xml:space="preserve">IP </w:t>
      </w:r>
      <w:r w:rsidR="00696AB2">
        <w:rPr>
          <w:lang w:val="bg-BG"/>
        </w:rPr>
        <w:t xml:space="preserve">адреси. </w:t>
      </w:r>
      <w:r w:rsidR="004E0582">
        <w:t>MPLS</w:t>
      </w:r>
      <w:r w:rsidR="004E0582">
        <w:rPr>
          <w:lang w:val="bg-BG"/>
        </w:rPr>
        <w:t xml:space="preserve"> на теория е независим от протокола </w:t>
      </w:r>
      <w:r w:rsidR="00092F10">
        <w:rPr>
          <w:lang w:val="bg-BG"/>
        </w:rPr>
        <w:t xml:space="preserve">чиито пакети пренася, но практически тази технология е най-разпространена в </w:t>
      </w:r>
      <w:r w:rsidR="00092F10">
        <w:t>IP</w:t>
      </w:r>
      <w:r w:rsidR="00092F10" w:rsidRPr="00092F10">
        <w:rPr>
          <w:lang w:val="ru-RU"/>
        </w:rPr>
        <w:t xml:space="preserve"> </w:t>
      </w:r>
      <w:r w:rsidR="00092F10">
        <w:rPr>
          <w:lang w:val="bg-BG"/>
        </w:rPr>
        <w:t>базираните мрежи.</w:t>
      </w:r>
      <w:r w:rsidR="00401E03">
        <w:rPr>
          <w:lang w:val="bg-BG"/>
        </w:rPr>
        <w:t xml:space="preserve"> </w:t>
      </w:r>
      <w:r w:rsidR="00B836CE">
        <w:rPr>
          <w:lang w:val="bg-BG"/>
        </w:rPr>
        <w:t xml:space="preserve">Това е така защото </w:t>
      </w:r>
      <w:r w:rsidR="00B836CE">
        <w:t>MPLS</w:t>
      </w:r>
      <w:r w:rsidR="00B836CE" w:rsidRPr="00B836CE">
        <w:rPr>
          <w:lang w:val="ru-RU"/>
        </w:rPr>
        <w:t xml:space="preserve"> </w:t>
      </w:r>
      <w:r w:rsidR="00B836CE">
        <w:rPr>
          <w:lang w:val="bg-BG"/>
        </w:rPr>
        <w:t xml:space="preserve">предоставя начин за постигане на резервираност и намалява времето за </w:t>
      </w:r>
      <w:r w:rsidR="002131F3">
        <w:rPr>
          <w:lang w:val="bg-BG"/>
        </w:rPr>
        <w:t xml:space="preserve">обработка на пакетите в рутера и изборът на път за </w:t>
      </w:r>
      <w:r w:rsidR="000E48AD">
        <w:rPr>
          <w:lang w:val="bg-BG"/>
        </w:rPr>
        <w:t xml:space="preserve">маршрутизиране. </w:t>
      </w:r>
    </w:p>
    <w:p w14:paraId="1671B889" w14:textId="58C14332" w:rsidR="00FB4CB3" w:rsidRDefault="00FB4CB3" w:rsidP="00AC02A1">
      <w:pPr>
        <w:rPr>
          <w:lang w:val="bg-BG"/>
        </w:rPr>
      </w:pPr>
      <w:r>
        <w:rPr>
          <w:lang w:val="bg-BG"/>
        </w:rPr>
        <w:t xml:space="preserve">Когато един пакет постъпи във </w:t>
      </w:r>
      <w:r>
        <w:t>MPLS</w:t>
      </w:r>
      <w:r w:rsidRPr="00FB4CB3">
        <w:rPr>
          <w:lang w:val="ru-RU"/>
        </w:rPr>
        <w:t xml:space="preserve"> </w:t>
      </w:r>
      <w:r>
        <w:rPr>
          <w:lang w:val="bg-BG"/>
        </w:rPr>
        <w:t>мрежа</w:t>
      </w:r>
      <w:r w:rsidR="000D42C9">
        <w:rPr>
          <w:lang w:val="bg-BG"/>
        </w:rPr>
        <w:t xml:space="preserve">, преди хедъра на </w:t>
      </w:r>
      <w:r w:rsidR="000D42C9">
        <w:t>IP</w:t>
      </w:r>
      <w:r w:rsidR="000D42C9">
        <w:rPr>
          <w:lang w:val="bg-BG"/>
        </w:rPr>
        <w:t xml:space="preserve"> диаграмата се поставя кратък етикет който </w:t>
      </w:r>
      <w:r w:rsidR="00601D88">
        <w:rPr>
          <w:lang w:val="bg-BG"/>
        </w:rPr>
        <w:t xml:space="preserve">съдържа </w:t>
      </w:r>
      <w:r w:rsidR="001E44F6">
        <w:rPr>
          <w:lang w:val="bg-BG"/>
        </w:rPr>
        <w:t xml:space="preserve">20 битово число. </w:t>
      </w:r>
      <w:r w:rsidR="00BF75B9">
        <w:rPr>
          <w:lang w:val="bg-BG"/>
        </w:rPr>
        <w:t xml:space="preserve">В всеки от следващите маршрутизатори стойността </w:t>
      </w:r>
      <w:r w:rsidR="00FB0A55">
        <w:rPr>
          <w:lang w:val="bg-BG"/>
        </w:rPr>
        <w:t xml:space="preserve">в този етикет се поглежда </w:t>
      </w:r>
      <w:r w:rsidR="00DD30EC">
        <w:rPr>
          <w:lang w:val="bg-BG"/>
        </w:rPr>
        <w:t xml:space="preserve">в таблица </w:t>
      </w:r>
      <w:r w:rsidR="00E7450F">
        <w:rPr>
          <w:lang w:val="bg-BG"/>
        </w:rPr>
        <w:t>(</w:t>
      </w:r>
      <w:r w:rsidR="00E7450F">
        <w:t>MPLS</w:t>
      </w:r>
      <w:r w:rsidR="00E7450F" w:rsidRPr="00E7450F">
        <w:rPr>
          <w:lang w:val="ru-RU"/>
        </w:rPr>
        <w:t xml:space="preserve"> </w:t>
      </w:r>
      <w:r w:rsidR="00E7450F">
        <w:rPr>
          <w:lang w:val="bg-BG"/>
        </w:rPr>
        <w:t xml:space="preserve">маршрутизираща таблица) </w:t>
      </w:r>
      <w:r w:rsidR="00DD30EC">
        <w:rPr>
          <w:lang w:val="bg-BG"/>
        </w:rPr>
        <w:t xml:space="preserve">която диктува от кой изход да се пусне пакета и каква нова стойност на </w:t>
      </w:r>
      <w:r w:rsidR="008B3498">
        <w:rPr>
          <w:lang w:val="bg-BG"/>
        </w:rPr>
        <w:t xml:space="preserve">етиката да се постави. </w:t>
      </w:r>
      <w:r w:rsidR="00C514B2">
        <w:rPr>
          <w:lang w:val="bg-BG"/>
        </w:rPr>
        <w:t xml:space="preserve">Когато пакетът стигне до краен </w:t>
      </w:r>
      <w:r w:rsidR="00BE6A28">
        <w:rPr>
          <w:lang w:val="bg-BG"/>
        </w:rPr>
        <w:t>маршрутизатор</w:t>
      </w:r>
      <w:r w:rsidR="00C514B2">
        <w:rPr>
          <w:lang w:val="bg-BG"/>
        </w:rPr>
        <w:t xml:space="preserve"> в мрежата </w:t>
      </w:r>
      <w:r w:rsidR="00BE6A28">
        <w:rPr>
          <w:lang w:val="bg-BG"/>
        </w:rPr>
        <w:t xml:space="preserve">който трябва да го предаде към </w:t>
      </w:r>
      <w:r w:rsidR="00BE6A28">
        <w:t>IP</w:t>
      </w:r>
      <w:r w:rsidR="00BE6A28" w:rsidRPr="00BE6A28">
        <w:rPr>
          <w:lang w:val="ru-RU"/>
        </w:rPr>
        <w:t xml:space="preserve"> </w:t>
      </w:r>
      <w:r w:rsidR="00BE6A28">
        <w:rPr>
          <w:lang w:val="bg-BG"/>
        </w:rPr>
        <w:t xml:space="preserve">мрежа този етикет се </w:t>
      </w:r>
      <w:r w:rsidR="00046B2E">
        <w:rPr>
          <w:lang w:val="bg-BG"/>
        </w:rPr>
        <w:t>премахва</w:t>
      </w:r>
      <w:sdt>
        <w:sdtPr>
          <w:rPr>
            <w:lang w:val="bg-BG"/>
          </w:rPr>
          <w:id w:val="774058952"/>
          <w:citation/>
        </w:sdtPr>
        <w:sdtEndPr>
          <w:rPr>
            <w:vertAlign w:val="superscript"/>
          </w:rPr>
        </w:sdtEndPr>
        <w:sdtContent>
          <w:r w:rsidR="00AC02A1" w:rsidRPr="00AC02A1">
            <w:rPr>
              <w:vertAlign w:val="superscript"/>
              <w:lang w:val="bg-BG"/>
            </w:rPr>
            <w:fldChar w:fldCharType="begin"/>
          </w:r>
          <w:r w:rsidR="00AC02A1" w:rsidRPr="00AC02A1">
            <w:rPr>
              <w:vertAlign w:val="superscript"/>
              <w:lang w:val="bg-BG"/>
            </w:rPr>
            <w:instrText xml:space="preserve"> CITATION Shr \l 1026 </w:instrText>
          </w:r>
          <w:r w:rsidR="00AC02A1" w:rsidRPr="00AC02A1">
            <w:rPr>
              <w:vertAlign w:val="superscript"/>
              <w:lang w:val="bg-BG"/>
            </w:rPr>
            <w:fldChar w:fldCharType="separate"/>
          </w:r>
          <w:r w:rsidR="00AC02A1" w:rsidRPr="00AC02A1">
            <w:rPr>
              <w:noProof/>
              <w:vertAlign w:val="superscript"/>
              <w:lang w:val="bg-BG"/>
            </w:rPr>
            <w:t xml:space="preserve"> [3]</w:t>
          </w:r>
          <w:r w:rsidR="00AC02A1" w:rsidRPr="00AC02A1">
            <w:rPr>
              <w:vertAlign w:val="superscript"/>
              <w:lang w:val="bg-BG"/>
            </w:rPr>
            <w:fldChar w:fldCharType="end"/>
          </w:r>
        </w:sdtContent>
      </w:sdt>
      <w:r w:rsidR="00BE6A28">
        <w:rPr>
          <w:lang w:val="bg-BG"/>
        </w:rPr>
        <w:t>.</w:t>
      </w:r>
    </w:p>
    <w:p w14:paraId="522A1AFF" w14:textId="77777777" w:rsidR="00AC6AA7" w:rsidRDefault="00AC6AA7" w:rsidP="00AC6AA7">
      <w:pPr>
        <w:keepNext/>
      </w:pPr>
      <w:r w:rsidRPr="00AC6AA7">
        <w:rPr>
          <w:lang w:val="bg-BG"/>
        </w:rPr>
        <w:drawing>
          <wp:inline distT="0" distB="0" distL="0" distR="0" wp14:anchorId="62295EAC" wp14:editId="6E6F0529">
            <wp:extent cx="6011832" cy="2070100"/>
            <wp:effectExtent l="0" t="0" r="8255" b="635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6710" cy="207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9B7D" w14:textId="1955A983" w:rsidR="004C696F" w:rsidRDefault="00AC6AA7" w:rsidP="00A2412C">
      <w:pPr>
        <w:pStyle w:val="Caption"/>
      </w:pPr>
      <w:r>
        <w:t xml:space="preserve">Фиг. </w:t>
      </w:r>
      <w:r>
        <w:fldChar w:fldCharType="begin"/>
      </w:r>
      <w:r>
        <w:instrText xml:space="preserve"> SEQ Фиг. \* ARABIC </w:instrText>
      </w:r>
      <w:r>
        <w:fldChar w:fldCharType="separate"/>
      </w:r>
      <w:r w:rsidR="00F779B8">
        <w:rPr>
          <w:noProof/>
        </w:rPr>
        <w:t>1</w:t>
      </w:r>
      <w:r>
        <w:fldChar w:fldCharType="end"/>
      </w:r>
    </w:p>
    <w:p w14:paraId="01D4CC6E" w14:textId="5BB34B10" w:rsidR="00A2412C" w:rsidRDefault="00A2412C" w:rsidP="00A2412C"/>
    <w:p w14:paraId="08537A03" w14:textId="77777777" w:rsidR="00A2412C" w:rsidRPr="00A2412C" w:rsidRDefault="00A2412C" w:rsidP="00A2412C"/>
    <w:p w14:paraId="76234DD2" w14:textId="597EBCF2" w:rsidR="000A51D4" w:rsidRPr="004C696F" w:rsidRDefault="00AA164C" w:rsidP="00C21377">
      <w:pPr>
        <w:rPr>
          <w:lang w:val="ru-RU"/>
        </w:rPr>
      </w:pPr>
      <w:r>
        <w:rPr>
          <w:lang w:val="bg-BG"/>
        </w:rPr>
        <w:lastRenderedPageBreak/>
        <w:t xml:space="preserve">В </w:t>
      </w:r>
      <w:r>
        <w:t>MPLS</w:t>
      </w:r>
      <w:r w:rsidRPr="00AA164C">
        <w:rPr>
          <w:lang w:val="ru-RU"/>
        </w:rPr>
        <w:t xml:space="preserve"> </w:t>
      </w:r>
      <w:r>
        <w:rPr>
          <w:lang w:val="bg-BG"/>
        </w:rPr>
        <w:t>мрежа маршрутизаторите може да се разграничат на два типа</w:t>
      </w:r>
      <w:r w:rsidR="00884BE5" w:rsidRPr="00884BE5">
        <w:rPr>
          <w:lang w:val="ru-RU"/>
        </w:rPr>
        <w:t xml:space="preserve">: </w:t>
      </w:r>
    </w:p>
    <w:p w14:paraId="6E238746" w14:textId="54296DD1" w:rsidR="00884BE5" w:rsidRPr="00D57377" w:rsidRDefault="00884BE5" w:rsidP="00884BE5">
      <w:pPr>
        <w:pStyle w:val="ListParagraph"/>
        <w:numPr>
          <w:ilvl w:val="0"/>
          <w:numId w:val="2"/>
        </w:numPr>
        <w:rPr>
          <w:lang w:val="ru-RU"/>
        </w:rPr>
      </w:pPr>
      <w:r>
        <w:t>Label</w:t>
      </w:r>
      <w:r w:rsidRPr="004040C1">
        <w:rPr>
          <w:lang w:val="ru-RU"/>
        </w:rPr>
        <w:t xml:space="preserve"> </w:t>
      </w:r>
      <w:r>
        <w:t>Edge</w:t>
      </w:r>
      <w:r w:rsidRPr="004040C1">
        <w:rPr>
          <w:lang w:val="ru-RU"/>
        </w:rPr>
        <w:t xml:space="preserve"> </w:t>
      </w:r>
      <w:r>
        <w:t>Router</w:t>
      </w:r>
      <w:r w:rsidRPr="004040C1">
        <w:rPr>
          <w:lang w:val="ru-RU"/>
        </w:rPr>
        <w:t xml:space="preserve"> (</w:t>
      </w:r>
      <w:r>
        <w:t>LER</w:t>
      </w:r>
      <w:r w:rsidRPr="004040C1">
        <w:rPr>
          <w:lang w:val="ru-RU"/>
        </w:rPr>
        <w:t>)</w:t>
      </w:r>
      <w:r w:rsidR="004040C1" w:rsidRPr="004040C1">
        <w:rPr>
          <w:lang w:val="ru-RU"/>
        </w:rPr>
        <w:t xml:space="preserve"> – </w:t>
      </w:r>
      <w:r w:rsidR="004040C1">
        <w:rPr>
          <w:lang w:val="bg-BG"/>
        </w:rPr>
        <w:t xml:space="preserve">тези маршрутизатори се намират на границата на </w:t>
      </w:r>
      <w:r w:rsidR="004040C1">
        <w:t>MPLS</w:t>
      </w:r>
      <w:r w:rsidR="004040C1" w:rsidRPr="004040C1">
        <w:rPr>
          <w:lang w:val="ru-RU"/>
        </w:rPr>
        <w:t>/</w:t>
      </w:r>
      <w:r w:rsidR="004040C1">
        <w:t>IP</w:t>
      </w:r>
      <w:r w:rsidR="004040C1" w:rsidRPr="004040C1">
        <w:rPr>
          <w:lang w:val="ru-RU"/>
        </w:rPr>
        <w:t xml:space="preserve"> </w:t>
      </w:r>
      <w:r w:rsidR="004040C1">
        <w:rPr>
          <w:lang w:val="bg-BG"/>
        </w:rPr>
        <w:t xml:space="preserve">мрежите и </w:t>
      </w:r>
      <w:r w:rsidR="003E6679">
        <w:rPr>
          <w:lang w:val="bg-BG"/>
        </w:rPr>
        <w:t xml:space="preserve">могат да работят както със </w:t>
      </w:r>
      <w:r w:rsidR="003E6679">
        <w:t>MPLS</w:t>
      </w:r>
      <w:r w:rsidR="003E6679" w:rsidRPr="003E6679">
        <w:rPr>
          <w:lang w:val="ru-RU"/>
        </w:rPr>
        <w:t xml:space="preserve"> </w:t>
      </w:r>
      <w:r w:rsidR="003E6679">
        <w:rPr>
          <w:lang w:val="bg-BG"/>
        </w:rPr>
        <w:t xml:space="preserve">така и с </w:t>
      </w:r>
      <w:r w:rsidR="003E6679">
        <w:t>IP</w:t>
      </w:r>
      <w:r w:rsidR="003E6679" w:rsidRPr="003E6679">
        <w:rPr>
          <w:lang w:val="ru-RU"/>
        </w:rPr>
        <w:t xml:space="preserve"> </w:t>
      </w:r>
      <w:r w:rsidR="00674BE2">
        <w:rPr>
          <w:lang w:val="bg-BG"/>
        </w:rPr>
        <w:t xml:space="preserve">пакети. Тези маршрутизатори </w:t>
      </w:r>
      <w:r w:rsidR="00B9101F">
        <w:rPr>
          <w:lang w:val="bg-BG"/>
        </w:rPr>
        <w:t xml:space="preserve">подготвят пакета когато той влиза във </w:t>
      </w:r>
      <w:r w:rsidR="00B9101F">
        <w:t>MPLS</w:t>
      </w:r>
      <w:r w:rsidR="00B9101F" w:rsidRPr="00B9101F">
        <w:rPr>
          <w:lang w:val="ru-RU"/>
        </w:rPr>
        <w:t xml:space="preserve"> </w:t>
      </w:r>
      <w:r w:rsidR="00503DD6">
        <w:rPr>
          <w:lang w:val="ru-RU"/>
        </w:rPr>
        <w:t xml:space="preserve">или </w:t>
      </w:r>
      <w:r w:rsidR="00503DD6">
        <w:t>IP</w:t>
      </w:r>
      <w:r w:rsidR="00503DD6" w:rsidRPr="00503DD6">
        <w:rPr>
          <w:lang w:val="ru-RU"/>
        </w:rPr>
        <w:t xml:space="preserve"> </w:t>
      </w:r>
      <w:r w:rsidR="00B9101F">
        <w:rPr>
          <w:lang w:val="bg-BG"/>
        </w:rPr>
        <w:t>мрежа</w:t>
      </w:r>
      <w:r w:rsidR="00503DD6" w:rsidRPr="00503DD6">
        <w:rPr>
          <w:lang w:val="ru-RU"/>
        </w:rPr>
        <w:t xml:space="preserve">. </w:t>
      </w:r>
      <w:r w:rsidR="00503DD6">
        <w:rPr>
          <w:lang w:val="bg-BG"/>
        </w:rPr>
        <w:t xml:space="preserve">Поради това те поддържат </w:t>
      </w:r>
      <w:r w:rsidR="0059111A">
        <w:rPr>
          <w:lang w:val="bg-BG"/>
        </w:rPr>
        <w:t xml:space="preserve">и </w:t>
      </w:r>
      <w:r w:rsidR="0059111A">
        <w:t>IP</w:t>
      </w:r>
      <w:r w:rsidR="0059111A" w:rsidRPr="0059111A">
        <w:rPr>
          <w:lang w:val="ru-RU"/>
        </w:rPr>
        <w:t xml:space="preserve"> </w:t>
      </w:r>
      <w:r w:rsidR="0059111A">
        <w:rPr>
          <w:lang w:val="bg-BG"/>
        </w:rPr>
        <w:t xml:space="preserve">маршрутизираща таблица и могат да </w:t>
      </w:r>
      <w:r w:rsidR="00FC7E82">
        <w:rPr>
          <w:lang w:val="bg-BG"/>
        </w:rPr>
        <w:t xml:space="preserve">изпълняват </w:t>
      </w:r>
      <w:r w:rsidR="00FC7E82">
        <w:t>IP</w:t>
      </w:r>
      <w:r w:rsidR="00FC7E82" w:rsidRPr="00FC7E82">
        <w:rPr>
          <w:lang w:val="ru-RU"/>
        </w:rPr>
        <w:t xml:space="preserve"> </w:t>
      </w:r>
      <w:r w:rsidR="00FC7E82">
        <w:rPr>
          <w:lang w:val="bg-BG"/>
        </w:rPr>
        <w:t>маршрутизиращи протоколи.</w:t>
      </w:r>
    </w:p>
    <w:p w14:paraId="7E78F5AE" w14:textId="300D9B1F" w:rsidR="00D57377" w:rsidRPr="00D57377" w:rsidRDefault="00D57377" w:rsidP="00884BE5">
      <w:pPr>
        <w:pStyle w:val="ListParagraph"/>
        <w:numPr>
          <w:ilvl w:val="0"/>
          <w:numId w:val="2"/>
        </w:numPr>
        <w:rPr>
          <w:lang w:val="ru-RU"/>
        </w:rPr>
      </w:pPr>
      <w:r>
        <w:t>Label</w:t>
      </w:r>
      <w:r w:rsidRPr="00D57377">
        <w:rPr>
          <w:lang w:val="ru-RU"/>
        </w:rPr>
        <w:t xml:space="preserve"> </w:t>
      </w:r>
      <w:r>
        <w:t>Switching</w:t>
      </w:r>
      <w:r w:rsidRPr="00D57377">
        <w:rPr>
          <w:lang w:val="ru-RU"/>
        </w:rPr>
        <w:t xml:space="preserve"> </w:t>
      </w:r>
      <w:r>
        <w:t>Router</w:t>
      </w:r>
      <w:r w:rsidRPr="00D57377">
        <w:rPr>
          <w:lang w:val="ru-RU"/>
        </w:rPr>
        <w:t xml:space="preserve"> (</w:t>
      </w:r>
      <w:r>
        <w:t>LSR</w:t>
      </w:r>
      <w:r w:rsidRPr="00D57377">
        <w:rPr>
          <w:lang w:val="ru-RU"/>
        </w:rPr>
        <w:t xml:space="preserve">) </w:t>
      </w:r>
      <w:r>
        <w:rPr>
          <w:lang w:val="bg-BG"/>
        </w:rPr>
        <w:t xml:space="preserve">– по дефиниция тези маршрутизатори не разбират от </w:t>
      </w:r>
      <w:r>
        <w:t>IP</w:t>
      </w:r>
      <w:r w:rsidRPr="00D57377">
        <w:rPr>
          <w:lang w:val="ru-RU"/>
        </w:rPr>
        <w:t xml:space="preserve"> </w:t>
      </w:r>
      <w:r>
        <w:rPr>
          <w:lang w:val="bg-BG"/>
        </w:rPr>
        <w:t xml:space="preserve">протокола, а само от </w:t>
      </w:r>
      <w:r>
        <w:t>MPLS</w:t>
      </w:r>
      <w:r w:rsidRPr="00D57377">
        <w:rPr>
          <w:lang w:val="ru-RU"/>
        </w:rPr>
        <w:t xml:space="preserve"> </w:t>
      </w:r>
      <w:r>
        <w:rPr>
          <w:lang w:val="bg-BG"/>
        </w:rPr>
        <w:t>етикети.</w:t>
      </w:r>
    </w:p>
    <w:p w14:paraId="4617DB1F" w14:textId="34662CC2" w:rsidR="003B0F65" w:rsidRDefault="00E7450F" w:rsidP="00AC02A1">
      <w:pPr>
        <w:rPr>
          <w:lang w:val="bg-BG"/>
        </w:rPr>
      </w:pPr>
      <w:r>
        <w:t>MPLS</w:t>
      </w:r>
      <w:r w:rsidRPr="00936155">
        <w:rPr>
          <w:lang w:val="bg-BG"/>
        </w:rPr>
        <w:t xml:space="preserve"> </w:t>
      </w:r>
      <w:r>
        <w:rPr>
          <w:lang w:val="bg-BG"/>
        </w:rPr>
        <w:t>маршрутизираща таблица</w:t>
      </w:r>
      <w:r>
        <w:rPr>
          <w:lang w:val="bg-BG"/>
        </w:rPr>
        <w:t xml:space="preserve"> се съставя с помощта на протокол</w:t>
      </w:r>
      <w:r w:rsidR="00936155">
        <w:t>a</w:t>
      </w:r>
      <w:r w:rsidR="00936155" w:rsidRPr="00936155">
        <w:rPr>
          <w:lang w:val="bg-BG"/>
        </w:rPr>
        <w:t xml:space="preserve"> </w:t>
      </w:r>
      <w:r w:rsidR="00936155">
        <w:t>Label</w:t>
      </w:r>
      <w:r w:rsidR="00936155" w:rsidRPr="00936155">
        <w:rPr>
          <w:lang w:val="bg-BG"/>
        </w:rPr>
        <w:t xml:space="preserve"> </w:t>
      </w:r>
      <w:r w:rsidR="00936155">
        <w:t>Distribution</w:t>
      </w:r>
      <w:r w:rsidR="00936155" w:rsidRPr="00936155">
        <w:rPr>
          <w:lang w:val="bg-BG"/>
        </w:rPr>
        <w:t xml:space="preserve"> </w:t>
      </w:r>
      <w:r w:rsidR="00936155">
        <w:t>Protocol</w:t>
      </w:r>
      <w:r w:rsidR="00936155" w:rsidRPr="00936155">
        <w:rPr>
          <w:lang w:val="bg-BG"/>
        </w:rPr>
        <w:t xml:space="preserve"> (</w:t>
      </w:r>
      <w:r w:rsidR="00936155">
        <w:t>LDP</w:t>
      </w:r>
      <w:r w:rsidR="00936155" w:rsidRPr="00936155">
        <w:rPr>
          <w:lang w:val="bg-BG"/>
        </w:rPr>
        <w:t>)</w:t>
      </w:r>
      <w:r w:rsidR="00547751">
        <w:rPr>
          <w:lang w:val="bg-BG"/>
        </w:rPr>
        <w:t xml:space="preserve">. </w:t>
      </w:r>
      <w:r w:rsidR="006974EA">
        <w:rPr>
          <w:lang w:val="bg-BG"/>
        </w:rPr>
        <w:t>В</w:t>
      </w:r>
      <w:r w:rsidR="0028124C" w:rsidRPr="00A46778">
        <w:rPr>
          <w:lang w:val="ru-RU"/>
        </w:rPr>
        <w:t xml:space="preserve"> </w:t>
      </w:r>
      <w:r w:rsidR="0028124C">
        <w:rPr>
          <w:lang w:val="bg-BG"/>
        </w:rPr>
        <w:t xml:space="preserve">практиката този протокол се </w:t>
      </w:r>
      <w:r w:rsidR="008315E5">
        <w:rPr>
          <w:lang w:val="bg-BG"/>
        </w:rPr>
        <w:t xml:space="preserve">използва съвместно с </w:t>
      </w:r>
      <w:r w:rsidR="00A46778">
        <w:rPr>
          <w:lang w:val="bg-BG"/>
        </w:rPr>
        <w:t xml:space="preserve">някой </w:t>
      </w:r>
      <w:r w:rsidR="00A46778">
        <w:t>Interior</w:t>
      </w:r>
      <w:r w:rsidR="00A46778" w:rsidRPr="00A46778">
        <w:rPr>
          <w:lang w:val="ru-RU"/>
        </w:rPr>
        <w:t xml:space="preserve"> </w:t>
      </w:r>
      <w:r w:rsidR="00A46778">
        <w:t>Gateway</w:t>
      </w:r>
      <w:r w:rsidR="00A46778" w:rsidRPr="00A46778">
        <w:rPr>
          <w:lang w:val="ru-RU"/>
        </w:rPr>
        <w:t xml:space="preserve"> </w:t>
      </w:r>
      <w:r w:rsidR="00A46778">
        <w:t>Protocol</w:t>
      </w:r>
      <w:r w:rsidR="00A46778" w:rsidRPr="00A46778">
        <w:rPr>
          <w:lang w:val="ru-RU"/>
        </w:rPr>
        <w:t xml:space="preserve"> (</w:t>
      </w:r>
      <w:r w:rsidR="00A46778">
        <w:t>IGP</w:t>
      </w:r>
      <w:r w:rsidR="00A46778" w:rsidRPr="00A46778">
        <w:rPr>
          <w:lang w:val="ru-RU"/>
        </w:rPr>
        <w:t xml:space="preserve">). </w:t>
      </w:r>
      <w:r w:rsidR="00953543">
        <w:rPr>
          <w:lang w:val="bg-BG"/>
        </w:rPr>
        <w:t xml:space="preserve">Това е така понеже, </w:t>
      </w:r>
      <w:r w:rsidR="0018299E">
        <w:rPr>
          <w:lang w:val="bg-BG"/>
        </w:rPr>
        <w:t xml:space="preserve">повечето производители предлагат </w:t>
      </w:r>
      <w:r w:rsidR="0018299E">
        <w:t>MPLS</w:t>
      </w:r>
      <w:r w:rsidR="0018299E" w:rsidRPr="0018299E">
        <w:rPr>
          <w:lang w:val="ru-RU"/>
        </w:rPr>
        <w:t xml:space="preserve"> </w:t>
      </w:r>
      <w:r w:rsidR="0018299E">
        <w:rPr>
          <w:lang w:val="bg-BG"/>
        </w:rPr>
        <w:t xml:space="preserve">функционалности като софтуерно решение върху стандартните </w:t>
      </w:r>
      <w:r w:rsidR="00786465">
        <w:rPr>
          <w:lang w:val="bg-BG"/>
        </w:rPr>
        <w:t xml:space="preserve">си </w:t>
      </w:r>
      <w:r w:rsidR="00786465">
        <w:t>IP</w:t>
      </w:r>
      <w:r w:rsidR="00786465" w:rsidRPr="00786465">
        <w:rPr>
          <w:lang w:val="ru-RU"/>
        </w:rPr>
        <w:t xml:space="preserve"> </w:t>
      </w:r>
      <w:r w:rsidR="00786465">
        <w:rPr>
          <w:lang w:val="bg-BG"/>
        </w:rPr>
        <w:t xml:space="preserve">маршрутизатори. </w:t>
      </w:r>
      <w:r w:rsidR="0038463F">
        <w:rPr>
          <w:lang w:val="bg-BG"/>
        </w:rPr>
        <w:t xml:space="preserve">Когато избраният </w:t>
      </w:r>
      <w:r w:rsidR="0038463F">
        <w:t>IGP</w:t>
      </w:r>
      <w:r w:rsidR="0038463F" w:rsidRPr="0038463F">
        <w:rPr>
          <w:lang w:val="ru-RU"/>
        </w:rPr>
        <w:t xml:space="preserve"> </w:t>
      </w:r>
      <w:r w:rsidR="0038463F">
        <w:rPr>
          <w:lang w:val="bg-BG"/>
        </w:rPr>
        <w:t>протокол постигне сходимост и всички пътища в мрежата са известни</w:t>
      </w:r>
      <w:r w:rsidR="00E2531F">
        <w:rPr>
          <w:lang w:val="bg-BG"/>
        </w:rPr>
        <w:t xml:space="preserve">, вътрешни процеси в </w:t>
      </w:r>
      <w:r w:rsidR="0024629E">
        <w:rPr>
          <w:lang w:val="bg-BG"/>
        </w:rPr>
        <w:t xml:space="preserve">маршрутизатора използват </w:t>
      </w:r>
      <w:r w:rsidR="00D4394F">
        <w:rPr>
          <w:lang w:val="bg-BG"/>
        </w:rPr>
        <w:t>откритите</w:t>
      </w:r>
      <w:r w:rsidR="0024629E">
        <w:rPr>
          <w:lang w:val="bg-BG"/>
        </w:rPr>
        <w:t xml:space="preserve"> пътища </w:t>
      </w:r>
      <w:r w:rsidR="00D4394F">
        <w:rPr>
          <w:lang w:val="bg-BG"/>
        </w:rPr>
        <w:t xml:space="preserve">от избрания </w:t>
      </w:r>
      <w:r w:rsidR="00D4394F">
        <w:t>IGP</w:t>
      </w:r>
      <w:r w:rsidR="00D4394F" w:rsidRPr="00D4394F">
        <w:rPr>
          <w:lang w:val="ru-RU"/>
        </w:rPr>
        <w:t xml:space="preserve"> </w:t>
      </w:r>
      <w:r w:rsidR="00D4394F">
        <w:rPr>
          <w:lang w:val="ru-RU"/>
        </w:rPr>
        <w:t xml:space="preserve">протокол </w:t>
      </w:r>
      <w:r w:rsidR="0024629E">
        <w:rPr>
          <w:lang w:val="bg-BG"/>
        </w:rPr>
        <w:t xml:space="preserve">за да съставят </w:t>
      </w:r>
      <w:r w:rsidR="0023631A">
        <w:t>MPLS</w:t>
      </w:r>
      <w:r w:rsidR="0023631A" w:rsidRPr="0023631A">
        <w:rPr>
          <w:lang w:val="ru-RU"/>
        </w:rPr>
        <w:t xml:space="preserve"> </w:t>
      </w:r>
      <w:r w:rsidR="0023631A">
        <w:rPr>
          <w:lang w:val="bg-BG"/>
        </w:rPr>
        <w:t>маршрутизиращи таблици</w:t>
      </w:r>
      <w:sdt>
        <w:sdtPr>
          <w:rPr>
            <w:lang w:val="bg-BG"/>
          </w:rPr>
          <w:id w:val="1576320243"/>
          <w:citation/>
        </w:sdtPr>
        <w:sdtEndPr>
          <w:rPr>
            <w:vertAlign w:val="superscript"/>
          </w:rPr>
        </w:sdtEndPr>
        <w:sdtContent>
          <w:r w:rsidR="000932AD" w:rsidRPr="000932AD">
            <w:rPr>
              <w:vertAlign w:val="superscript"/>
              <w:lang w:val="bg-BG"/>
            </w:rPr>
            <w:fldChar w:fldCharType="begin"/>
          </w:r>
          <w:r w:rsidR="000932AD" w:rsidRPr="000932AD">
            <w:rPr>
              <w:vertAlign w:val="superscript"/>
              <w:lang w:val="bg-BG"/>
            </w:rPr>
            <w:instrText xml:space="preserve"> CITATION Und \l 1026 </w:instrText>
          </w:r>
          <w:r w:rsidR="000932AD" w:rsidRPr="000932AD">
            <w:rPr>
              <w:vertAlign w:val="superscript"/>
              <w:lang w:val="bg-BG"/>
            </w:rPr>
            <w:fldChar w:fldCharType="separate"/>
          </w:r>
          <w:r w:rsidR="000932AD" w:rsidRPr="000932AD">
            <w:rPr>
              <w:noProof/>
              <w:vertAlign w:val="superscript"/>
              <w:lang w:val="bg-BG"/>
            </w:rPr>
            <w:t xml:space="preserve"> [4]</w:t>
          </w:r>
          <w:r w:rsidR="000932AD" w:rsidRPr="000932AD">
            <w:rPr>
              <w:vertAlign w:val="superscript"/>
              <w:lang w:val="bg-BG"/>
            </w:rPr>
            <w:fldChar w:fldCharType="end"/>
          </w:r>
        </w:sdtContent>
      </w:sdt>
      <w:r w:rsidR="00312F5C">
        <w:rPr>
          <w:lang w:val="bg-BG"/>
        </w:rPr>
        <w:t>.</w:t>
      </w:r>
    </w:p>
    <w:p w14:paraId="4ECFEC96" w14:textId="60667038" w:rsidR="00733DCD" w:rsidRDefault="00E67817" w:rsidP="00AC02A1">
      <w:pPr>
        <w:rPr>
          <w:lang w:val="bg-BG"/>
        </w:rPr>
      </w:pPr>
      <w:r>
        <w:rPr>
          <w:lang w:val="bg-BG"/>
        </w:rPr>
        <w:t>Реализацията на виртуална частна мрежа (</w:t>
      </w:r>
      <w:r>
        <w:t>VPN</w:t>
      </w:r>
      <w:r w:rsidRPr="00E67817">
        <w:rPr>
          <w:lang w:val="ru-RU"/>
        </w:rPr>
        <w:t xml:space="preserve">) </w:t>
      </w:r>
      <w:r w:rsidR="00190738">
        <w:rPr>
          <w:lang w:val="bg-BG"/>
        </w:rPr>
        <w:t>върху</w:t>
      </w:r>
      <w:r>
        <w:rPr>
          <w:lang w:val="bg-BG"/>
        </w:rPr>
        <w:t xml:space="preserve"> </w:t>
      </w:r>
      <w:r>
        <w:t>MPLS</w:t>
      </w:r>
      <w:r w:rsidRPr="00E67817">
        <w:rPr>
          <w:lang w:val="ru-RU"/>
        </w:rPr>
        <w:t xml:space="preserve"> </w:t>
      </w:r>
      <w:r w:rsidR="004A3F00">
        <w:rPr>
          <w:lang w:val="bg-BG"/>
        </w:rPr>
        <w:t xml:space="preserve">базирана мрежа е най-разпространеното приложение на </w:t>
      </w:r>
      <w:r w:rsidR="004A3F00">
        <w:t>MPLS</w:t>
      </w:r>
      <w:r w:rsidR="004A3F00" w:rsidRPr="004A3F00">
        <w:rPr>
          <w:lang w:val="ru-RU"/>
        </w:rPr>
        <w:t xml:space="preserve"> </w:t>
      </w:r>
      <w:r w:rsidR="004A3F00">
        <w:rPr>
          <w:lang w:val="bg-BG"/>
        </w:rPr>
        <w:t>технологията</w:t>
      </w:r>
      <w:r w:rsidR="00190738">
        <w:rPr>
          <w:lang w:val="bg-BG"/>
        </w:rPr>
        <w:t>.</w:t>
      </w:r>
    </w:p>
    <w:p w14:paraId="6453B05D" w14:textId="77777777" w:rsidR="00BE1C64" w:rsidRDefault="00BE1C64" w:rsidP="00BE1C64">
      <w:pPr>
        <w:keepNext/>
        <w:jc w:val="center"/>
      </w:pPr>
      <w:r w:rsidRPr="00BE1C64">
        <w:rPr>
          <w:lang w:val="bg-BG"/>
        </w:rPr>
        <w:lastRenderedPageBreak/>
        <w:drawing>
          <wp:inline distT="0" distB="0" distL="0" distR="0" wp14:anchorId="5CB8BACD" wp14:editId="27601EF4">
            <wp:extent cx="5409503" cy="1936750"/>
            <wp:effectExtent l="0" t="0" r="1270" b="635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 rotWithShape="1">
                    <a:blip r:embed="rId11"/>
                    <a:srcRect t="1" b="942"/>
                    <a:stretch/>
                  </pic:blipFill>
                  <pic:spPr bwMode="auto">
                    <a:xfrm>
                      <a:off x="0" y="0"/>
                      <a:ext cx="5415922" cy="1939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C0FE6" w14:textId="59DA2D2C" w:rsidR="00BE1C64" w:rsidRPr="0083302A" w:rsidRDefault="00BE1C64" w:rsidP="00BE1C64">
      <w:pPr>
        <w:pStyle w:val="Caption"/>
        <w:rPr>
          <w:lang w:val="ru-RU"/>
        </w:rPr>
      </w:pPr>
      <w:bookmarkStart w:id="3" w:name="_Ref93535716"/>
      <w:r w:rsidRPr="0083302A">
        <w:rPr>
          <w:lang w:val="ru-RU"/>
        </w:rPr>
        <w:t xml:space="preserve">Фиг. </w:t>
      </w:r>
      <w:r>
        <w:fldChar w:fldCharType="begin"/>
      </w:r>
      <w:r w:rsidRPr="0083302A">
        <w:rPr>
          <w:lang w:val="ru-RU"/>
        </w:rPr>
        <w:instrText xml:space="preserve"> </w:instrText>
      </w:r>
      <w:r>
        <w:instrText>SEQ</w:instrText>
      </w:r>
      <w:r w:rsidRPr="0083302A">
        <w:rPr>
          <w:lang w:val="ru-RU"/>
        </w:rPr>
        <w:instrText xml:space="preserve"> Фиг. \* </w:instrText>
      </w:r>
      <w:r>
        <w:instrText>ARABIC</w:instrText>
      </w:r>
      <w:r w:rsidRPr="0083302A">
        <w:rPr>
          <w:lang w:val="ru-RU"/>
        </w:rPr>
        <w:instrText xml:space="preserve"> </w:instrText>
      </w:r>
      <w:r>
        <w:fldChar w:fldCharType="separate"/>
      </w:r>
      <w:r w:rsidR="00F779B8">
        <w:rPr>
          <w:noProof/>
          <w:lang w:val="ru-RU"/>
        </w:rPr>
        <w:t>2</w:t>
      </w:r>
      <w:r>
        <w:fldChar w:fldCharType="end"/>
      </w:r>
      <w:bookmarkEnd w:id="3"/>
    </w:p>
    <w:p w14:paraId="6E50BB32" w14:textId="6019F8A9" w:rsidR="00BE1C64" w:rsidRDefault="0006054D" w:rsidP="00BE1C64">
      <w:pPr>
        <w:rPr>
          <w:lang w:val="bg-BG"/>
        </w:rPr>
      </w:pPr>
      <w:r>
        <w:rPr>
          <w:lang w:val="bg-BG"/>
        </w:rPr>
        <w:t xml:space="preserve">Конфигурацията </w:t>
      </w:r>
      <w:r w:rsidR="0083302A">
        <w:rPr>
          <w:lang w:val="bg-BG"/>
        </w:rPr>
        <w:t xml:space="preserve">показана </w:t>
      </w:r>
      <w:r>
        <w:rPr>
          <w:lang w:val="bg-BG"/>
        </w:rPr>
        <w:t xml:space="preserve">на </w:t>
      </w:r>
      <w:r>
        <w:rPr>
          <w:lang w:val="bg-BG"/>
        </w:rPr>
        <w:fldChar w:fldCharType="begin"/>
      </w:r>
      <w:r>
        <w:rPr>
          <w:lang w:val="bg-BG"/>
        </w:rPr>
        <w:instrText xml:space="preserve"> REF _Ref93535716 \h </w:instrText>
      </w:r>
      <w:r>
        <w:rPr>
          <w:lang w:val="bg-BG"/>
        </w:rPr>
      </w:r>
      <w:r>
        <w:rPr>
          <w:lang w:val="bg-BG"/>
        </w:rPr>
        <w:fldChar w:fldCharType="separate"/>
      </w:r>
      <w:r w:rsidR="00F779B8" w:rsidRPr="0083302A">
        <w:rPr>
          <w:lang w:val="ru-RU"/>
        </w:rPr>
        <w:t xml:space="preserve">Фиг. </w:t>
      </w:r>
      <w:r w:rsidR="00F779B8">
        <w:rPr>
          <w:noProof/>
          <w:lang w:val="ru-RU"/>
        </w:rPr>
        <w:t>2</w:t>
      </w:r>
      <w:r>
        <w:rPr>
          <w:lang w:val="bg-BG"/>
        </w:rPr>
        <w:fldChar w:fldCharType="end"/>
      </w:r>
      <w:r>
        <w:rPr>
          <w:lang w:val="bg-BG"/>
        </w:rPr>
        <w:t xml:space="preserve"> </w:t>
      </w:r>
      <w:r w:rsidR="0083302A">
        <w:rPr>
          <w:lang w:val="bg-BG"/>
        </w:rPr>
        <w:t xml:space="preserve">е стандартна за </w:t>
      </w:r>
      <w:r w:rsidR="0083302A">
        <w:t>MPLS</w:t>
      </w:r>
      <w:r w:rsidR="0083302A">
        <w:rPr>
          <w:lang w:val="bg-BG"/>
        </w:rPr>
        <w:t xml:space="preserve"> </w:t>
      </w:r>
      <w:r w:rsidR="0050098F">
        <w:t>VPN</w:t>
      </w:r>
      <w:r w:rsidR="0050098F" w:rsidRPr="0050098F">
        <w:rPr>
          <w:lang w:val="ru-RU"/>
        </w:rPr>
        <w:t xml:space="preserve"> </w:t>
      </w:r>
      <w:r w:rsidR="0050098F">
        <w:rPr>
          <w:lang w:val="bg-BG"/>
        </w:rPr>
        <w:t xml:space="preserve">имплементациите. Състои се от </w:t>
      </w:r>
      <w:r w:rsidR="006B3763">
        <w:rPr>
          <w:lang w:val="bg-BG"/>
        </w:rPr>
        <w:t>гранич</w:t>
      </w:r>
      <w:r w:rsidR="00657C1C">
        <w:rPr>
          <w:lang w:val="bg-BG"/>
        </w:rPr>
        <w:t>ни</w:t>
      </w:r>
      <w:r w:rsidR="006B3763">
        <w:rPr>
          <w:lang w:val="bg-BG"/>
        </w:rPr>
        <w:t xml:space="preserve"> маршрутизато</w:t>
      </w:r>
      <w:r w:rsidR="00657C1C">
        <w:rPr>
          <w:lang w:val="bg-BG"/>
        </w:rPr>
        <w:t>ри</w:t>
      </w:r>
      <w:r w:rsidR="006B3763">
        <w:rPr>
          <w:lang w:val="bg-BG"/>
        </w:rPr>
        <w:t xml:space="preserve"> на доставчика (</w:t>
      </w:r>
      <w:r w:rsidR="006B3763">
        <w:t>Provider</w:t>
      </w:r>
      <w:r w:rsidR="006B3763" w:rsidRPr="00657C1C">
        <w:rPr>
          <w:lang w:val="bg-BG"/>
        </w:rPr>
        <w:t xml:space="preserve"> </w:t>
      </w:r>
      <w:r w:rsidR="006B3763">
        <w:t>Edge</w:t>
      </w:r>
      <w:r w:rsidR="006B3763" w:rsidRPr="00657C1C">
        <w:rPr>
          <w:lang w:val="bg-BG"/>
        </w:rPr>
        <w:t xml:space="preserve"> </w:t>
      </w:r>
      <w:r w:rsidR="00657C1C">
        <w:t>routers</w:t>
      </w:r>
      <w:r w:rsidR="00657C1C" w:rsidRPr="00657C1C">
        <w:rPr>
          <w:lang w:val="bg-BG"/>
        </w:rPr>
        <w:t xml:space="preserve"> </w:t>
      </w:r>
      <w:r w:rsidR="006B3763">
        <w:t>PE</w:t>
      </w:r>
      <w:r w:rsidR="00657C1C">
        <w:t>s</w:t>
      </w:r>
      <w:r w:rsidR="006B3763" w:rsidRPr="00657C1C">
        <w:rPr>
          <w:lang w:val="bg-BG"/>
        </w:rPr>
        <w:t xml:space="preserve">), </w:t>
      </w:r>
      <w:r w:rsidR="00657C1C">
        <w:rPr>
          <w:lang w:val="bg-BG"/>
        </w:rPr>
        <w:t>маршрутизатори на доставчика (</w:t>
      </w:r>
      <w:r w:rsidR="00657C1C">
        <w:t>Provider</w:t>
      </w:r>
      <w:r w:rsidR="00657C1C" w:rsidRPr="00657C1C">
        <w:rPr>
          <w:lang w:val="bg-BG"/>
        </w:rPr>
        <w:t xml:space="preserve"> </w:t>
      </w:r>
      <w:r w:rsidR="00657C1C">
        <w:t>routers</w:t>
      </w:r>
      <w:r w:rsidR="00657C1C" w:rsidRPr="00657C1C">
        <w:rPr>
          <w:lang w:val="bg-BG"/>
        </w:rPr>
        <w:t xml:space="preserve"> </w:t>
      </w:r>
      <w:r w:rsidR="00657C1C">
        <w:t>P</w:t>
      </w:r>
      <w:r w:rsidR="00952B27">
        <w:t>s</w:t>
      </w:r>
      <w:r w:rsidR="00657C1C" w:rsidRPr="00657C1C">
        <w:rPr>
          <w:lang w:val="bg-BG"/>
        </w:rPr>
        <w:t>)</w:t>
      </w:r>
      <w:r w:rsidR="00393D62" w:rsidRPr="00393D62">
        <w:rPr>
          <w:lang w:val="bg-BG"/>
        </w:rPr>
        <w:t xml:space="preserve">, </w:t>
      </w:r>
      <w:r w:rsidR="00393D62">
        <w:rPr>
          <w:lang w:val="bg-BG"/>
        </w:rPr>
        <w:t>г</w:t>
      </w:r>
      <w:r w:rsidR="008A7194">
        <w:rPr>
          <w:lang w:val="bg-BG"/>
        </w:rPr>
        <w:t xml:space="preserve">ранични маршрутизатори </w:t>
      </w:r>
      <w:r w:rsidR="00952B27">
        <w:rPr>
          <w:lang w:val="bg-BG"/>
        </w:rPr>
        <w:t>на клиента (</w:t>
      </w:r>
      <w:r w:rsidR="00952B27">
        <w:t>Customer</w:t>
      </w:r>
      <w:r w:rsidR="00952B27" w:rsidRPr="00952B27">
        <w:rPr>
          <w:lang w:val="bg-BG"/>
        </w:rPr>
        <w:t xml:space="preserve"> </w:t>
      </w:r>
      <w:r w:rsidR="00952B27">
        <w:t>Edge</w:t>
      </w:r>
      <w:r w:rsidR="00952B27" w:rsidRPr="00952B27">
        <w:rPr>
          <w:lang w:val="bg-BG"/>
        </w:rPr>
        <w:t xml:space="preserve"> </w:t>
      </w:r>
      <w:r w:rsidR="00952B27">
        <w:t>routers</w:t>
      </w:r>
      <w:r w:rsidR="00952B27" w:rsidRPr="00952B27">
        <w:rPr>
          <w:lang w:val="bg-BG"/>
        </w:rPr>
        <w:t xml:space="preserve"> </w:t>
      </w:r>
      <w:r w:rsidR="00952B27">
        <w:t>CEs</w:t>
      </w:r>
      <w:r w:rsidR="00952B27" w:rsidRPr="00952B27">
        <w:rPr>
          <w:lang w:val="bg-BG"/>
        </w:rPr>
        <w:t>)</w:t>
      </w:r>
      <w:r w:rsidR="00393D62">
        <w:rPr>
          <w:lang w:val="bg-BG"/>
        </w:rPr>
        <w:t xml:space="preserve"> и маршр</w:t>
      </w:r>
      <w:r w:rsidR="00625454">
        <w:rPr>
          <w:lang w:val="bg-BG"/>
        </w:rPr>
        <w:t>утизатори на клиента (</w:t>
      </w:r>
      <w:r w:rsidR="00625454">
        <w:t>Customer</w:t>
      </w:r>
      <w:r w:rsidR="00625454" w:rsidRPr="00625454">
        <w:rPr>
          <w:lang w:val="bg-BG"/>
        </w:rPr>
        <w:t xml:space="preserve"> </w:t>
      </w:r>
      <w:r w:rsidR="00625454">
        <w:t>routers</w:t>
      </w:r>
      <w:r w:rsidR="00625454" w:rsidRPr="00625454">
        <w:rPr>
          <w:lang w:val="bg-BG"/>
        </w:rPr>
        <w:t xml:space="preserve"> </w:t>
      </w:r>
      <w:r w:rsidR="00625454">
        <w:t>Cs</w:t>
      </w:r>
      <w:r w:rsidR="00625454" w:rsidRPr="00625454">
        <w:rPr>
          <w:lang w:val="bg-BG"/>
        </w:rPr>
        <w:t>).</w:t>
      </w:r>
      <w:r w:rsidR="00265705">
        <w:rPr>
          <w:lang w:val="bg-BG"/>
        </w:rPr>
        <w:t xml:space="preserve"> Като г</w:t>
      </w:r>
      <w:r w:rsidR="009C120B">
        <w:rPr>
          <w:lang w:val="bg-BG"/>
        </w:rPr>
        <w:t xml:space="preserve">раничните маршрутизатори на доставчика и клиента са </w:t>
      </w:r>
      <w:r w:rsidR="007B20C2">
        <w:rPr>
          <w:lang w:val="bg-BG"/>
        </w:rPr>
        <w:t xml:space="preserve">свързани на мрежово ниво. </w:t>
      </w:r>
      <w:r w:rsidR="00265705">
        <w:rPr>
          <w:lang w:val="bg-BG"/>
        </w:rPr>
        <w:t xml:space="preserve">Маршрутизаторите в мрежата на доставчика </w:t>
      </w:r>
      <w:r w:rsidR="00842308">
        <w:rPr>
          <w:lang w:val="bg-BG"/>
        </w:rPr>
        <w:t xml:space="preserve">предоставят </w:t>
      </w:r>
      <w:r w:rsidR="00842308">
        <w:t>MPLS</w:t>
      </w:r>
      <w:r w:rsidR="00842308" w:rsidRPr="00842308">
        <w:rPr>
          <w:lang w:val="ru-RU"/>
        </w:rPr>
        <w:t xml:space="preserve"> </w:t>
      </w:r>
      <w:r w:rsidR="00842308">
        <w:t>VPN</w:t>
      </w:r>
      <w:r w:rsidR="00842308" w:rsidRPr="00842308">
        <w:rPr>
          <w:lang w:val="ru-RU"/>
        </w:rPr>
        <w:t xml:space="preserve"> </w:t>
      </w:r>
      <w:r w:rsidR="00842308">
        <w:rPr>
          <w:lang w:val="bg-BG"/>
        </w:rPr>
        <w:t xml:space="preserve">като услуга. </w:t>
      </w:r>
      <w:r w:rsidR="00AE6AD8">
        <w:rPr>
          <w:lang w:val="bg-BG"/>
        </w:rPr>
        <w:t xml:space="preserve">Те са настроени да предават и приемат </w:t>
      </w:r>
      <w:r w:rsidR="000748FD">
        <w:rPr>
          <w:lang w:val="bg-BG"/>
        </w:rPr>
        <w:t xml:space="preserve">и </w:t>
      </w:r>
      <w:r w:rsidR="000748FD">
        <w:rPr>
          <w:lang w:val="bg-BG"/>
        </w:rPr>
        <w:t>маршрутиз</w:t>
      </w:r>
      <w:r w:rsidR="000748FD">
        <w:rPr>
          <w:lang w:val="bg-BG"/>
        </w:rPr>
        <w:t xml:space="preserve">ират пакети със </w:t>
      </w:r>
      <w:r w:rsidR="000748FD">
        <w:t>MPLS</w:t>
      </w:r>
      <w:r w:rsidR="000748FD" w:rsidRPr="000748FD">
        <w:rPr>
          <w:lang w:val="ru-RU"/>
        </w:rPr>
        <w:t xml:space="preserve"> </w:t>
      </w:r>
      <w:r w:rsidR="000748FD">
        <w:rPr>
          <w:lang w:val="bg-BG"/>
        </w:rPr>
        <w:t xml:space="preserve">етикети. </w:t>
      </w:r>
    </w:p>
    <w:p w14:paraId="70E4A1AC" w14:textId="4ADCD8D5" w:rsidR="00BB79D2" w:rsidRDefault="00BB79D2" w:rsidP="00BE1C64">
      <w:pPr>
        <w:rPr>
          <w:lang w:val="bg-BG"/>
        </w:rPr>
      </w:pPr>
      <w:r>
        <w:rPr>
          <w:lang w:val="bg-BG"/>
        </w:rPr>
        <w:t xml:space="preserve">Когато клиентският граничен маршрутизатор изпрати </w:t>
      </w:r>
      <w:r w:rsidR="00CC1148">
        <w:rPr>
          <w:lang w:val="bg-BG"/>
        </w:rPr>
        <w:t>пакет към входа на мрежата на доставчика</w:t>
      </w:r>
      <w:r w:rsidR="009E33FD">
        <w:rPr>
          <w:lang w:val="bg-BG"/>
        </w:rPr>
        <w:t xml:space="preserve">, граничен маршрутизатор на доставчика добавя следните </w:t>
      </w:r>
      <w:r w:rsidR="00794E86">
        <w:rPr>
          <w:lang w:val="bg-BG"/>
        </w:rPr>
        <w:t>етикети:</w:t>
      </w:r>
    </w:p>
    <w:p w14:paraId="505A84C7" w14:textId="379153A7" w:rsidR="0016552C" w:rsidRPr="00794E86" w:rsidRDefault="00E25E82" w:rsidP="0016552C">
      <w:pPr>
        <w:pStyle w:val="ListParagraph"/>
        <w:numPr>
          <w:ilvl w:val="0"/>
          <w:numId w:val="3"/>
        </w:numPr>
        <w:rPr>
          <w:lang w:val="bg-BG"/>
        </w:rPr>
      </w:pPr>
      <w:r>
        <w:t>VPN</w:t>
      </w:r>
      <w:r w:rsidRPr="00E25E82">
        <w:rPr>
          <w:lang w:val="ru-RU"/>
        </w:rPr>
        <w:t xml:space="preserve"> </w:t>
      </w:r>
      <w:r>
        <w:rPr>
          <w:lang w:val="bg-BG"/>
        </w:rPr>
        <w:t xml:space="preserve">етикет – с този етикет </w:t>
      </w:r>
      <w:r w:rsidR="00E06310">
        <w:rPr>
          <w:lang w:val="bg-BG"/>
        </w:rPr>
        <w:t>граничният рутер на доставчика</w:t>
      </w:r>
      <w:r w:rsidR="001366BA">
        <w:rPr>
          <w:lang w:val="bg-BG"/>
        </w:rPr>
        <w:t>, който ще има за цел да предаде пакета към мрежата на клиента от другата страна, ще знае този пакет на кой клиент принадлежи</w:t>
      </w:r>
      <w:r w:rsidR="0016552C" w:rsidRPr="0016552C">
        <w:rPr>
          <w:lang w:val="bg-BG"/>
        </w:rPr>
        <w:t xml:space="preserve"> </w:t>
      </w:r>
      <w:sdt>
        <w:sdtPr>
          <w:rPr>
            <w:vertAlign w:val="superscript"/>
            <w:lang w:val="bg-BG"/>
          </w:rPr>
          <w:id w:val="554351784"/>
          <w:citation/>
        </w:sdtPr>
        <w:sdtContent>
          <w:r w:rsidR="0016552C" w:rsidRPr="0016552C">
            <w:rPr>
              <w:vertAlign w:val="superscript"/>
              <w:lang w:val="bg-BG"/>
            </w:rPr>
            <w:fldChar w:fldCharType="begin"/>
          </w:r>
          <w:r w:rsidR="0016552C" w:rsidRPr="0016552C">
            <w:rPr>
              <w:vertAlign w:val="superscript"/>
              <w:lang w:val="bg-BG"/>
            </w:rPr>
            <w:instrText xml:space="preserve"> CITATION BGP \l 1026 </w:instrText>
          </w:r>
          <w:r w:rsidR="0016552C" w:rsidRPr="0016552C">
            <w:rPr>
              <w:vertAlign w:val="superscript"/>
              <w:lang w:val="bg-BG"/>
            </w:rPr>
            <w:fldChar w:fldCharType="separate"/>
          </w:r>
          <w:r w:rsidR="0016552C" w:rsidRPr="0016552C">
            <w:rPr>
              <w:noProof/>
              <w:vertAlign w:val="superscript"/>
              <w:lang w:val="bg-BG"/>
            </w:rPr>
            <w:t>[5]</w:t>
          </w:r>
          <w:r w:rsidR="0016552C" w:rsidRPr="0016552C">
            <w:rPr>
              <w:vertAlign w:val="superscript"/>
              <w:lang w:val="bg-BG"/>
            </w:rPr>
            <w:fldChar w:fldCharType="end"/>
          </w:r>
        </w:sdtContent>
      </w:sdt>
    </w:p>
    <w:p w14:paraId="15773BA6" w14:textId="42CDB1AE" w:rsidR="00794E86" w:rsidRDefault="00495513" w:rsidP="00794E86">
      <w:pPr>
        <w:pStyle w:val="ListParagraph"/>
        <w:numPr>
          <w:ilvl w:val="0"/>
          <w:numId w:val="3"/>
        </w:numPr>
        <w:rPr>
          <w:lang w:val="bg-BG"/>
        </w:rPr>
      </w:pPr>
      <w:r>
        <w:t>MPLS</w:t>
      </w:r>
      <w:r>
        <w:rPr>
          <w:lang w:val="bg-BG"/>
        </w:rPr>
        <w:t xml:space="preserve"> етикет </w:t>
      </w:r>
      <w:r w:rsidR="00C7336E">
        <w:rPr>
          <w:lang w:val="bg-BG"/>
        </w:rPr>
        <w:t>–</w:t>
      </w:r>
      <w:r>
        <w:rPr>
          <w:lang w:val="bg-BG"/>
        </w:rPr>
        <w:t xml:space="preserve"> </w:t>
      </w:r>
      <w:r w:rsidR="00C7336E">
        <w:rPr>
          <w:lang w:val="bg-BG"/>
        </w:rPr>
        <w:t xml:space="preserve">чрез този етикет се осъществява маршрутизацията в </w:t>
      </w:r>
      <w:r w:rsidR="00C7336E">
        <w:t>MPLS</w:t>
      </w:r>
      <w:r w:rsidR="00C7336E" w:rsidRPr="00C7336E">
        <w:rPr>
          <w:lang w:val="ru-RU"/>
        </w:rPr>
        <w:t xml:space="preserve"> </w:t>
      </w:r>
      <w:r w:rsidR="00C7336E">
        <w:rPr>
          <w:lang w:val="bg-BG"/>
        </w:rPr>
        <w:t>мрежата на доставчика</w:t>
      </w:r>
    </w:p>
    <w:p w14:paraId="68262B23" w14:textId="528555B6" w:rsidR="00C7336E" w:rsidRDefault="002C4B8A" w:rsidP="00AA61FC">
      <w:pPr>
        <w:ind w:left="360"/>
        <w:rPr>
          <w:lang w:val="bg-BG"/>
        </w:rPr>
      </w:pPr>
      <w:r>
        <w:t>MPLS</w:t>
      </w:r>
      <w:r w:rsidRPr="002C4B8A">
        <w:rPr>
          <w:lang w:val="ru-RU"/>
        </w:rPr>
        <w:t xml:space="preserve"> </w:t>
      </w:r>
      <w:r>
        <w:rPr>
          <w:lang w:val="bg-BG"/>
        </w:rPr>
        <w:t xml:space="preserve">етикетът стои преди </w:t>
      </w:r>
      <w:r>
        <w:t>VPN</w:t>
      </w:r>
      <w:r w:rsidRPr="002C4B8A">
        <w:rPr>
          <w:lang w:val="ru-RU"/>
        </w:rPr>
        <w:t xml:space="preserve"> </w:t>
      </w:r>
      <w:r>
        <w:rPr>
          <w:lang w:val="bg-BG"/>
        </w:rPr>
        <w:t>етикетът.</w:t>
      </w:r>
    </w:p>
    <w:p w14:paraId="603608BF" w14:textId="2C2F557E" w:rsidR="002C4B8A" w:rsidRPr="00381F49" w:rsidRDefault="00EA2944" w:rsidP="00AA61FC">
      <w:pPr>
        <w:ind w:left="360"/>
      </w:pPr>
      <w:r>
        <w:rPr>
          <w:lang w:val="bg-BG"/>
        </w:rPr>
        <w:lastRenderedPageBreak/>
        <w:t>Конфигурацията</w:t>
      </w:r>
      <w:r w:rsidRPr="00B17571">
        <w:rPr>
          <w:lang w:val="ru-RU"/>
        </w:rPr>
        <w:t xml:space="preserve"> </w:t>
      </w:r>
      <w:r>
        <w:rPr>
          <w:lang w:val="bg-BG"/>
        </w:rPr>
        <w:t xml:space="preserve">на </w:t>
      </w:r>
      <w:r>
        <w:t>MPLS</w:t>
      </w:r>
      <w:r w:rsidRPr="00B17571">
        <w:rPr>
          <w:lang w:val="ru-RU"/>
        </w:rPr>
        <w:t xml:space="preserve"> </w:t>
      </w:r>
      <w:r>
        <w:t>VPN</w:t>
      </w:r>
      <w:r w:rsidR="00B17571" w:rsidRPr="00B17571">
        <w:rPr>
          <w:lang w:val="ru-RU"/>
        </w:rPr>
        <w:t xml:space="preserve"> </w:t>
      </w:r>
      <w:r w:rsidR="00B17571">
        <w:rPr>
          <w:lang w:val="bg-BG"/>
        </w:rPr>
        <w:t xml:space="preserve">мрежа представена на </w:t>
      </w:r>
      <w:r w:rsidR="00B17571">
        <w:fldChar w:fldCharType="begin"/>
      </w:r>
      <w:r w:rsidR="00B17571">
        <w:rPr>
          <w:lang w:val="bg-BG"/>
        </w:rPr>
        <w:instrText xml:space="preserve"> REF _Ref93535716 \h </w:instrText>
      </w:r>
      <w:r w:rsidR="00B17571">
        <w:fldChar w:fldCharType="separate"/>
      </w:r>
      <w:r w:rsidR="00F779B8" w:rsidRPr="0083302A">
        <w:rPr>
          <w:lang w:val="ru-RU"/>
        </w:rPr>
        <w:t xml:space="preserve">Фиг. </w:t>
      </w:r>
      <w:r w:rsidR="00F779B8">
        <w:rPr>
          <w:noProof/>
          <w:lang w:val="ru-RU"/>
        </w:rPr>
        <w:t>2</w:t>
      </w:r>
      <w:r w:rsidR="00B17571">
        <w:fldChar w:fldCharType="end"/>
      </w:r>
      <w:r w:rsidR="006A7E9D" w:rsidRPr="006A7E9D">
        <w:rPr>
          <w:lang w:val="ru-RU"/>
        </w:rPr>
        <w:t xml:space="preserve">, </w:t>
      </w:r>
      <w:r w:rsidR="006A7E9D">
        <w:rPr>
          <w:lang w:val="bg-BG"/>
        </w:rPr>
        <w:t xml:space="preserve">може да се използва за рекламиране на </w:t>
      </w:r>
      <w:r w:rsidR="00D70382">
        <w:rPr>
          <w:lang w:val="bg-BG"/>
        </w:rPr>
        <w:t xml:space="preserve">маршрути </w:t>
      </w:r>
      <w:r w:rsidR="00D23CF7">
        <w:rPr>
          <w:lang w:val="bg-BG"/>
        </w:rPr>
        <w:t>през 2-те физически мрежи на клиента</w:t>
      </w:r>
      <w:r w:rsidR="00B05262">
        <w:rPr>
          <w:lang w:val="bg-BG"/>
        </w:rPr>
        <w:t xml:space="preserve"> с помощта на </w:t>
      </w:r>
      <w:r w:rsidR="00B05262">
        <w:t>BGP</w:t>
      </w:r>
      <w:r w:rsidR="00210A5B" w:rsidRPr="00210A5B">
        <w:rPr>
          <w:lang w:val="ru-RU"/>
        </w:rPr>
        <w:t xml:space="preserve"> (</w:t>
      </w:r>
      <w:r w:rsidR="00210A5B">
        <w:t>Border</w:t>
      </w:r>
      <w:r w:rsidR="00210A5B" w:rsidRPr="00210A5B">
        <w:rPr>
          <w:lang w:val="ru-RU"/>
        </w:rPr>
        <w:t xml:space="preserve"> </w:t>
      </w:r>
      <w:r w:rsidR="00210A5B">
        <w:t>Gateway</w:t>
      </w:r>
      <w:r w:rsidR="00210A5B" w:rsidRPr="00210A5B">
        <w:rPr>
          <w:lang w:val="ru-RU"/>
        </w:rPr>
        <w:t xml:space="preserve"> </w:t>
      </w:r>
      <w:r w:rsidR="00210A5B">
        <w:t>Protocol</w:t>
      </w:r>
      <w:r w:rsidR="00210A5B" w:rsidRPr="00210A5B">
        <w:rPr>
          <w:lang w:val="ru-RU"/>
        </w:rPr>
        <w:t>)</w:t>
      </w:r>
      <w:r w:rsidR="00D23CF7">
        <w:rPr>
          <w:lang w:val="bg-BG"/>
        </w:rPr>
        <w:t xml:space="preserve">. </w:t>
      </w:r>
      <w:r w:rsidR="0067126F">
        <w:t>MPLS</w:t>
      </w:r>
      <w:r w:rsidR="0067126F" w:rsidRPr="00BE23E3">
        <w:rPr>
          <w:lang w:val="ru-RU"/>
        </w:rPr>
        <w:t xml:space="preserve"> </w:t>
      </w:r>
      <w:r w:rsidR="00CE681F">
        <w:rPr>
          <w:lang w:val="bg-BG"/>
        </w:rPr>
        <w:t>пренася служебните пакети на</w:t>
      </w:r>
      <w:r w:rsidR="0067126F">
        <w:rPr>
          <w:lang w:val="bg-BG"/>
        </w:rPr>
        <w:t xml:space="preserve"> </w:t>
      </w:r>
      <w:r w:rsidR="0067126F">
        <w:t>BGP</w:t>
      </w:r>
      <w:r w:rsidR="0067126F" w:rsidRPr="00BE23E3">
        <w:rPr>
          <w:lang w:val="ru-RU"/>
        </w:rPr>
        <w:t xml:space="preserve"> </w:t>
      </w:r>
      <w:r w:rsidR="00AC7C8B">
        <w:rPr>
          <w:lang w:val="ru-RU"/>
        </w:rPr>
        <w:t xml:space="preserve">и </w:t>
      </w:r>
      <w:r w:rsidR="00AC7C8B">
        <w:rPr>
          <w:lang w:val="bg-BG"/>
        </w:rPr>
        <w:t xml:space="preserve">му предоставя </w:t>
      </w:r>
      <w:r w:rsidR="0067126F">
        <w:rPr>
          <w:lang w:val="bg-BG"/>
        </w:rPr>
        <w:t xml:space="preserve">възможността да </w:t>
      </w:r>
      <w:r w:rsidR="00CC4B1E">
        <w:rPr>
          <w:lang w:val="bg-BG"/>
        </w:rPr>
        <w:t xml:space="preserve">се </w:t>
      </w:r>
      <w:r w:rsidR="008E0DAC">
        <w:rPr>
          <w:lang w:val="bg-BG"/>
        </w:rPr>
        <w:t xml:space="preserve">обменя служебна информация </w:t>
      </w:r>
      <w:r w:rsidR="00BE23E3">
        <w:rPr>
          <w:lang w:val="bg-BG"/>
        </w:rPr>
        <w:t xml:space="preserve">между </w:t>
      </w:r>
      <w:r w:rsidR="00CC4B1E">
        <w:rPr>
          <w:lang w:val="bg-BG"/>
        </w:rPr>
        <w:t>граничните маршрутизатори на клиента.</w:t>
      </w:r>
      <w:r w:rsidR="000A2A5A">
        <w:rPr>
          <w:lang w:val="bg-BG"/>
        </w:rPr>
        <w:t xml:space="preserve"> </w:t>
      </w:r>
      <w:r w:rsidR="00AB51EF">
        <w:rPr>
          <w:lang w:val="bg-BG"/>
        </w:rPr>
        <w:t>Това е възможно понеже граничните маршрутизатори на доставчика използват</w:t>
      </w:r>
      <w:r w:rsidR="00AB51EF" w:rsidRPr="00AB51EF">
        <w:rPr>
          <w:lang w:val="bg-BG"/>
        </w:rPr>
        <w:t xml:space="preserve"> </w:t>
      </w:r>
      <w:r w:rsidR="00AB51EF">
        <w:t>MP</w:t>
      </w:r>
      <w:r w:rsidR="00AB51EF" w:rsidRPr="00AB51EF">
        <w:rPr>
          <w:lang w:val="bg-BG"/>
        </w:rPr>
        <w:t>-</w:t>
      </w:r>
      <w:r w:rsidR="00AB51EF">
        <w:t>BGP</w:t>
      </w:r>
      <w:r w:rsidR="00AB51EF" w:rsidRPr="00AB51EF">
        <w:rPr>
          <w:lang w:val="bg-BG"/>
        </w:rPr>
        <w:t xml:space="preserve"> (</w:t>
      </w:r>
      <w:r w:rsidR="00AB51EF">
        <w:t>multi</w:t>
      </w:r>
      <w:r w:rsidR="00AB51EF" w:rsidRPr="00AB51EF">
        <w:rPr>
          <w:lang w:val="bg-BG"/>
        </w:rPr>
        <w:t>-</w:t>
      </w:r>
      <w:r w:rsidR="00AB51EF">
        <w:t>protocol</w:t>
      </w:r>
      <w:r w:rsidR="00AB51EF" w:rsidRPr="00AB51EF">
        <w:rPr>
          <w:lang w:val="bg-BG"/>
        </w:rPr>
        <w:t xml:space="preserve"> </w:t>
      </w:r>
      <w:r w:rsidR="00AB51EF">
        <w:t>border</w:t>
      </w:r>
      <w:r w:rsidR="00AB51EF" w:rsidRPr="00AB51EF">
        <w:rPr>
          <w:lang w:val="bg-BG"/>
        </w:rPr>
        <w:t xml:space="preserve"> </w:t>
      </w:r>
      <w:r w:rsidR="00AB51EF">
        <w:t>gateway</w:t>
      </w:r>
      <w:r w:rsidR="00AB51EF" w:rsidRPr="00AB51EF">
        <w:rPr>
          <w:lang w:val="bg-BG"/>
        </w:rPr>
        <w:t xml:space="preserve"> </w:t>
      </w:r>
      <w:r w:rsidR="00AB51EF">
        <w:t>protocol</w:t>
      </w:r>
      <w:r w:rsidR="00AB51EF" w:rsidRPr="00AB51EF">
        <w:rPr>
          <w:lang w:val="bg-BG"/>
        </w:rPr>
        <w:t xml:space="preserve">) </w:t>
      </w:r>
      <w:r w:rsidR="00C90C81">
        <w:rPr>
          <w:lang w:val="bg-BG"/>
        </w:rPr>
        <w:t xml:space="preserve">за да предават клиентските маршрути </w:t>
      </w:r>
      <w:r w:rsidR="0095620C">
        <w:rPr>
          <w:lang w:val="bg-BG"/>
        </w:rPr>
        <w:t xml:space="preserve">през мрежата на доставчика. Това прави работата на </w:t>
      </w:r>
      <w:r w:rsidR="0095620C">
        <w:t>BGP</w:t>
      </w:r>
      <w:r w:rsidR="0095620C" w:rsidRPr="0095620C">
        <w:rPr>
          <w:lang w:val="ru-RU"/>
        </w:rPr>
        <w:t xml:space="preserve"> </w:t>
      </w:r>
      <w:r w:rsidR="0095620C">
        <w:rPr>
          <w:lang w:val="bg-BG"/>
        </w:rPr>
        <w:t>много по ефективна във виртуализираната среда.</w:t>
      </w:r>
    </w:p>
    <w:p w14:paraId="329FDFC4" w14:textId="7F5D7498" w:rsidR="0054536D" w:rsidRDefault="00F773E1" w:rsidP="00F773E1">
      <w:pPr>
        <w:pStyle w:val="Heading2"/>
      </w:pPr>
      <w:bookmarkStart w:id="4" w:name="_Toc93581322"/>
      <w:r>
        <w:t>Rosen MVPN</w:t>
      </w:r>
      <w:bookmarkEnd w:id="4"/>
    </w:p>
    <w:p w14:paraId="3F4EE7FA" w14:textId="3294D5BB" w:rsidR="00812891" w:rsidRDefault="00EB037B" w:rsidP="00812891">
      <w:pPr>
        <w:rPr>
          <w:lang w:val="bg-BG"/>
        </w:rPr>
      </w:pPr>
      <w:r>
        <w:rPr>
          <w:lang w:val="bg-BG"/>
        </w:rPr>
        <w:t>Основни дефиниции:</w:t>
      </w:r>
    </w:p>
    <w:p w14:paraId="12D8305E" w14:textId="281BFD4E" w:rsidR="00EB037B" w:rsidRDefault="00EB037B" w:rsidP="00EB037B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Мултикаст домейн </w:t>
      </w:r>
      <w:r>
        <w:t>MD</w:t>
      </w:r>
      <w:r w:rsidRPr="00EB037B">
        <w:rPr>
          <w:lang w:val="bg-BG"/>
        </w:rPr>
        <w:t xml:space="preserve"> (</w:t>
      </w:r>
      <w:r>
        <w:t>multicast</w:t>
      </w:r>
      <w:r w:rsidRPr="00EB037B">
        <w:rPr>
          <w:lang w:val="bg-BG"/>
        </w:rPr>
        <w:t xml:space="preserve"> </w:t>
      </w:r>
      <w:r>
        <w:t>domain</w:t>
      </w:r>
      <w:r w:rsidRPr="00EB037B">
        <w:rPr>
          <w:lang w:val="bg-BG"/>
        </w:rPr>
        <w:t xml:space="preserve">) </w:t>
      </w:r>
      <w:r w:rsidR="00944989">
        <w:rPr>
          <w:lang w:val="bg-BG"/>
        </w:rPr>
        <w:t>–</w:t>
      </w:r>
      <w:r w:rsidRPr="00EB037B">
        <w:rPr>
          <w:lang w:val="bg-BG"/>
        </w:rPr>
        <w:t xml:space="preserve"> </w:t>
      </w:r>
      <w:r w:rsidR="00944989">
        <w:rPr>
          <w:lang w:val="bg-BG"/>
        </w:rPr>
        <w:t xml:space="preserve">представлява група от </w:t>
      </w:r>
      <w:r w:rsidR="00944989">
        <w:t>VPN</w:t>
      </w:r>
      <w:r w:rsidR="00944989" w:rsidRPr="00C54ABC">
        <w:rPr>
          <w:lang w:val="bg-BG"/>
        </w:rPr>
        <w:t xml:space="preserve"> </w:t>
      </w:r>
      <w:r w:rsidR="00944989">
        <w:rPr>
          <w:lang w:val="bg-BG"/>
        </w:rPr>
        <w:t>инстанции</w:t>
      </w:r>
      <w:r w:rsidR="00C54ABC">
        <w:rPr>
          <w:lang w:val="bg-BG"/>
        </w:rPr>
        <w:t xml:space="preserve">, изпълняващи се върху </w:t>
      </w:r>
      <w:r w:rsidR="00C54ABC">
        <w:t>PE</w:t>
      </w:r>
      <w:r w:rsidR="00C54ABC" w:rsidRPr="00C54ABC">
        <w:rPr>
          <w:lang w:val="bg-BG"/>
        </w:rPr>
        <w:t xml:space="preserve"> </w:t>
      </w:r>
      <w:r w:rsidR="00C54ABC">
        <w:rPr>
          <w:lang w:val="bg-BG"/>
        </w:rPr>
        <w:t xml:space="preserve">маршрутизаторите, </w:t>
      </w:r>
      <w:r w:rsidR="00750CE4">
        <w:rPr>
          <w:lang w:val="bg-BG"/>
        </w:rPr>
        <w:t>които могат да предават и получават мултикаст пакети.</w:t>
      </w:r>
      <w:r w:rsidR="006C0703">
        <w:rPr>
          <w:lang w:val="bg-BG"/>
        </w:rPr>
        <w:t xml:space="preserve"> Една </w:t>
      </w:r>
      <w:r w:rsidR="006C0703">
        <w:t>VPN</w:t>
      </w:r>
      <w:r w:rsidR="006C0703" w:rsidRPr="006C0703">
        <w:rPr>
          <w:lang w:val="ru-RU"/>
        </w:rPr>
        <w:t xml:space="preserve"> </w:t>
      </w:r>
      <w:r w:rsidR="006C0703">
        <w:rPr>
          <w:lang w:val="bg-BG"/>
        </w:rPr>
        <w:t>инстанция може да принадлежи само към една група.</w:t>
      </w:r>
    </w:p>
    <w:p w14:paraId="54D15DBF" w14:textId="63A83A39" w:rsidR="006C0703" w:rsidRDefault="00C56AB0" w:rsidP="00EB037B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Обща-група – това мултикаст </w:t>
      </w:r>
      <w:r w:rsidR="00FD4AD9">
        <w:rPr>
          <w:lang w:val="bg-BG"/>
        </w:rPr>
        <w:t xml:space="preserve">група към която всички </w:t>
      </w:r>
      <w:r w:rsidR="00FD4AD9">
        <w:t>VPN</w:t>
      </w:r>
      <w:r w:rsidR="00FD4AD9" w:rsidRPr="00FD4AD9">
        <w:rPr>
          <w:lang w:val="ru-RU"/>
        </w:rPr>
        <w:t xml:space="preserve"> </w:t>
      </w:r>
      <w:r w:rsidR="00FD4AD9">
        <w:rPr>
          <w:lang w:val="bg-BG"/>
        </w:rPr>
        <w:t xml:space="preserve">инстанции </w:t>
      </w:r>
      <w:r w:rsidR="00D11E70">
        <w:rPr>
          <w:lang w:val="bg-BG"/>
        </w:rPr>
        <w:t>от</w:t>
      </w:r>
      <w:r w:rsidR="00FD4AD9">
        <w:rPr>
          <w:lang w:val="bg-BG"/>
        </w:rPr>
        <w:t xml:space="preserve"> един мултикаст домейн </w:t>
      </w:r>
      <w:r w:rsidR="00FD4AD9" w:rsidRPr="00FD4AD9">
        <w:rPr>
          <w:lang w:val="ru-RU"/>
        </w:rPr>
        <w:t>(</w:t>
      </w:r>
      <w:r w:rsidR="00FD4AD9">
        <w:t>MD</w:t>
      </w:r>
      <w:r w:rsidR="00FD4AD9" w:rsidRPr="00FD4AD9">
        <w:rPr>
          <w:lang w:val="ru-RU"/>
        </w:rPr>
        <w:t xml:space="preserve">) </w:t>
      </w:r>
      <w:r w:rsidR="00FD4AD9">
        <w:rPr>
          <w:lang w:val="bg-BG"/>
        </w:rPr>
        <w:t xml:space="preserve">се присъединяват. </w:t>
      </w:r>
    </w:p>
    <w:p w14:paraId="4B43E729" w14:textId="3F05D203" w:rsidR="00D85EF5" w:rsidRPr="00A772D6" w:rsidRDefault="00FB0115" w:rsidP="00A772D6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Интерфейс на мултикаст тунела </w:t>
      </w:r>
      <w:r>
        <w:t>MTI</w:t>
      </w:r>
      <w:r w:rsidRPr="00FB0115">
        <w:rPr>
          <w:lang w:val="bg-BG"/>
        </w:rPr>
        <w:t xml:space="preserve"> </w:t>
      </w:r>
      <w:r>
        <w:rPr>
          <w:lang w:val="bg-BG"/>
        </w:rPr>
        <w:t>(</w:t>
      </w:r>
      <w:r>
        <w:t>Multicast</w:t>
      </w:r>
      <w:r w:rsidRPr="00FB0115">
        <w:rPr>
          <w:lang w:val="bg-BG"/>
        </w:rPr>
        <w:t xml:space="preserve"> </w:t>
      </w:r>
      <w:r>
        <w:t>Tunnel</w:t>
      </w:r>
      <w:r w:rsidRPr="00FB0115">
        <w:rPr>
          <w:lang w:val="bg-BG"/>
        </w:rPr>
        <w:t xml:space="preserve"> </w:t>
      </w:r>
      <w:r>
        <w:t>Interface</w:t>
      </w:r>
      <w:r w:rsidRPr="00FB0115">
        <w:rPr>
          <w:lang w:val="bg-BG"/>
        </w:rPr>
        <w:t xml:space="preserve">) </w:t>
      </w:r>
      <w:r w:rsidR="007D5BC2">
        <w:rPr>
          <w:lang w:val="bg-BG"/>
        </w:rPr>
        <w:t xml:space="preserve">– представяла входната или изходната точка на </w:t>
      </w:r>
      <w:r w:rsidR="008A23DA">
        <w:rPr>
          <w:lang w:val="bg-BG"/>
        </w:rPr>
        <w:t>мултикаст тунел.</w:t>
      </w:r>
      <w:r w:rsidR="00D85EF5">
        <w:rPr>
          <w:lang w:val="bg-BG"/>
        </w:rPr>
        <w:t xml:space="preserve"> Използват се за пренасяне на </w:t>
      </w:r>
      <w:r w:rsidR="00D85EF5">
        <w:t>VPN</w:t>
      </w:r>
      <w:r w:rsidR="00D85EF5" w:rsidRPr="00D85EF5">
        <w:rPr>
          <w:lang w:val="ru-RU"/>
        </w:rPr>
        <w:t xml:space="preserve"> </w:t>
      </w:r>
      <w:r w:rsidR="00D85EF5">
        <w:rPr>
          <w:lang w:val="bg-BG"/>
        </w:rPr>
        <w:t>енкапсулирани пакети през публичната мрежа.</w:t>
      </w:r>
    </w:p>
    <w:p w14:paraId="63DB1577" w14:textId="77777777" w:rsidR="002D0F3C" w:rsidRDefault="002D0F3C" w:rsidP="002D0F3C">
      <w:pPr>
        <w:keepNext/>
        <w:jc w:val="center"/>
      </w:pPr>
      <w:r w:rsidRPr="002D0F3C">
        <w:lastRenderedPageBreak/>
        <w:drawing>
          <wp:inline distT="0" distB="0" distL="0" distR="0" wp14:anchorId="2C7867BD" wp14:editId="68EBC84B">
            <wp:extent cx="5226435" cy="310515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1273" cy="31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EC2B" w14:textId="6774439F" w:rsidR="002D0F3C" w:rsidRDefault="002D0F3C" w:rsidP="002D0F3C">
      <w:pPr>
        <w:pStyle w:val="Caption"/>
      </w:pPr>
      <w:bookmarkStart w:id="5" w:name="_Ref93568846"/>
      <w:r>
        <w:t xml:space="preserve">Фиг. </w:t>
      </w:r>
      <w:r>
        <w:fldChar w:fldCharType="begin"/>
      </w:r>
      <w:r>
        <w:instrText xml:space="preserve"> SEQ Фиг. \* ARABIC </w:instrText>
      </w:r>
      <w:r>
        <w:fldChar w:fldCharType="separate"/>
      </w:r>
      <w:r w:rsidR="00F779B8">
        <w:rPr>
          <w:noProof/>
        </w:rPr>
        <w:t>3</w:t>
      </w:r>
      <w:r>
        <w:fldChar w:fldCharType="end"/>
      </w:r>
      <w:bookmarkEnd w:id="5"/>
    </w:p>
    <w:p w14:paraId="6375FC3B" w14:textId="602FDFD9" w:rsidR="00564DB8" w:rsidRDefault="002D0F3C" w:rsidP="00564DB8">
      <w:pPr>
        <w:rPr>
          <w:lang w:val="bg-BG"/>
        </w:rPr>
      </w:pPr>
      <w:r>
        <w:rPr>
          <w:lang w:val="bg-BG"/>
        </w:rPr>
        <w:t xml:space="preserve">Целта на </w:t>
      </w:r>
      <w:r>
        <w:t>MVPN</w:t>
      </w:r>
      <w:r w:rsidRPr="002D0F3C">
        <w:rPr>
          <w:lang w:val="ru-RU"/>
        </w:rPr>
        <w:t xml:space="preserve"> (</w:t>
      </w:r>
      <w:r>
        <w:t>multicast</w:t>
      </w:r>
      <w:r w:rsidRPr="002D0F3C">
        <w:rPr>
          <w:lang w:val="ru-RU"/>
        </w:rPr>
        <w:t xml:space="preserve"> </w:t>
      </w:r>
      <w:r>
        <w:t>VPN</w:t>
      </w:r>
      <w:r w:rsidRPr="002D0F3C">
        <w:rPr>
          <w:lang w:val="ru-RU"/>
        </w:rPr>
        <w:t xml:space="preserve">) </w:t>
      </w:r>
      <w:r>
        <w:rPr>
          <w:lang w:val="bg-BG"/>
        </w:rPr>
        <w:t>е да предостави възможността да се пр</w:t>
      </w:r>
      <w:r w:rsidR="00085B2F">
        <w:rPr>
          <w:lang w:val="bg-BG"/>
        </w:rPr>
        <w:t xml:space="preserve">едават </w:t>
      </w:r>
      <w:r w:rsidR="00085B2F">
        <w:t>multicast</w:t>
      </w:r>
      <w:r w:rsidR="00085B2F" w:rsidRPr="00085B2F">
        <w:rPr>
          <w:lang w:val="ru-RU"/>
        </w:rPr>
        <w:t xml:space="preserve"> </w:t>
      </w:r>
      <w:r w:rsidR="00085B2F">
        <w:rPr>
          <w:lang w:val="bg-BG"/>
        </w:rPr>
        <w:t xml:space="preserve">пакети между </w:t>
      </w:r>
      <w:r w:rsidR="00085B2F">
        <w:t>VPN</w:t>
      </w:r>
      <w:r w:rsidR="00085B2F" w:rsidRPr="00085B2F">
        <w:rPr>
          <w:lang w:val="ru-RU"/>
        </w:rPr>
        <w:t xml:space="preserve"> </w:t>
      </w:r>
      <w:r w:rsidR="00085B2F">
        <w:rPr>
          <w:lang w:val="bg-BG"/>
        </w:rPr>
        <w:t>инстанциите.</w:t>
      </w:r>
      <w:r w:rsidR="00887BB9">
        <w:rPr>
          <w:lang w:val="bg-BG"/>
        </w:rPr>
        <w:t xml:space="preserve"> На </w:t>
      </w:r>
      <w:r w:rsidR="00887BB9">
        <w:rPr>
          <w:lang w:val="bg-BG"/>
        </w:rPr>
        <w:fldChar w:fldCharType="begin"/>
      </w:r>
      <w:r w:rsidR="00887BB9">
        <w:rPr>
          <w:lang w:val="bg-BG"/>
        </w:rPr>
        <w:instrText xml:space="preserve"> REF _Ref93568846 \h </w:instrText>
      </w:r>
      <w:r w:rsidR="00887BB9">
        <w:rPr>
          <w:lang w:val="bg-BG"/>
        </w:rPr>
      </w:r>
      <w:r w:rsidR="00887BB9">
        <w:rPr>
          <w:lang w:val="bg-BG"/>
        </w:rPr>
        <w:fldChar w:fldCharType="separate"/>
      </w:r>
      <w:r w:rsidR="00F779B8" w:rsidRPr="00F779B8">
        <w:rPr>
          <w:lang w:val="ru-RU"/>
        </w:rPr>
        <w:t xml:space="preserve">Фиг. </w:t>
      </w:r>
      <w:r w:rsidR="00F779B8" w:rsidRPr="00F779B8">
        <w:rPr>
          <w:noProof/>
          <w:lang w:val="ru-RU"/>
        </w:rPr>
        <w:t>3</w:t>
      </w:r>
      <w:r w:rsidR="00887BB9">
        <w:rPr>
          <w:lang w:val="bg-BG"/>
        </w:rPr>
        <w:fldChar w:fldCharType="end"/>
      </w:r>
      <w:r w:rsidR="00887BB9">
        <w:rPr>
          <w:lang w:val="bg-BG"/>
        </w:rPr>
        <w:t xml:space="preserve"> може да се види </w:t>
      </w:r>
      <w:r w:rsidR="00305DA5">
        <w:rPr>
          <w:lang w:val="bg-BG"/>
        </w:rPr>
        <w:t xml:space="preserve">конфигурацията на една </w:t>
      </w:r>
      <w:r w:rsidR="00305DA5">
        <w:t>MVPN</w:t>
      </w:r>
      <w:r w:rsidR="00305DA5" w:rsidRPr="00305DA5">
        <w:rPr>
          <w:lang w:val="ru-RU"/>
        </w:rPr>
        <w:t xml:space="preserve"> </w:t>
      </w:r>
      <w:r w:rsidR="00305DA5">
        <w:rPr>
          <w:lang w:val="bg-BG"/>
        </w:rPr>
        <w:t xml:space="preserve">услуга. </w:t>
      </w:r>
      <w:r w:rsidR="00F30790">
        <w:rPr>
          <w:lang w:val="bg-BG"/>
        </w:rPr>
        <w:t xml:space="preserve">Като </w:t>
      </w:r>
      <w:r w:rsidR="00E265F9">
        <w:rPr>
          <w:lang w:val="bg-BG"/>
        </w:rPr>
        <w:t xml:space="preserve">всяка клиентска мрежа която физически се свързва със </w:t>
      </w:r>
      <w:r w:rsidR="00CC6EC3">
        <w:rPr>
          <w:lang w:val="bg-BG"/>
        </w:rPr>
        <w:t xml:space="preserve">мрежата да доставчика се нарича </w:t>
      </w:r>
      <w:r w:rsidR="00CC6EC3">
        <w:t>VPN</w:t>
      </w:r>
      <w:r w:rsidR="00CC6EC3" w:rsidRPr="00CC6EC3">
        <w:rPr>
          <w:lang w:val="ru-RU"/>
        </w:rPr>
        <w:t xml:space="preserve"> </w:t>
      </w:r>
      <w:r w:rsidR="00CC6EC3">
        <w:rPr>
          <w:lang w:val="bg-BG"/>
        </w:rPr>
        <w:t xml:space="preserve">инстанция. </w:t>
      </w:r>
      <w:r w:rsidR="0001224A">
        <w:t>VPN</w:t>
      </w:r>
      <w:r w:rsidR="0001224A" w:rsidRPr="00F9692D">
        <w:rPr>
          <w:lang w:val="ru-RU"/>
        </w:rPr>
        <w:t xml:space="preserve"> </w:t>
      </w:r>
      <w:r w:rsidR="0001224A">
        <w:rPr>
          <w:lang w:val="bg-BG"/>
        </w:rPr>
        <w:t xml:space="preserve">инстанциите представляват виртуализация на граничните маршрутизатори </w:t>
      </w:r>
      <w:r w:rsidR="000143B9">
        <w:rPr>
          <w:lang w:val="bg-BG"/>
        </w:rPr>
        <w:t>на доставчика</w:t>
      </w:r>
      <w:r w:rsidR="00F9692D">
        <w:rPr>
          <w:lang w:val="bg-BG"/>
        </w:rPr>
        <w:t xml:space="preserve">, като всяка виртуална инстанция </w:t>
      </w:r>
      <w:r w:rsidR="00F9692D">
        <w:t>VPN</w:t>
      </w:r>
      <w:r w:rsidR="00F9692D" w:rsidRPr="00F9692D">
        <w:rPr>
          <w:lang w:val="ru-RU"/>
        </w:rPr>
        <w:t xml:space="preserve"> </w:t>
      </w:r>
      <w:r w:rsidR="00F9692D">
        <w:rPr>
          <w:lang w:val="bg-BG"/>
        </w:rPr>
        <w:t xml:space="preserve">обслужва точно една клиентска мрежа. </w:t>
      </w:r>
      <w:r w:rsidR="00411DC3">
        <w:rPr>
          <w:lang w:val="bg-BG"/>
        </w:rPr>
        <w:t xml:space="preserve">Когато в мрежата на клиента </w:t>
      </w:r>
      <w:r w:rsidR="00372943">
        <w:rPr>
          <w:lang w:val="bg-BG"/>
        </w:rPr>
        <w:t xml:space="preserve">работи инстанция на протокола </w:t>
      </w:r>
      <w:r w:rsidR="00372943">
        <w:t>PIM</w:t>
      </w:r>
      <w:r w:rsidR="00372943" w:rsidRPr="007E1224">
        <w:rPr>
          <w:lang w:val="ru-RU"/>
        </w:rPr>
        <w:t xml:space="preserve"> </w:t>
      </w:r>
      <w:r w:rsidR="007E1224">
        <w:rPr>
          <w:lang w:val="bg-BG"/>
        </w:rPr>
        <w:t xml:space="preserve">който общува с </w:t>
      </w:r>
      <w:r w:rsidR="007E1224">
        <w:t>VPN</w:t>
      </w:r>
      <w:r w:rsidR="007E1224" w:rsidRPr="007E1224">
        <w:rPr>
          <w:lang w:val="ru-RU"/>
        </w:rPr>
        <w:t xml:space="preserve"> </w:t>
      </w:r>
      <w:r w:rsidR="007E1224">
        <w:rPr>
          <w:lang w:val="bg-BG"/>
        </w:rPr>
        <w:t>инстанцията във граничният маршрутизатор на доставчика</w:t>
      </w:r>
      <w:r w:rsidR="00311E0F">
        <w:rPr>
          <w:lang w:val="bg-BG"/>
        </w:rPr>
        <w:t xml:space="preserve"> то тази </w:t>
      </w:r>
      <w:r w:rsidR="00311E0F">
        <w:t>PIM</w:t>
      </w:r>
      <w:r w:rsidR="00311E0F" w:rsidRPr="00311E0F">
        <w:rPr>
          <w:lang w:val="ru-RU"/>
        </w:rPr>
        <w:t xml:space="preserve"> </w:t>
      </w:r>
      <w:r w:rsidR="00311E0F">
        <w:rPr>
          <w:lang w:val="bg-BG"/>
        </w:rPr>
        <w:t xml:space="preserve">инстанция се нарича </w:t>
      </w:r>
      <w:r w:rsidR="00311E0F">
        <w:t>C</w:t>
      </w:r>
      <w:r w:rsidR="00311E0F" w:rsidRPr="00311E0F">
        <w:rPr>
          <w:lang w:val="ru-RU"/>
        </w:rPr>
        <w:t>-</w:t>
      </w:r>
      <w:r w:rsidR="00311E0F">
        <w:t>PIM</w:t>
      </w:r>
      <w:r w:rsidR="00311E0F" w:rsidRPr="00311E0F">
        <w:rPr>
          <w:lang w:val="ru-RU"/>
        </w:rPr>
        <w:t xml:space="preserve"> (</w:t>
      </w:r>
      <w:r w:rsidR="00804AAC">
        <w:t>C</w:t>
      </w:r>
      <w:r w:rsidR="00311E0F">
        <w:t>ustomer</w:t>
      </w:r>
      <w:r w:rsidR="00311E0F" w:rsidRPr="00311E0F">
        <w:rPr>
          <w:lang w:val="ru-RU"/>
        </w:rPr>
        <w:t xml:space="preserve"> </w:t>
      </w:r>
      <w:r w:rsidR="00311E0F">
        <w:t>PIM</w:t>
      </w:r>
      <w:r w:rsidR="00311E0F" w:rsidRPr="00311E0F">
        <w:rPr>
          <w:lang w:val="ru-RU"/>
        </w:rPr>
        <w:t xml:space="preserve">). </w:t>
      </w:r>
      <w:r w:rsidR="00FB11A4">
        <w:rPr>
          <w:lang w:val="bg-BG"/>
        </w:rPr>
        <w:t xml:space="preserve">Когато </w:t>
      </w:r>
      <w:r w:rsidR="00FB11A4">
        <w:t>PIM</w:t>
      </w:r>
      <w:r w:rsidR="00FB11A4" w:rsidRPr="00FB11A4">
        <w:rPr>
          <w:lang w:val="ru-RU"/>
        </w:rPr>
        <w:t xml:space="preserve"> </w:t>
      </w:r>
      <w:r w:rsidR="00FB11A4">
        <w:rPr>
          <w:lang w:val="bg-BG"/>
        </w:rPr>
        <w:t xml:space="preserve">инстанция върви между </w:t>
      </w:r>
      <w:r w:rsidR="00FB11A4">
        <w:t>PE</w:t>
      </w:r>
      <w:r w:rsidR="00FB11A4" w:rsidRPr="00FB11A4">
        <w:rPr>
          <w:lang w:val="ru-RU"/>
        </w:rPr>
        <w:t xml:space="preserve"> </w:t>
      </w:r>
      <w:r w:rsidR="00FB11A4">
        <w:rPr>
          <w:lang w:val="bg-BG"/>
        </w:rPr>
        <w:t xml:space="preserve">и </w:t>
      </w:r>
      <w:r w:rsidR="00FB11A4">
        <w:t>P</w:t>
      </w:r>
      <w:r w:rsidR="00FB11A4" w:rsidRPr="00FB11A4">
        <w:rPr>
          <w:lang w:val="ru-RU"/>
        </w:rPr>
        <w:t xml:space="preserve"> </w:t>
      </w:r>
      <w:r w:rsidR="00FB11A4">
        <w:rPr>
          <w:lang w:val="bg-BG"/>
        </w:rPr>
        <w:t xml:space="preserve">маршрутизаторите това </w:t>
      </w:r>
      <w:r w:rsidR="00804AAC">
        <w:rPr>
          <w:lang w:val="bg-BG"/>
        </w:rPr>
        <w:t xml:space="preserve">се разглежда като </w:t>
      </w:r>
      <w:r w:rsidR="00804AAC">
        <w:t>PIM</w:t>
      </w:r>
      <w:r w:rsidR="00804AAC" w:rsidRPr="00FB11A4">
        <w:rPr>
          <w:lang w:val="ru-RU"/>
        </w:rPr>
        <w:t xml:space="preserve"> </w:t>
      </w:r>
      <w:r w:rsidR="00804AAC">
        <w:rPr>
          <w:lang w:val="bg-BG"/>
        </w:rPr>
        <w:t>инстанция</w:t>
      </w:r>
      <w:r w:rsidR="00804AAC">
        <w:rPr>
          <w:lang w:val="bg-BG"/>
        </w:rPr>
        <w:t xml:space="preserve"> на доставчика или </w:t>
      </w:r>
      <w:r w:rsidR="00804AAC">
        <w:t>P</w:t>
      </w:r>
      <w:r w:rsidR="00804AAC" w:rsidRPr="00804AAC">
        <w:rPr>
          <w:lang w:val="ru-RU"/>
        </w:rPr>
        <w:t>-</w:t>
      </w:r>
      <w:r w:rsidR="00804AAC">
        <w:t>PIM</w:t>
      </w:r>
      <w:r w:rsidR="00804AAC" w:rsidRPr="00804AAC">
        <w:rPr>
          <w:lang w:val="ru-RU"/>
        </w:rPr>
        <w:t xml:space="preserve"> (</w:t>
      </w:r>
      <w:r w:rsidR="00804AAC">
        <w:t>Provider</w:t>
      </w:r>
      <w:r w:rsidR="00804AAC" w:rsidRPr="00804AAC">
        <w:rPr>
          <w:lang w:val="ru-RU"/>
        </w:rPr>
        <w:t xml:space="preserve"> </w:t>
      </w:r>
      <w:r w:rsidR="00804AAC">
        <w:t>PIM</w:t>
      </w:r>
      <w:r w:rsidR="00804AAC" w:rsidRPr="00804AAC">
        <w:rPr>
          <w:lang w:val="ru-RU"/>
        </w:rPr>
        <w:t>)</w:t>
      </w:r>
      <w:r w:rsidR="00564DB8" w:rsidRPr="00564DB8">
        <w:rPr>
          <w:lang w:val="ru-RU"/>
        </w:rPr>
        <w:t>.</w:t>
      </w:r>
      <w:r w:rsidR="005A4BC4" w:rsidRPr="005A4BC4">
        <w:rPr>
          <w:lang w:val="ru-RU"/>
        </w:rPr>
        <w:t xml:space="preserve"> </w:t>
      </w:r>
      <w:r w:rsidR="006151FB">
        <w:rPr>
          <w:lang w:val="bg-BG"/>
        </w:rPr>
        <w:t xml:space="preserve">Между всеки две </w:t>
      </w:r>
      <w:r w:rsidR="006151FB">
        <w:t>C</w:t>
      </w:r>
      <w:r w:rsidR="006151FB" w:rsidRPr="006151FB">
        <w:rPr>
          <w:lang w:val="ru-RU"/>
        </w:rPr>
        <w:t>-</w:t>
      </w:r>
      <w:r w:rsidR="006151FB">
        <w:t>PIM</w:t>
      </w:r>
      <w:r w:rsidR="006151FB" w:rsidRPr="006151FB">
        <w:rPr>
          <w:lang w:val="ru-RU"/>
        </w:rPr>
        <w:t xml:space="preserve"> </w:t>
      </w:r>
      <w:r w:rsidR="006151FB">
        <w:rPr>
          <w:lang w:val="bg-BG"/>
        </w:rPr>
        <w:t xml:space="preserve">инстанции на даден клиент се изгражда </w:t>
      </w:r>
      <w:r w:rsidR="003823D4">
        <w:rPr>
          <w:lang w:val="bg-BG"/>
        </w:rPr>
        <w:t xml:space="preserve">мултикаст тунел или </w:t>
      </w:r>
      <w:r w:rsidR="003823D4">
        <w:t>MT</w:t>
      </w:r>
      <w:r w:rsidR="003823D4" w:rsidRPr="003823D4">
        <w:rPr>
          <w:lang w:val="ru-RU"/>
        </w:rPr>
        <w:t xml:space="preserve"> (</w:t>
      </w:r>
      <w:r w:rsidR="003823D4">
        <w:t>Multicast</w:t>
      </w:r>
      <w:r w:rsidR="003823D4" w:rsidRPr="003823D4">
        <w:rPr>
          <w:lang w:val="ru-RU"/>
        </w:rPr>
        <w:t xml:space="preserve"> </w:t>
      </w:r>
      <w:r w:rsidR="003823D4">
        <w:t>Tunnel</w:t>
      </w:r>
      <w:r w:rsidR="003823D4" w:rsidRPr="003823D4">
        <w:rPr>
          <w:lang w:val="ru-RU"/>
        </w:rPr>
        <w:t>)</w:t>
      </w:r>
      <w:r w:rsidR="00F51A1B" w:rsidRPr="00F51A1B">
        <w:rPr>
          <w:lang w:val="ru-RU"/>
        </w:rPr>
        <w:t xml:space="preserve">, </w:t>
      </w:r>
      <w:r w:rsidR="00F51A1B">
        <w:rPr>
          <w:lang w:val="bg-BG"/>
        </w:rPr>
        <w:t xml:space="preserve">като всяка </w:t>
      </w:r>
      <w:r w:rsidR="00F51A1B">
        <w:t>C</w:t>
      </w:r>
      <w:r w:rsidR="00F51A1B" w:rsidRPr="006151FB">
        <w:rPr>
          <w:lang w:val="ru-RU"/>
        </w:rPr>
        <w:t>-</w:t>
      </w:r>
      <w:r w:rsidR="00F51A1B">
        <w:t>PIM</w:t>
      </w:r>
      <w:r w:rsidR="00F51A1B" w:rsidRPr="006151FB">
        <w:rPr>
          <w:lang w:val="ru-RU"/>
        </w:rPr>
        <w:t xml:space="preserve"> </w:t>
      </w:r>
      <w:r w:rsidR="00F51A1B">
        <w:rPr>
          <w:lang w:val="bg-BG"/>
        </w:rPr>
        <w:t>инстанци</w:t>
      </w:r>
      <w:r w:rsidR="00F51A1B">
        <w:rPr>
          <w:lang w:val="bg-BG"/>
        </w:rPr>
        <w:t xml:space="preserve">я </w:t>
      </w:r>
      <w:r w:rsidR="00E8291A">
        <w:rPr>
          <w:lang w:val="bg-BG"/>
        </w:rPr>
        <w:t xml:space="preserve">използва свой собствен интерфейс за комуникация с тунела </w:t>
      </w:r>
      <w:r w:rsidR="00035D4F">
        <w:rPr>
          <w:lang w:val="bg-BG"/>
        </w:rPr>
        <w:t xml:space="preserve">или </w:t>
      </w:r>
      <w:r w:rsidR="00035D4F">
        <w:t>MTI</w:t>
      </w:r>
      <w:r w:rsidR="00035D4F" w:rsidRPr="00035D4F">
        <w:rPr>
          <w:lang w:val="ru-RU"/>
        </w:rPr>
        <w:t xml:space="preserve"> (</w:t>
      </w:r>
      <w:r w:rsidR="00035D4F">
        <w:t>Multicast</w:t>
      </w:r>
      <w:r w:rsidR="00035D4F" w:rsidRPr="00035D4F">
        <w:rPr>
          <w:lang w:val="ru-RU"/>
        </w:rPr>
        <w:t xml:space="preserve"> </w:t>
      </w:r>
      <w:r w:rsidR="00035D4F">
        <w:t>Tunnel</w:t>
      </w:r>
      <w:r w:rsidR="00035D4F" w:rsidRPr="00035D4F">
        <w:rPr>
          <w:lang w:val="ru-RU"/>
        </w:rPr>
        <w:t xml:space="preserve"> </w:t>
      </w:r>
      <w:r w:rsidR="00035D4F">
        <w:t>Interface</w:t>
      </w:r>
      <w:r w:rsidR="00035D4F" w:rsidRPr="00035D4F">
        <w:rPr>
          <w:lang w:val="ru-RU"/>
        </w:rPr>
        <w:t>)</w:t>
      </w:r>
      <w:r w:rsidR="00DF61D4" w:rsidRPr="00DF61D4">
        <w:rPr>
          <w:lang w:val="ru-RU"/>
        </w:rPr>
        <w:t xml:space="preserve"> </w:t>
      </w:r>
      <w:r w:rsidR="005E13C8">
        <w:rPr>
          <w:lang w:val="ru-RU"/>
        </w:rPr>
        <w:t xml:space="preserve">с който се </w:t>
      </w:r>
      <w:r w:rsidR="005E13C8" w:rsidRPr="005E13C8">
        <w:rPr>
          <w:lang w:val="bg-BG"/>
        </w:rPr>
        <w:t>свързва</w:t>
      </w:r>
      <w:r w:rsidR="005E13C8">
        <w:rPr>
          <w:lang w:val="ru-RU"/>
        </w:rPr>
        <w:t xml:space="preserve"> с </w:t>
      </w:r>
      <w:r w:rsidR="004C20B4">
        <w:rPr>
          <w:lang w:val="bg-BG"/>
        </w:rPr>
        <w:t>мултикаст тунела</w:t>
      </w:r>
      <w:r w:rsidR="00035D4F" w:rsidRPr="00035D4F">
        <w:rPr>
          <w:lang w:val="ru-RU"/>
        </w:rPr>
        <w:t xml:space="preserve">. </w:t>
      </w:r>
      <w:r w:rsidR="00294B92">
        <w:rPr>
          <w:lang w:val="bg-BG"/>
        </w:rPr>
        <w:t xml:space="preserve">Когато през мултикаст тунела </w:t>
      </w:r>
      <w:r w:rsidR="00294B92">
        <w:rPr>
          <w:lang w:val="bg-BG"/>
        </w:rPr>
        <w:lastRenderedPageBreak/>
        <w:t xml:space="preserve">се свържат две </w:t>
      </w:r>
      <w:r w:rsidR="004F360A">
        <w:t>C</w:t>
      </w:r>
      <w:r w:rsidR="004F360A" w:rsidRPr="004F360A">
        <w:rPr>
          <w:lang w:val="ru-RU"/>
        </w:rPr>
        <w:t>-</w:t>
      </w:r>
      <w:r w:rsidR="004F360A">
        <w:t>PIM</w:t>
      </w:r>
      <w:r w:rsidR="004F360A" w:rsidRPr="004F360A">
        <w:rPr>
          <w:lang w:val="ru-RU"/>
        </w:rPr>
        <w:t xml:space="preserve"> </w:t>
      </w:r>
      <w:r w:rsidR="004F360A">
        <w:rPr>
          <w:lang w:val="bg-BG"/>
        </w:rPr>
        <w:t xml:space="preserve">инстанции те комуникират на </w:t>
      </w:r>
      <w:r w:rsidR="00970DC7">
        <w:rPr>
          <w:lang w:val="bg-BG"/>
        </w:rPr>
        <w:t xml:space="preserve">канално ниво, което им позволява да </w:t>
      </w:r>
      <w:r w:rsidR="00C115BF">
        <w:rPr>
          <w:lang w:val="bg-BG"/>
        </w:rPr>
        <w:t xml:space="preserve">провеждат избори, да изпращат </w:t>
      </w:r>
      <w:r w:rsidR="00C115BF">
        <w:t>Join</w:t>
      </w:r>
      <w:r w:rsidR="00C115BF" w:rsidRPr="00C115BF">
        <w:rPr>
          <w:lang w:val="ru-RU"/>
        </w:rPr>
        <w:t>/</w:t>
      </w:r>
      <w:r w:rsidR="00C115BF">
        <w:t>Prune</w:t>
      </w:r>
      <w:r w:rsidR="00C115BF" w:rsidRPr="00C115BF">
        <w:rPr>
          <w:lang w:val="ru-RU"/>
        </w:rPr>
        <w:t xml:space="preserve"> </w:t>
      </w:r>
      <w:r w:rsidR="00C115BF">
        <w:rPr>
          <w:lang w:val="bg-BG"/>
        </w:rPr>
        <w:t>съ</w:t>
      </w:r>
      <w:r w:rsidR="00E510FF">
        <w:rPr>
          <w:lang w:val="bg-BG"/>
        </w:rPr>
        <w:t>общения, както и да предават мултикаст пакети</w:t>
      </w:r>
      <w:sdt>
        <w:sdtPr>
          <w:rPr>
            <w:lang w:val="bg-BG"/>
          </w:rPr>
          <w:id w:val="-1690131731"/>
          <w:citation/>
        </w:sdtPr>
        <w:sdtEndPr>
          <w:rPr>
            <w:vertAlign w:val="superscript"/>
          </w:rPr>
        </w:sdtEndPr>
        <w:sdtContent>
          <w:r w:rsidR="00810E52" w:rsidRPr="00810E52">
            <w:rPr>
              <w:vertAlign w:val="superscript"/>
              <w:lang w:val="bg-BG"/>
            </w:rPr>
            <w:fldChar w:fldCharType="begin"/>
          </w:r>
          <w:r w:rsidR="00810E52" w:rsidRPr="00810E52">
            <w:rPr>
              <w:vertAlign w:val="superscript"/>
              <w:lang w:val="ru-RU"/>
            </w:rPr>
            <w:instrText xml:space="preserve"> </w:instrText>
          </w:r>
          <w:r w:rsidR="00810E52" w:rsidRPr="00810E52">
            <w:rPr>
              <w:vertAlign w:val="superscript"/>
            </w:rPr>
            <w:instrText>CITATION</w:instrText>
          </w:r>
          <w:r w:rsidR="00810E52" w:rsidRPr="00810E52">
            <w:rPr>
              <w:vertAlign w:val="superscript"/>
              <w:lang w:val="ru-RU"/>
            </w:rPr>
            <w:instrText xml:space="preserve"> </w:instrText>
          </w:r>
          <w:r w:rsidR="00810E52" w:rsidRPr="00810E52">
            <w:rPr>
              <w:vertAlign w:val="superscript"/>
            </w:rPr>
            <w:instrText>Hua</w:instrText>
          </w:r>
          <w:r w:rsidR="00810E52" w:rsidRPr="00810E52">
            <w:rPr>
              <w:vertAlign w:val="superscript"/>
              <w:lang w:val="ru-RU"/>
            </w:rPr>
            <w:instrText>1 \</w:instrText>
          </w:r>
          <w:r w:rsidR="00810E52" w:rsidRPr="00810E52">
            <w:rPr>
              <w:vertAlign w:val="superscript"/>
            </w:rPr>
            <w:instrText>l</w:instrText>
          </w:r>
          <w:r w:rsidR="00810E52" w:rsidRPr="00810E52">
            <w:rPr>
              <w:vertAlign w:val="superscript"/>
              <w:lang w:val="ru-RU"/>
            </w:rPr>
            <w:instrText xml:space="preserve"> 1033 </w:instrText>
          </w:r>
          <w:r w:rsidR="00810E52" w:rsidRPr="00810E52">
            <w:rPr>
              <w:vertAlign w:val="superscript"/>
              <w:lang w:val="bg-BG"/>
            </w:rPr>
            <w:fldChar w:fldCharType="separate"/>
          </w:r>
          <w:r w:rsidR="00810E52" w:rsidRPr="00810E52">
            <w:rPr>
              <w:noProof/>
              <w:vertAlign w:val="superscript"/>
              <w:lang w:val="ru-RU"/>
            </w:rPr>
            <w:t xml:space="preserve"> [6]</w:t>
          </w:r>
          <w:r w:rsidR="00810E52" w:rsidRPr="00810E52">
            <w:rPr>
              <w:vertAlign w:val="superscript"/>
              <w:lang w:val="bg-BG"/>
            </w:rPr>
            <w:fldChar w:fldCharType="end"/>
          </w:r>
        </w:sdtContent>
      </w:sdt>
      <w:r w:rsidR="00713899">
        <w:rPr>
          <w:lang w:val="bg-BG"/>
        </w:rPr>
        <w:t xml:space="preserve"> </w:t>
      </w:r>
    </w:p>
    <w:p w14:paraId="31A19D7C" w14:textId="08C80A57" w:rsidR="00713899" w:rsidRDefault="00713899" w:rsidP="00A44F1D">
      <w:pPr>
        <w:rPr>
          <w:lang w:val="bg-BG"/>
        </w:rPr>
      </w:pPr>
      <w:r>
        <w:t>C</w:t>
      </w:r>
      <w:r w:rsidRPr="004F360A">
        <w:rPr>
          <w:lang w:val="ru-RU"/>
        </w:rPr>
        <w:t>-</w:t>
      </w:r>
      <w:r>
        <w:t>PIM</w:t>
      </w:r>
      <w:r w:rsidRPr="004F360A">
        <w:rPr>
          <w:lang w:val="ru-RU"/>
        </w:rPr>
        <w:t xml:space="preserve"> </w:t>
      </w:r>
      <w:r>
        <w:rPr>
          <w:lang w:val="bg-BG"/>
        </w:rPr>
        <w:t>инстанци</w:t>
      </w:r>
      <w:r>
        <w:rPr>
          <w:lang w:val="bg-BG"/>
        </w:rPr>
        <w:t xml:space="preserve">ите изпращат контролни или информационни мултикаст пакети </w:t>
      </w:r>
      <w:r w:rsidR="00335873">
        <w:rPr>
          <w:lang w:val="bg-BG"/>
        </w:rPr>
        <w:t xml:space="preserve">към </w:t>
      </w:r>
      <w:r w:rsidR="00335873">
        <w:t>MTI</w:t>
      </w:r>
      <w:r w:rsidR="00335873" w:rsidRPr="00335873">
        <w:rPr>
          <w:lang w:val="ru-RU"/>
        </w:rPr>
        <w:t xml:space="preserve"> </w:t>
      </w:r>
      <w:r w:rsidR="00335873">
        <w:rPr>
          <w:lang w:val="bg-BG"/>
        </w:rPr>
        <w:t xml:space="preserve">интерфейса където те се </w:t>
      </w:r>
      <w:r w:rsidR="00374B7C">
        <w:rPr>
          <w:lang w:val="bg-BG"/>
        </w:rPr>
        <w:t xml:space="preserve">енкапсулират </w:t>
      </w:r>
      <w:r w:rsidR="007A22DB">
        <w:rPr>
          <w:lang w:val="bg-BG"/>
        </w:rPr>
        <w:t xml:space="preserve">и се предават по </w:t>
      </w:r>
      <w:r w:rsidR="007A22DB">
        <w:t>P</w:t>
      </w:r>
      <w:r w:rsidR="007A22DB" w:rsidRPr="007A22DB">
        <w:rPr>
          <w:lang w:val="ru-RU"/>
        </w:rPr>
        <w:t>-</w:t>
      </w:r>
      <w:r w:rsidR="007A22DB">
        <w:t>PIM</w:t>
      </w:r>
      <w:r w:rsidR="007A22DB" w:rsidRPr="007A22DB">
        <w:rPr>
          <w:lang w:val="ru-RU"/>
        </w:rPr>
        <w:t xml:space="preserve"> </w:t>
      </w:r>
      <w:r w:rsidR="007A22DB">
        <w:rPr>
          <w:lang w:val="bg-BG"/>
        </w:rPr>
        <w:t xml:space="preserve">инстанциите на доставчика. </w:t>
      </w:r>
      <w:r w:rsidR="00874A69">
        <w:rPr>
          <w:lang w:val="bg-BG"/>
        </w:rPr>
        <w:t xml:space="preserve">По този начин, чрез мултикаст тунелите те реализира </w:t>
      </w:r>
      <w:r w:rsidR="00CB0A8E">
        <w:t>MDT</w:t>
      </w:r>
      <w:r w:rsidR="00CB0A8E" w:rsidRPr="00CB0A8E">
        <w:rPr>
          <w:lang w:val="bg-BG"/>
        </w:rPr>
        <w:t xml:space="preserve"> (</w:t>
      </w:r>
      <w:r w:rsidR="00CB0A8E">
        <w:t>Multicast</w:t>
      </w:r>
      <w:r w:rsidR="00CB0A8E" w:rsidRPr="00CB0A8E">
        <w:rPr>
          <w:lang w:val="bg-BG"/>
        </w:rPr>
        <w:t xml:space="preserve"> </w:t>
      </w:r>
      <w:r w:rsidR="00CB0A8E">
        <w:t>Distribution</w:t>
      </w:r>
      <w:r w:rsidR="00CB0A8E" w:rsidRPr="00CB0A8E">
        <w:rPr>
          <w:lang w:val="bg-BG"/>
        </w:rPr>
        <w:t xml:space="preserve"> </w:t>
      </w:r>
      <w:r w:rsidR="00CB0A8E">
        <w:t>Tree</w:t>
      </w:r>
      <w:r w:rsidR="00CB0A8E" w:rsidRPr="00CB0A8E">
        <w:rPr>
          <w:lang w:val="bg-BG"/>
        </w:rPr>
        <w:t>)</w:t>
      </w:r>
      <w:r w:rsidR="00BE3727" w:rsidRPr="00BE3727">
        <w:rPr>
          <w:lang w:val="bg-BG"/>
        </w:rPr>
        <w:t xml:space="preserve"> </w:t>
      </w:r>
      <w:r w:rsidR="00BE3727">
        <w:rPr>
          <w:lang w:val="bg-BG"/>
        </w:rPr>
        <w:t>през публичната мрежа на доставчика</w:t>
      </w:r>
      <w:sdt>
        <w:sdtPr>
          <w:rPr>
            <w:lang w:val="bg-BG"/>
          </w:rPr>
          <w:id w:val="-21553169"/>
          <w:citation/>
        </w:sdtPr>
        <w:sdtEndPr>
          <w:rPr>
            <w:vertAlign w:val="superscript"/>
          </w:rPr>
        </w:sdtEndPr>
        <w:sdtContent>
          <w:r w:rsidR="00A44F1D" w:rsidRPr="00A44F1D">
            <w:rPr>
              <w:vertAlign w:val="superscript"/>
              <w:lang w:val="bg-BG"/>
            </w:rPr>
            <w:fldChar w:fldCharType="begin"/>
          </w:r>
          <w:r w:rsidR="00A44F1D" w:rsidRPr="00A44F1D">
            <w:rPr>
              <w:vertAlign w:val="superscript"/>
              <w:lang w:val="ru-RU"/>
            </w:rPr>
            <w:instrText xml:space="preserve"> </w:instrText>
          </w:r>
          <w:r w:rsidR="00A44F1D" w:rsidRPr="00A44F1D">
            <w:rPr>
              <w:vertAlign w:val="superscript"/>
            </w:rPr>
            <w:instrText>CITATION</w:instrText>
          </w:r>
          <w:r w:rsidR="00A44F1D" w:rsidRPr="00A44F1D">
            <w:rPr>
              <w:vertAlign w:val="superscript"/>
              <w:lang w:val="ru-RU"/>
            </w:rPr>
            <w:instrText xml:space="preserve"> </w:instrText>
          </w:r>
          <w:r w:rsidR="00A44F1D" w:rsidRPr="00A44F1D">
            <w:rPr>
              <w:vertAlign w:val="superscript"/>
            </w:rPr>
            <w:instrText>Hua</w:instrText>
          </w:r>
          <w:r w:rsidR="00A44F1D" w:rsidRPr="00A44F1D">
            <w:rPr>
              <w:vertAlign w:val="superscript"/>
              <w:lang w:val="ru-RU"/>
            </w:rPr>
            <w:instrText>1 \</w:instrText>
          </w:r>
          <w:r w:rsidR="00A44F1D" w:rsidRPr="00A44F1D">
            <w:rPr>
              <w:vertAlign w:val="superscript"/>
            </w:rPr>
            <w:instrText>l</w:instrText>
          </w:r>
          <w:r w:rsidR="00A44F1D" w:rsidRPr="00A44F1D">
            <w:rPr>
              <w:vertAlign w:val="superscript"/>
              <w:lang w:val="ru-RU"/>
            </w:rPr>
            <w:instrText xml:space="preserve"> 1033 </w:instrText>
          </w:r>
          <w:r w:rsidR="00A44F1D" w:rsidRPr="00A44F1D">
            <w:rPr>
              <w:vertAlign w:val="superscript"/>
              <w:lang w:val="bg-BG"/>
            </w:rPr>
            <w:fldChar w:fldCharType="separate"/>
          </w:r>
          <w:r w:rsidR="00A44F1D" w:rsidRPr="00A44F1D">
            <w:rPr>
              <w:noProof/>
              <w:vertAlign w:val="superscript"/>
              <w:lang w:val="ru-RU"/>
            </w:rPr>
            <w:t xml:space="preserve"> [6]</w:t>
          </w:r>
          <w:r w:rsidR="00A44F1D" w:rsidRPr="00A44F1D">
            <w:rPr>
              <w:vertAlign w:val="superscript"/>
              <w:lang w:val="bg-BG"/>
            </w:rPr>
            <w:fldChar w:fldCharType="end"/>
          </w:r>
        </w:sdtContent>
      </w:sdt>
      <w:r w:rsidR="00BE3727">
        <w:rPr>
          <w:lang w:val="bg-BG"/>
        </w:rPr>
        <w:t xml:space="preserve">. </w:t>
      </w:r>
    </w:p>
    <w:p w14:paraId="44277BA5" w14:textId="2E1FBFC4" w:rsidR="00BE3727" w:rsidRDefault="00770172" w:rsidP="00564DB8">
      <w:r>
        <w:t>PIM</w:t>
      </w:r>
      <w:r w:rsidRPr="000B125B">
        <w:rPr>
          <w:lang w:val="ru-RU"/>
        </w:rPr>
        <w:t xml:space="preserve"> </w:t>
      </w:r>
      <w:r>
        <w:rPr>
          <w:lang w:val="bg-BG"/>
        </w:rPr>
        <w:t xml:space="preserve">съседство се изгражда между </w:t>
      </w:r>
      <w:r w:rsidR="000B125B">
        <w:rPr>
          <w:lang w:val="bg-BG"/>
        </w:rPr>
        <w:t xml:space="preserve">две или повече директно свързани мултикаст устройства </w:t>
      </w:r>
      <w:r w:rsidR="004D33B5">
        <w:rPr>
          <w:lang w:val="bg-BG"/>
        </w:rPr>
        <w:t xml:space="preserve">в общ сегмент от мрежата. </w:t>
      </w:r>
    </w:p>
    <w:p w14:paraId="0174E66E" w14:textId="77777777" w:rsidR="00DE42C6" w:rsidRDefault="00DE42C6" w:rsidP="00DE42C6">
      <w:pPr>
        <w:keepNext/>
      </w:pPr>
      <w:r w:rsidRPr="00DE42C6">
        <w:drawing>
          <wp:inline distT="0" distB="0" distL="0" distR="0" wp14:anchorId="62F6A40B" wp14:editId="5CB73518">
            <wp:extent cx="5563376" cy="3743847"/>
            <wp:effectExtent l="0" t="0" r="0" b="952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9155" w14:textId="558F155F" w:rsidR="0047524E" w:rsidRDefault="00DE42C6" w:rsidP="00DE42C6">
      <w:pPr>
        <w:pStyle w:val="Caption"/>
      </w:pPr>
      <w:r>
        <w:t xml:space="preserve">Фиг. </w:t>
      </w:r>
      <w:r>
        <w:fldChar w:fldCharType="begin"/>
      </w:r>
      <w:r>
        <w:instrText xml:space="preserve"> SEQ Фиг. \* ARABIC </w:instrText>
      </w:r>
      <w:r>
        <w:fldChar w:fldCharType="separate"/>
      </w:r>
      <w:r w:rsidR="00F779B8">
        <w:rPr>
          <w:noProof/>
        </w:rPr>
        <w:t>4</w:t>
      </w:r>
      <w:r>
        <w:fldChar w:fldCharType="end"/>
      </w:r>
    </w:p>
    <w:p w14:paraId="38B35EC1" w14:textId="5446EE20" w:rsidR="00146433" w:rsidRDefault="00146433" w:rsidP="00146433"/>
    <w:p w14:paraId="4255CD02" w14:textId="77777777" w:rsidR="00146433" w:rsidRDefault="00146433" w:rsidP="00146433">
      <w:pPr>
        <w:keepNext/>
        <w:jc w:val="center"/>
      </w:pPr>
      <w:r w:rsidRPr="00146433">
        <w:lastRenderedPageBreak/>
        <w:drawing>
          <wp:inline distT="0" distB="0" distL="0" distR="0" wp14:anchorId="5FCE3EC2" wp14:editId="3653CDCB">
            <wp:extent cx="5086350" cy="3926205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 rotWithShape="1">
                    <a:blip r:embed="rId14"/>
                    <a:srcRect r="486"/>
                    <a:stretch/>
                  </pic:blipFill>
                  <pic:spPr bwMode="auto">
                    <a:xfrm>
                      <a:off x="0" y="0"/>
                      <a:ext cx="5091840" cy="3930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A1D90" w14:textId="0E1494A4" w:rsidR="00146433" w:rsidRPr="004119FE" w:rsidRDefault="00146433" w:rsidP="00146433">
      <w:pPr>
        <w:pStyle w:val="Caption"/>
        <w:rPr>
          <w:lang w:val="ru-RU"/>
        </w:rPr>
      </w:pPr>
      <w:bookmarkStart w:id="6" w:name="_Ref93575551"/>
      <w:r w:rsidRPr="004119FE">
        <w:rPr>
          <w:lang w:val="ru-RU"/>
        </w:rPr>
        <w:t xml:space="preserve">Фиг. </w:t>
      </w:r>
      <w:r>
        <w:fldChar w:fldCharType="begin"/>
      </w:r>
      <w:r w:rsidRPr="004119FE">
        <w:rPr>
          <w:lang w:val="ru-RU"/>
        </w:rPr>
        <w:instrText xml:space="preserve"> </w:instrText>
      </w:r>
      <w:r>
        <w:instrText>SEQ</w:instrText>
      </w:r>
      <w:r w:rsidRPr="004119FE">
        <w:rPr>
          <w:lang w:val="ru-RU"/>
        </w:rPr>
        <w:instrText xml:space="preserve"> Фиг. \* </w:instrText>
      </w:r>
      <w:r>
        <w:instrText>ARABIC</w:instrText>
      </w:r>
      <w:r w:rsidRPr="004119FE">
        <w:rPr>
          <w:lang w:val="ru-RU"/>
        </w:rPr>
        <w:instrText xml:space="preserve"> </w:instrText>
      </w:r>
      <w:r>
        <w:fldChar w:fldCharType="separate"/>
      </w:r>
      <w:r w:rsidR="00F779B8">
        <w:rPr>
          <w:noProof/>
          <w:lang w:val="ru-RU"/>
        </w:rPr>
        <w:t>5</w:t>
      </w:r>
      <w:r>
        <w:fldChar w:fldCharType="end"/>
      </w:r>
      <w:bookmarkEnd w:id="6"/>
    </w:p>
    <w:p w14:paraId="1209C68C" w14:textId="148259E2" w:rsidR="00585103" w:rsidRDefault="004119FE" w:rsidP="00585103">
      <w:pPr>
        <w:rPr>
          <w:lang w:val="ru-RU"/>
        </w:rPr>
      </w:pPr>
      <w:r>
        <w:rPr>
          <w:lang w:val="bg-BG"/>
        </w:rPr>
        <w:t xml:space="preserve">Съседствата между различните маршрутизатори може да се видят на </w:t>
      </w:r>
      <w:r>
        <w:fldChar w:fldCharType="begin"/>
      </w:r>
      <w:r>
        <w:rPr>
          <w:lang w:val="bg-BG"/>
        </w:rPr>
        <w:instrText xml:space="preserve"> REF _Ref93575551 \h </w:instrText>
      </w:r>
      <w:r>
        <w:fldChar w:fldCharType="separate"/>
      </w:r>
      <w:r w:rsidR="00F779B8" w:rsidRPr="004119FE">
        <w:rPr>
          <w:lang w:val="ru-RU"/>
        </w:rPr>
        <w:t xml:space="preserve">Фиг. </w:t>
      </w:r>
      <w:r w:rsidR="00F779B8">
        <w:rPr>
          <w:noProof/>
          <w:lang w:val="ru-RU"/>
        </w:rPr>
        <w:t>5</w:t>
      </w:r>
      <w:r>
        <w:fldChar w:fldCharType="end"/>
      </w:r>
      <w:r w:rsidRPr="004119FE">
        <w:rPr>
          <w:lang w:val="ru-RU"/>
        </w:rPr>
        <w:t xml:space="preserve">. </w:t>
      </w:r>
    </w:p>
    <w:p w14:paraId="7F7C13FF" w14:textId="0568A1B7" w:rsidR="00BB33F1" w:rsidRDefault="00E73729" w:rsidP="00585103">
      <w:pPr>
        <w:rPr>
          <w:lang w:val="ru-RU"/>
        </w:rPr>
      </w:pPr>
      <w:r>
        <w:rPr>
          <w:lang w:val="bg-BG"/>
        </w:rPr>
        <w:t xml:space="preserve">Идеята при </w:t>
      </w:r>
      <w:r>
        <w:t>Rosen</w:t>
      </w:r>
      <w:r w:rsidRPr="00E73729">
        <w:rPr>
          <w:lang w:val="ru-RU"/>
        </w:rPr>
        <w:t xml:space="preserve"> </w:t>
      </w:r>
      <w:r>
        <w:t>MVPN</w:t>
      </w:r>
      <w:r w:rsidRPr="00E73729">
        <w:rPr>
          <w:lang w:val="ru-RU"/>
        </w:rPr>
        <w:t xml:space="preserve"> </w:t>
      </w:r>
      <w:r>
        <w:rPr>
          <w:lang w:val="bg-BG"/>
        </w:rPr>
        <w:t xml:space="preserve">е да се изгради </w:t>
      </w:r>
      <w:r w:rsidR="00D62630">
        <w:rPr>
          <w:lang w:val="bg-BG"/>
        </w:rPr>
        <w:t xml:space="preserve">едно общо мултикаст разпределено дърво </w:t>
      </w:r>
      <w:r w:rsidR="00411328">
        <w:t>share</w:t>
      </w:r>
      <w:r w:rsidR="00411328" w:rsidRPr="00411328">
        <w:rPr>
          <w:lang w:val="ru-RU"/>
        </w:rPr>
        <w:t>-</w:t>
      </w:r>
      <w:r w:rsidR="00411328">
        <w:t>MDT</w:t>
      </w:r>
      <w:r w:rsidR="00411328" w:rsidRPr="00411328">
        <w:rPr>
          <w:lang w:val="ru-RU"/>
        </w:rPr>
        <w:t xml:space="preserve"> (</w:t>
      </w:r>
      <w:r w:rsidR="00411328">
        <w:t>shared</w:t>
      </w:r>
      <w:r w:rsidR="00411328" w:rsidRPr="00411328">
        <w:rPr>
          <w:lang w:val="ru-RU"/>
        </w:rPr>
        <w:t xml:space="preserve"> </w:t>
      </w:r>
      <w:r w:rsidR="00411328">
        <w:t>Multicast</w:t>
      </w:r>
      <w:r w:rsidR="00411328" w:rsidRPr="00411328">
        <w:rPr>
          <w:lang w:val="ru-RU"/>
        </w:rPr>
        <w:t xml:space="preserve"> </w:t>
      </w:r>
      <w:r w:rsidR="00EB04F1">
        <w:t>Distribution</w:t>
      </w:r>
      <w:r w:rsidR="00EB04F1" w:rsidRPr="00EB04F1">
        <w:rPr>
          <w:lang w:val="ru-RU"/>
        </w:rPr>
        <w:t xml:space="preserve"> </w:t>
      </w:r>
      <w:r w:rsidR="00EB04F1">
        <w:t>Tree</w:t>
      </w:r>
      <w:r w:rsidR="00EB04F1" w:rsidRPr="00EB04F1">
        <w:rPr>
          <w:lang w:val="ru-RU"/>
        </w:rPr>
        <w:t xml:space="preserve">) </w:t>
      </w:r>
      <w:r w:rsidR="00EB04F1">
        <w:rPr>
          <w:lang w:val="bg-BG"/>
        </w:rPr>
        <w:t xml:space="preserve">чрез който да се предават мултикаст пакети и </w:t>
      </w:r>
      <w:r w:rsidR="00EB04F1">
        <w:t>PIM</w:t>
      </w:r>
      <w:r w:rsidR="00EB04F1" w:rsidRPr="00EB04F1">
        <w:rPr>
          <w:lang w:val="ru-RU"/>
        </w:rPr>
        <w:t xml:space="preserve"> </w:t>
      </w:r>
      <w:r w:rsidR="00EB04F1">
        <w:rPr>
          <w:lang w:val="bg-BG"/>
        </w:rPr>
        <w:t>служебни пакети</w:t>
      </w:r>
      <w:r w:rsidR="008B7343">
        <w:rPr>
          <w:lang w:val="bg-BG"/>
        </w:rPr>
        <w:t xml:space="preserve">, между всички </w:t>
      </w:r>
      <w:r w:rsidR="00511AAD">
        <w:t>VPN</w:t>
      </w:r>
      <w:r w:rsidR="00511AAD" w:rsidRPr="00511AAD">
        <w:rPr>
          <w:lang w:val="ru-RU"/>
        </w:rPr>
        <w:t xml:space="preserve"> </w:t>
      </w:r>
      <w:r w:rsidR="00511AAD">
        <w:rPr>
          <w:lang w:val="bg-BG"/>
        </w:rPr>
        <w:t xml:space="preserve">инстанции за един клиент. </w:t>
      </w:r>
      <w:r w:rsidR="006B4267">
        <w:rPr>
          <w:lang w:val="bg-BG"/>
        </w:rPr>
        <w:t xml:space="preserve">За целта на всяко изградено </w:t>
      </w:r>
      <w:r w:rsidR="006B4267">
        <w:t>s</w:t>
      </w:r>
      <w:r w:rsidR="00893797">
        <w:t>hare</w:t>
      </w:r>
      <w:r w:rsidR="00893797" w:rsidRPr="006B4267">
        <w:rPr>
          <w:lang w:val="ru-RU"/>
        </w:rPr>
        <w:t>-</w:t>
      </w:r>
      <w:r w:rsidR="00893797">
        <w:t>MDT</w:t>
      </w:r>
      <w:r w:rsidR="00893797" w:rsidRPr="006B4267">
        <w:rPr>
          <w:lang w:val="ru-RU"/>
        </w:rPr>
        <w:t xml:space="preserve"> </w:t>
      </w:r>
      <w:r w:rsidR="00893797">
        <w:rPr>
          <w:lang w:val="bg-BG"/>
        </w:rPr>
        <w:t>дърво</w:t>
      </w:r>
      <w:r w:rsidR="006B4267" w:rsidRPr="006B4267">
        <w:rPr>
          <w:lang w:val="ru-RU"/>
        </w:rPr>
        <w:t xml:space="preserve"> </w:t>
      </w:r>
      <w:r w:rsidR="006B4267">
        <w:rPr>
          <w:lang w:val="bg-BG"/>
        </w:rPr>
        <w:t>се назначава служебен мултикаст адрес</w:t>
      </w:r>
      <w:r w:rsidR="003762C6">
        <w:rPr>
          <w:lang w:val="bg-BG"/>
        </w:rPr>
        <w:t>а</w:t>
      </w:r>
      <w:r w:rsidR="006B4267">
        <w:rPr>
          <w:lang w:val="bg-BG"/>
        </w:rPr>
        <w:t xml:space="preserve"> </w:t>
      </w:r>
      <w:r w:rsidR="003762C6">
        <w:rPr>
          <w:lang w:val="bg-BG"/>
        </w:rPr>
        <w:t>общата-група.</w:t>
      </w:r>
      <w:r w:rsidR="00A654FA">
        <w:rPr>
          <w:lang w:val="bg-BG"/>
        </w:rPr>
        <w:t xml:space="preserve"> Тук използваният вариант на </w:t>
      </w:r>
      <w:r w:rsidR="00A654FA">
        <w:t>PIM</w:t>
      </w:r>
      <w:r w:rsidR="00A654FA" w:rsidRPr="00A654FA">
        <w:rPr>
          <w:lang w:val="ru-RU"/>
        </w:rPr>
        <w:t xml:space="preserve"> </w:t>
      </w:r>
      <w:r w:rsidR="00A654FA">
        <w:rPr>
          <w:lang w:val="bg-BG"/>
        </w:rPr>
        <w:t xml:space="preserve">протокола е </w:t>
      </w:r>
      <w:r w:rsidR="00A654FA">
        <w:t>PIM</w:t>
      </w:r>
      <w:r w:rsidR="00416E4D" w:rsidRPr="00416E4D">
        <w:rPr>
          <w:lang w:val="ru-RU"/>
        </w:rPr>
        <w:t>-</w:t>
      </w:r>
      <w:r w:rsidR="00416E4D">
        <w:t>SM</w:t>
      </w:r>
      <w:r w:rsidR="00A654FA" w:rsidRPr="00A654FA">
        <w:rPr>
          <w:lang w:val="ru-RU"/>
        </w:rPr>
        <w:t xml:space="preserve"> (</w:t>
      </w:r>
      <w:r w:rsidR="00A654FA">
        <w:t>Sparse</w:t>
      </w:r>
      <w:r w:rsidR="00A654FA" w:rsidRPr="00A654FA">
        <w:rPr>
          <w:lang w:val="ru-RU"/>
        </w:rPr>
        <w:t xml:space="preserve"> </w:t>
      </w:r>
      <w:r w:rsidR="00A654FA">
        <w:t>Mode</w:t>
      </w:r>
      <w:r w:rsidR="00A654FA" w:rsidRPr="00A654FA">
        <w:rPr>
          <w:lang w:val="ru-RU"/>
        </w:rPr>
        <w:t xml:space="preserve"> </w:t>
      </w:r>
      <w:r w:rsidR="00A654FA">
        <w:t>PIM</w:t>
      </w:r>
      <w:r w:rsidR="00A654FA" w:rsidRPr="00A654FA">
        <w:rPr>
          <w:lang w:val="ru-RU"/>
        </w:rPr>
        <w:t>)</w:t>
      </w:r>
      <w:r w:rsidR="00C960E1" w:rsidRPr="00C960E1">
        <w:rPr>
          <w:lang w:val="ru-RU"/>
        </w:rPr>
        <w:t xml:space="preserve">. </w:t>
      </w:r>
    </w:p>
    <w:p w14:paraId="1A10A281" w14:textId="07E7A0F0" w:rsidR="00987D31" w:rsidRDefault="00987D31" w:rsidP="00585103">
      <w:pPr>
        <w:rPr>
          <w:lang w:val="ru-RU"/>
        </w:rPr>
      </w:pPr>
      <w:r>
        <w:rPr>
          <w:lang w:val="bg-BG"/>
        </w:rPr>
        <w:t xml:space="preserve">Изграждането на </w:t>
      </w:r>
      <w:r>
        <w:t>share</w:t>
      </w:r>
      <w:r w:rsidRPr="00411328">
        <w:rPr>
          <w:lang w:val="ru-RU"/>
        </w:rPr>
        <w:t>-</w:t>
      </w:r>
      <w:r>
        <w:t>MD</w:t>
      </w:r>
      <w:r>
        <w:t>T</w:t>
      </w:r>
      <w:r w:rsidRPr="00987D31">
        <w:rPr>
          <w:lang w:val="ru-RU"/>
        </w:rPr>
        <w:t xml:space="preserve"> </w:t>
      </w:r>
      <w:r>
        <w:rPr>
          <w:lang w:val="bg-BG"/>
        </w:rPr>
        <w:t>става на два етапа</w:t>
      </w:r>
      <w:r w:rsidR="00EF5083">
        <w:rPr>
          <w:lang w:val="bg-BG"/>
        </w:rPr>
        <w:t xml:space="preserve"> и може да се види на </w:t>
      </w:r>
      <w:r w:rsidR="00EF5083">
        <w:rPr>
          <w:lang w:val="bg-BG"/>
        </w:rPr>
        <w:fldChar w:fldCharType="begin"/>
      </w:r>
      <w:r w:rsidR="00EF5083">
        <w:rPr>
          <w:lang w:val="bg-BG"/>
        </w:rPr>
        <w:instrText xml:space="preserve"> REF _Ref93578317 \h </w:instrText>
      </w:r>
      <w:r w:rsidR="00EF5083">
        <w:rPr>
          <w:lang w:val="bg-BG"/>
        </w:rPr>
      </w:r>
      <w:r w:rsidR="00EF5083">
        <w:rPr>
          <w:lang w:val="bg-BG"/>
        </w:rPr>
        <w:fldChar w:fldCharType="separate"/>
      </w:r>
      <w:r w:rsidR="00F779B8" w:rsidRPr="001E1BB0">
        <w:rPr>
          <w:lang w:val="ru-RU"/>
        </w:rPr>
        <w:t xml:space="preserve">Фиг. </w:t>
      </w:r>
      <w:r w:rsidR="00F779B8">
        <w:rPr>
          <w:noProof/>
          <w:lang w:val="ru-RU"/>
        </w:rPr>
        <w:t>6</w:t>
      </w:r>
      <w:r w:rsidR="00EF5083">
        <w:rPr>
          <w:lang w:val="bg-BG"/>
        </w:rPr>
        <w:fldChar w:fldCharType="end"/>
      </w:r>
      <w:r>
        <w:rPr>
          <w:lang w:val="bg-BG"/>
        </w:rPr>
        <w:t>. Пр</w:t>
      </w:r>
      <w:r w:rsidR="00930773">
        <w:rPr>
          <w:lang w:val="bg-BG"/>
        </w:rPr>
        <w:t xml:space="preserve">и първият етап </w:t>
      </w:r>
      <w:r w:rsidR="00411E8D">
        <w:t>PE</w:t>
      </w:r>
      <w:r w:rsidR="00411E8D" w:rsidRPr="00411E8D">
        <w:rPr>
          <w:lang w:val="ru-RU"/>
        </w:rPr>
        <w:t xml:space="preserve">1 </w:t>
      </w:r>
      <w:r w:rsidR="00411E8D">
        <w:rPr>
          <w:lang w:val="bg-BG"/>
        </w:rPr>
        <w:t xml:space="preserve">изпраща на </w:t>
      </w:r>
      <w:r w:rsidR="00B079D1">
        <w:rPr>
          <w:lang w:val="bg-BG"/>
        </w:rPr>
        <w:t xml:space="preserve">рандеву точката или </w:t>
      </w:r>
      <w:r w:rsidR="00B079D1">
        <w:t>RP</w:t>
      </w:r>
      <w:r w:rsidR="00B079D1" w:rsidRPr="00B079D1">
        <w:rPr>
          <w:lang w:val="ru-RU"/>
        </w:rPr>
        <w:t xml:space="preserve"> (</w:t>
      </w:r>
      <w:r w:rsidR="00B079D1">
        <w:t>R</w:t>
      </w:r>
      <w:r w:rsidR="00B079D1" w:rsidRPr="00B079D1">
        <w:t>endezvous</w:t>
      </w:r>
      <w:r w:rsidR="00B079D1" w:rsidRPr="00B079D1">
        <w:rPr>
          <w:lang w:val="ru-RU"/>
        </w:rPr>
        <w:t xml:space="preserve"> </w:t>
      </w:r>
      <w:r w:rsidR="00B079D1">
        <w:t>P</w:t>
      </w:r>
      <w:r w:rsidR="00B079D1" w:rsidRPr="00B079D1">
        <w:t>oint</w:t>
      </w:r>
      <w:r w:rsidR="00B079D1" w:rsidRPr="00B079D1">
        <w:rPr>
          <w:lang w:val="ru-RU"/>
        </w:rPr>
        <w:t xml:space="preserve">). </w:t>
      </w:r>
      <w:r w:rsidR="008B3A31">
        <w:rPr>
          <w:lang w:val="bg-BG"/>
        </w:rPr>
        <w:t xml:space="preserve">Съобщение за присъединяване </w:t>
      </w:r>
      <w:r w:rsidR="009D2C86" w:rsidRPr="009D2C86">
        <w:rPr>
          <w:lang w:val="ru-RU"/>
        </w:rPr>
        <w:t>(</w:t>
      </w:r>
      <w:r w:rsidR="009D2C86">
        <w:t>Join</w:t>
      </w:r>
      <w:r w:rsidR="009D2C86" w:rsidRPr="009D2C86">
        <w:rPr>
          <w:lang w:val="ru-RU"/>
        </w:rPr>
        <w:t xml:space="preserve">) </w:t>
      </w:r>
      <w:r w:rsidR="008B3A31">
        <w:rPr>
          <w:lang w:val="bg-BG"/>
        </w:rPr>
        <w:t xml:space="preserve">към </w:t>
      </w:r>
      <w:r w:rsidR="003E7764">
        <w:rPr>
          <w:lang w:val="bg-BG"/>
        </w:rPr>
        <w:t xml:space="preserve">общата група, която в примера използва </w:t>
      </w:r>
      <w:r w:rsidR="003E7764" w:rsidRPr="003E7764">
        <w:rPr>
          <w:lang w:val="ru-RU"/>
        </w:rPr>
        <w:t xml:space="preserve">239.1.1.1 </w:t>
      </w:r>
      <w:r w:rsidR="00CC6C12">
        <w:rPr>
          <w:lang w:val="bg-BG"/>
        </w:rPr>
        <w:t xml:space="preserve">адрес. </w:t>
      </w:r>
      <w:r w:rsidR="00930A58">
        <w:rPr>
          <w:lang w:val="bg-BG"/>
        </w:rPr>
        <w:t xml:space="preserve">Тази операция се повтаря и за </w:t>
      </w:r>
      <w:r w:rsidR="00930A58">
        <w:t>PE</w:t>
      </w:r>
      <w:r w:rsidR="00930A58" w:rsidRPr="00930A58">
        <w:rPr>
          <w:lang w:val="ru-RU"/>
        </w:rPr>
        <w:t xml:space="preserve">2 </w:t>
      </w:r>
      <w:r w:rsidR="00930A58">
        <w:rPr>
          <w:lang w:val="bg-BG"/>
        </w:rPr>
        <w:t xml:space="preserve">и </w:t>
      </w:r>
      <w:r w:rsidR="00930A58">
        <w:t>PE</w:t>
      </w:r>
      <w:r w:rsidR="00930A58" w:rsidRPr="00930A58">
        <w:rPr>
          <w:lang w:val="ru-RU"/>
        </w:rPr>
        <w:t xml:space="preserve">3 </w:t>
      </w:r>
      <w:r w:rsidR="00930A58">
        <w:rPr>
          <w:lang w:val="bg-BG"/>
        </w:rPr>
        <w:t xml:space="preserve">понеже и </w:t>
      </w:r>
      <w:r w:rsidR="00930A58">
        <w:rPr>
          <w:lang w:val="bg-BG"/>
        </w:rPr>
        <w:lastRenderedPageBreak/>
        <w:t xml:space="preserve">към тях </w:t>
      </w:r>
      <w:r w:rsidR="00D47F30">
        <w:rPr>
          <w:lang w:val="bg-BG"/>
        </w:rPr>
        <w:t>е свързана мрежа на клиента.</w:t>
      </w:r>
      <w:r w:rsidR="00BC75FD">
        <w:rPr>
          <w:lang w:val="bg-BG"/>
        </w:rPr>
        <w:t xml:space="preserve"> Така се изгражда</w:t>
      </w:r>
      <w:r w:rsidR="00971A9F" w:rsidRPr="00971A9F">
        <w:rPr>
          <w:lang w:val="ru-RU"/>
        </w:rPr>
        <w:t xml:space="preserve"> </w:t>
      </w:r>
      <w:r w:rsidR="00BC75FD">
        <w:rPr>
          <w:lang w:val="bg-BG"/>
        </w:rPr>
        <w:t xml:space="preserve">(*, 2391.1.1.) </w:t>
      </w:r>
      <w:r w:rsidR="00971A9F">
        <w:rPr>
          <w:lang w:val="bg-BG"/>
        </w:rPr>
        <w:t>връзка</w:t>
      </w:r>
      <w:r w:rsidR="00BC75FD">
        <w:rPr>
          <w:lang w:val="bg-BG"/>
        </w:rPr>
        <w:t xml:space="preserve"> между</w:t>
      </w:r>
      <w:r w:rsidR="00BC75FD" w:rsidRPr="00BC75FD">
        <w:rPr>
          <w:lang w:val="ru-RU"/>
        </w:rPr>
        <w:t xml:space="preserve"> </w:t>
      </w:r>
      <w:r w:rsidR="00BC75FD">
        <w:t>RP</w:t>
      </w:r>
      <w:r w:rsidR="00BC75FD" w:rsidRPr="00BC75FD">
        <w:rPr>
          <w:lang w:val="ru-RU"/>
        </w:rPr>
        <w:t xml:space="preserve"> </w:t>
      </w:r>
      <w:r w:rsidR="00971A9F">
        <w:rPr>
          <w:lang w:val="ru-RU"/>
        </w:rPr>
        <w:t xml:space="preserve">което е </w:t>
      </w:r>
      <w:r w:rsidR="00971A9F">
        <w:rPr>
          <w:lang w:val="bg-BG"/>
        </w:rPr>
        <w:t xml:space="preserve">корена </w:t>
      </w:r>
      <w:r w:rsidR="00BC75FD">
        <w:rPr>
          <w:lang w:val="bg-BG"/>
        </w:rPr>
        <w:t xml:space="preserve">и </w:t>
      </w:r>
      <w:r w:rsidR="00BC75FD">
        <w:t>PE</w:t>
      </w:r>
      <w:r w:rsidR="00BC75FD" w:rsidRPr="00BC75FD">
        <w:rPr>
          <w:lang w:val="ru-RU"/>
        </w:rPr>
        <w:t xml:space="preserve">1, </w:t>
      </w:r>
      <w:r w:rsidR="00BC75FD">
        <w:t>PE</w:t>
      </w:r>
      <w:r w:rsidR="00BC75FD" w:rsidRPr="00BC75FD">
        <w:rPr>
          <w:lang w:val="ru-RU"/>
        </w:rPr>
        <w:t xml:space="preserve">2, </w:t>
      </w:r>
      <w:r w:rsidR="00BC75FD">
        <w:t>PE</w:t>
      </w:r>
      <w:r w:rsidR="00BC75FD" w:rsidRPr="00BC75FD">
        <w:rPr>
          <w:lang w:val="ru-RU"/>
        </w:rPr>
        <w:t>3</w:t>
      </w:r>
      <w:r w:rsidR="00EB0908">
        <w:rPr>
          <w:lang w:val="ru-RU"/>
        </w:rPr>
        <w:t xml:space="preserve"> </w:t>
      </w:r>
      <w:r w:rsidR="00EB0908" w:rsidRPr="008806EA">
        <w:rPr>
          <w:lang w:val="bg-BG"/>
        </w:rPr>
        <w:t>които са листата</w:t>
      </w:r>
      <w:r w:rsidR="00BC75FD" w:rsidRPr="00BC75FD">
        <w:rPr>
          <w:lang w:val="ru-RU"/>
        </w:rPr>
        <w:t xml:space="preserve">. </w:t>
      </w:r>
    </w:p>
    <w:p w14:paraId="36579EAA" w14:textId="26FD07A6" w:rsidR="00410F74" w:rsidRDefault="00495B3D" w:rsidP="00410F74">
      <w:pPr>
        <w:rPr>
          <w:lang w:val="bg-BG"/>
        </w:rPr>
      </w:pPr>
      <w:r>
        <w:rPr>
          <w:lang w:val="bg-BG"/>
        </w:rPr>
        <w:t xml:space="preserve">Във вторият етап от изграждането на </w:t>
      </w:r>
      <w:r>
        <w:t>share</w:t>
      </w:r>
      <w:r w:rsidRPr="00411328">
        <w:rPr>
          <w:lang w:val="ru-RU"/>
        </w:rPr>
        <w:t>-</w:t>
      </w:r>
      <w:r>
        <w:t>MDT</w:t>
      </w:r>
      <w:r w:rsidR="009D2C86">
        <w:rPr>
          <w:lang w:val="bg-BG"/>
        </w:rPr>
        <w:t xml:space="preserve">, </w:t>
      </w:r>
      <w:r w:rsidR="009D2C86">
        <w:t>PE</w:t>
      </w:r>
      <w:r w:rsidR="009D2C86" w:rsidRPr="00BC75FD">
        <w:rPr>
          <w:lang w:val="ru-RU"/>
        </w:rPr>
        <w:t xml:space="preserve">1, </w:t>
      </w:r>
      <w:r w:rsidR="009D2C86">
        <w:t>PE</w:t>
      </w:r>
      <w:r w:rsidR="009D2C86" w:rsidRPr="00BC75FD">
        <w:rPr>
          <w:lang w:val="ru-RU"/>
        </w:rPr>
        <w:t xml:space="preserve">2, </w:t>
      </w:r>
      <w:r w:rsidR="009D2C86">
        <w:t>PE</w:t>
      </w:r>
      <w:r w:rsidR="009D2C86" w:rsidRPr="00BC75FD">
        <w:rPr>
          <w:lang w:val="ru-RU"/>
        </w:rPr>
        <w:t>3</w:t>
      </w:r>
      <w:r w:rsidR="009D2C86" w:rsidRPr="009D2C86">
        <w:rPr>
          <w:lang w:val="ru-RU"/>
        </w:rPr>
        <w:t xml:space="preserve"> </w:t>
      </w:r>
      <w:r w:rsidR="009D2C86">
        <w:rPr>
          <w:lang w:val="bg-BG"/>
        </w:rPr>
        <w:t xml:space="preserve">изпращат </w:t>
      </w:r>
      <w:r w:rsidR="009D2C86">
        <w:t>Register</w:t>
      </w:r>
      <w:r w:rsidR="009D2C86" w:rsidRPr="009D2C86">
        <w:rPr>
          <w:lang w:val="ru-RU"/>
        </w:rPr>
        <w:t xml:space="preserve"> </w:t>
      </w:r>
      <w:r w:rsidR="001C5F1D">
        <w:rPr>
          <w:lang w:val="bg-BG"/>
        </w:rPr>
        <w:t xml:space="preserve">съобщения </w:t>
      </w:r>
      <w:r w:rsidR="005B7930">
        <w:rPr>
          <w:lang w:val="bg-BG"/>
        </w:rPr>
        <w:t xml:space="preserve">които имат адреса на </w:t>
      </w:r>
      <w:r w:rsidR="005B7930">
        <w:t>MTI</w:t>
      </w:r>
      <w:r w:rsidR="005B7930" w:rsidRPr="005B7930">
        <w:rPr>
          <w:lang w:val="ru-RU"/>
        </w:rPr>
        <w:t xml:space="preserve"> </w:t>
      </w:r>
      <w:r w:rsidR="005B7930">
        <w:rPr>
          <w:lang w:val="bg-BG"/>
        </w:rPr>
        <w:t xml:space="preserve">интерфейса за източник и </w:t>
      </w:r>
      <w:r w:rsidR="009E53C0">
        <w:rPr>
          <w:lang w:val="bg-BG"/>
        </w:rPr>
        <w:t>адресът на общата група.</w:t>
      </w:r>
      <w:r w:rsidR="00553173">
        <w:rPr>
          <w:lang w:val="bg-BG"/>
        </w:rPr>
        <w:t xml:space="preserve"> </w:t>
      </w:r>
      <w:r w:rsidR="00553173">
        <w:t xml:space="preserve">PR </w:t>
      </w:r>
      <w:r w:rsidR="00553173">
        <w:rPr>
          <w:lang w:val="bg-BG"/>
        </w:rPr>
        <w:t xml:space="preserve">получава тези съобщения </w:t>
      </w:r>
      <w:r w:rsidR="00870535">
        <w:rPr>
          <w:lang w:val="bg-BG"/>
        </w:rPr>
        <w:t xml:space="preserve">и създава </w:t>
      </w:r>
      <w:r w:rsidR="00AF2E9E" w:rsidRPr="00AF2E9E">
        <w:rPr>
          <w:lang w:val="bg-BG"/>
        </w:rPr>
        <w:t>(10.1.1.1, 239.1.1.1), (10.1.2.1, 239.1.1.1), (10.1.3.1, 239.1.1.1)</w:t>
      </w:r>
      <w:r w:rsidR="00AF2E9E">
        <w:rPr>
          <w:lang w:val="bg-BG"/>
        </w:rPr>
        <w:t xml:space="preserve"> записи. </w:t>
      </w:r>
    </w:p>
    <w:p w14:paraId="572AB139" w14:textId="77777777" w:rsidR="005E502D" w:rsidRDefault="005E502D" w:rsidP="005E502D">
      <w:pPr>
        <w:keepNext/>
      </w:pPr>
      <w:r w:rsidRPr="005E502D">
        <w:rPr>
          <w:lang w:val="bg-BG"/>
        </w:rPr>
        <w:drawing>
          <wp:inline distT="0" distB="0" distL="0" distR="0" wp14:anchorId="02E1769E" wp14:editId="36EE3E0C">
            <wp:extent cx="5943600" cy="398780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 rotWithShape="1">
                    <a:blip r:embed="rId15"/>
                    <a:srcRect b="1691"/>
                    <a:stretch/>
                  </pic:blipFill>
                  <pic:spPr bwMode="auto"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B2B11" w14:textId="6C89CB79" w:rsidR="005E502D" w:rsidRPr="001E1BB0" w:rsidRDefault="005E502D" w:rsidP="005E502D">
      <w:pPr>
        <w:pStyle w:val="Caption"/>
        <w:rPr>
          <w:lang w:val="ru-RU"/>
        </w:rPr>
      </w:pPr>
      <w:bookmarkStart w:id="7" w:name="_Ref93578317"/>
      <w:r w:rsidRPr="001E1BB0">
        <w:rPr>
          <w:lang w:val="ru-RU"/>
        </w:rPr>
        <w:t xml:space="preserve">Фиг. </w:t>
      </w:r>
      <w:r>
        <w:fldChar w:fldCharType="begin"/>
      </w:r>
      <w:r w:rsidRPr="001E1BB0">
        <w:rPr>
          <w:lang w:val="ru-RU"/>
        </w:rPr>
        <w:instrText xml:space="preserve"> </w:instrText>
      </w:r>
      <w:r>
        <w:instrText>SEQ</w:instrText>
      </w:r>
      <w:r w:rsidRPr="001E1BB0">
        <w:rPr>
          <w:lang w:val="ru-RU"/>
        </w:rPr>
        <w:instrText xml:space="preserve"> Фиг. \* </w:instrText>
      </w:r>
      <w:r>
        <w:instrText>ARABIC</w:instrText>
      </w:r>
      <w:r w:rsidRPr="001E1BB0">
        <w:rPr>
          <w:lang w:val="ru-RU"/>
        </w:rPr>
        <w:instrText xml:space="preserve"> </w:instrText>
      </w:r>
      <w:r>
        <w:fldChar w:fldCharType="separate"/>
      </w:r>
      <w:r w:rsidR="00F779B8">
        <w:rPr>
          <w:noProof/>
          <w:lang w:val="ru-RU"/>
        </w:rPr>
        <w:t>6</w:t>
      </w:r>
      <w:r>
        <w:fldChar w:fldCharType="end"/>
      </w:r>
      <w:bookmarkEnd w:id="7"/>
    </w:p>
    <w:p w14:paraId="72720DA6" w14:textId="7A941518" w:rsidR="00C9166D" w:rsidRDefault="001E1BB0" w:rsidP="00D36E52">
      <w:pPr>
        <w:rPr>
          <w:lang w:val="bg-BG"/>
        </w:rPr>
      </w:pPr>
      <w:r>
        <w:rPr>
          <w:lang w:val="bg-BG"/>
        </w:rPr>
        <w:t xml:space="preserve">След изграждането на </w:t>
      </w:r>
      <w:r>
        <w:t>share</w:t>
      </w:r>
      <w:r w:rsidRPr="00411328">
        <w:rPr>
          <w:lang w:val="ru-RU"/>
        </w:rPr>
        <w:t>-</w:t>
      </w:r>
      <w:r>
        <w:t>MDT</w:t>
      </w:r>
      <w:r>
        <w:rPr>
          <w:lang w:val="bg-BG"/>
        </w:rPr>
        <w:t xml:space="preserve">, </w:t>
      </w:r>
      <w:r>
        <w:t>VPN</w:t>
      </w:r>
      <w:r w:rsidRPr="001E1BB0">
        <w:rPr>
          <w:lang w:val="ru-RU"/>
        </w:rPr>
        <w:t xml:space="preserve"> </w:t>
      </w:r>
      <w:r>
        <w:rPr>
          <w:lang w:val="bg-BG"/>
        </w:rPr>
        <w:t xml:space="preserve">инстанциите могат да обменят мултикаст пакети. Това става по следният начин. </w:t>
      </w:r>
      <w:r w:rsidR="00C52ABA">
        <w:t>VPN</w:t>
      </w:r>
      <w:r w:rsidR="00C52ABA" w:rsidRPr="00CC3986">
        <w:rPr>
          <w:lang w:val="ru-RU"/>
        </w:rPr>
        <w:t xml:space="preserve"> </w:t>
      </w:r>
      <w:r w:rsidR="00C52ABA">
        <w:rPr>
          <w:lang w:val="bg-BG"/>
        </w:rPr>
        <w:t>инстанцията</w:t>
      </w:r>
      <w:r w:rsidR="00CC3986">
        <w:rPr>
          <w:lang w:val="bg-BG"/>
        </w:rPr>
        <w:t>,</w:t>
      </w:r>
      <w:r w:rsidR="00C52ABA">
        <w:rPr>
          <w:lang w:val="bg-BG"/>
        </w:rPr>
        <w:t xml:space="preserve"> излиняваща се на </w:t>
      </w:r>
      <w:r w:rsidR="00CC3986">
        <w:rPr>
          <w:lang w:val="bg-BG"/>
        </w:rPr>
        <w:t xml:space="preserve">някой граничен маршрутизатор на доставчика </w:t>
      </w:r>
      <w:r w:rsidR="00CC3986">
        <w:t>PE</w:t>
      </w:r>
      <w:r w:rsidR="00CC3986">
        <w:rPr>
          <w:lang w:val="ru-RU"/>
        </w:rPr>
        <w:t xml:space="preserve">, </w:t>
      </w:r>
      <w:r w:rsidR="006F4997">
        <w:rPr>
          <w:lang w:val="bg-BG"/>
        </w:rPr>
        <w:t xml:space="preserve">изпраща мултикаст съобщението към </w:t>
      </w:r>
      <w:r w:rsidR="00936101">
        <w:rPr>
          <w:lang w:val="bg-BG"/>
        </w:rPr>
        <w:t>мултикаст тунелиращият интерфейс</w:t>
      </w:r>
      <w:r w:rsidR="00FF61E6">
        <w:rPr>
          <w:lang w:val="bg-BG"/>
        </w:rPr>
        <w:t>. Там пакетът се</w:t>
      </w:r>
      <w:r w:rsidR="0035396F">
        <w:rPr>
          <w:lang w:val="bg-BG"/>
        </w:rPr>
        <w:t xml:space="preserve"> пакетира в </w:t>
      </w:r>
      <w:r w:rsidR="002A7E23">
        <w:rPr>
          <w:lang w:val="bg-BG"/>
        </w:rPr>
        <w:t xml:space="preserve">мултикаст пакет, този път за </w:t>
      </w:r>
      <w:r w:rsidR="002A7E23">
        <w:t>P</w:t>
      </w:r>
      <w:r w:rsidR="002A7E23" w:rsidRPr="002A7E23">
        <w:rPr>
          <w:lang w:val="ru-RU"/>
        </w:rPr>
        <w:t>-</w:t>
      </w:r>
      <w:r w:rsidR="002A7E23">
        <w:t>PIM</w:t>
      </w:r>
      <w:r w:rsidR="002A7E23" w:rsidRPr="002A7E23">
        <w:rPr>
          <w:lang w:val="ru-RU"/>
        </w:rPr>
        <w:t xml:space="preserve"> </w:t>
      </w:r>
      <w:r w:rsidR="002A7E23">
        <w:rPr>
          <w:lang w:val="bg-BG"/>
        </w:rPr>
        <w:t>инстанцията. В</w:t>
      </w:r>
      <w:r w:rsidR="00765934">
        <w:rPr>
          <w:lang w:val="bg-BG"/>
        </w:rPr>
        <w:t xml:space="preserve"> резултат на </w:t>
      </w:r>
      <w:r w:rsidR="00765934">
        <w:rPr>
          <w:lang w:val="bg-BG"/>
        </w:rPr>
        <w:lastRenderedPageBreak/>
        <w:t xml:space="preserve">което </w:t>
      </w:r>
      <w:r w:rsidR="00765934">
        <w:t>IP</w:t>
      </w:r>
      <w:r w:rsidR="00765934">
        <w:rPr>
          <w:lang w:val="bg-BG"/>
        </w:rPr>
        <w:t xml:space="preserve"> адресът на източника става </w:t>
      </w:r>
      <w:r w:rsidR="00765934">
        <w:t>IP</w:t>
      </w:r>
      <w:r w:rsidR="00765934" w:rsidRPr="00765934">
        <w:rPr>
          <w:lang w:val="ru-RU"/>
        </w:rPr>
        <w:t xml:space="preserve"> </w:t>
      </w:r>
      <w:r w:rsidR="00765934">
        <w:rPr>
          <w:lang w:val="bg-BG"/>
        </w:rPr>
        <w:t xml:space="preserve">адресът на тунелиращият интерфейс, а </w:t>
      </w:r>
      <w:r w:rsidR="006F5DDF">
        <w:rPr>
          <w:lang w:val="bg-BG"/>
        </w:rPr>
        <w:t xml:space="preserve">мултикаст </w:t>
      </w:r>
      <w:r w:rsidR="006F5DDF">
        <w:t>IP</w:t>
      </w:r>
      <w:r w:rsidR="006F5DDF" w:rsidRPr="006F5DDF">
        <w:rPr>
          <w:lang w:val="ru-RU"/>
        </w:rPr>
        <w:t xml:space="preserve"> </w:t>
      </w:r>
      <w:r w:rsidR="006F5DDF">
        <w:rPr>
          <w:lang w:val="bg-BG"/>
        </w:rPr>
        <w:t xml:space="preserve">адресът за дестинацията се сменя със </w:t>
      </w:r>
      <w:r w:rsidR="006F5DDF">
        <w:t>IP</w:t>
      </w:r>
      <w:r w:rsidR="006F5DDF" w:rsidRPr="006F5DDF">
        <w:rPr>
          <w:lang w:val="ru-RU"/>
        </w:rPr>
        <w:t xml:space="preserve"> </w:t>
      </w:r>
      <w:r w:rsidR="006F5DDF">
        <w:rPr>
          <w:lang w:val="bg-BG"/>
        </w:rPr>
        <w:t xml:space="preserve">адресът на </w:t>
      </w:r>
      <w:r w:rsidR="00013E2E">
        <w:rPr>
          <w:lang w:val="bg-BG"/>
        </w:rPr>
        <w:t xml:space="preserve">общата-група. </w:t>
      </w:r>
      <w:r w:rsidR="00A936B8">
        <w:rPr>
          <w:lang w:val="bg-BG"/>
        </w:rPr>
        <w:t>Това се прави както за информационните пакети така и за съобщенията за сигнализация.</w:t>
      </w:r>
      <w:r w:rsidR="00971D35">
        <w:rPr>
          <w:lang w:val="bg-BG"/>
        </w:rPr>
        <w:t xml:space="preserve"> След това </w:t>
      </w:r>
      <w:r w:rsidR="00265E80">
        <w:rPr>
          <w:lang w:val="bg-BG"/>
        </w:rPr>
        <w:t xml:space="preserve">пакетът се предава, през публичната мрежа към всички </w:t>
      </w:r>
      <w:r w:rsidR="00265E80">
        <w:t>VPN</w:t>
      </w:r>
      <w:r w:rsidR="00265E80" w:rsidRPr="00265E80">
        <w:rPr>
          <w:lang w:val="ru-RU"/>
        </w:rPr>
        <w:t xml:space="preserve"> </w:t>
      </w:r>
      <w:r w:rsidR="00265E80">
        <w:rPr>
          <w:lang w:val="bg-BG"/>
        </w:rPr>
        <w:t xml:space="preserve">инстанции които са част от общата група. </w:t>
      </w:r>
      <w:r w:rsidR="00D36E52">
        <w:rPr>
          <w:lang w:val="bg-BG"/>
        </w:rPr>
        <w:t xml:space="preserve">Те от своя страна </w:t>
      </w:r>
      <w:r w:rsidR="00495D78">
        <w:rPr>
          <w:lang w:val="bg-BG"/>
        </w:rPr>
        <w:t xml:space="preserve">раз пакетират тунелирания пакет и го изпращат към </w:t>
      </w:r>
      <w:r w:rsidR="00495D78">
        <w:t>PIM</w:t>
      </w:r>
      <w:r w:rsidR="00495D78" w:rsidRPr="00495D78">
        <w:rPr>
          <w:lang w:val="ru-RU"/>
        </w:rPr>
        <w:t xml:space="preserve"> </w:t>
      </w:r>
      <w:r w:rsidR="00495D78">
        <w:rPr>
          <w:lang w:val="bg-BG"/>
        </w:rPr>
        <w:t>инстанцията на клиента.</w:t>
      </w:r>
    </w:p>
    <w:p w14:paraId="40198586" w14:textId="77777777" w:rsidR="00F7296E" w:rsidRDefault="00165ABE" w:rsidP="007777E3">
      <w:pPr>
        <w:keepNext/>
        <w:jc w:val="center"/>
      </w:pPr>
      <w:r w:rsidRPr="00165ABE">
        <w:rPr>
          <w:lang w:val="bg-BG"/>
        </w:rPr>
        <w:drawing>
          <wp:inline distT="0" distB="0" distL="0" distR="0" wp14:anchorId="0A3879EE" wp14:editId="2722FB82">
            <wp:extent cx="5257800" cy="2419264"/>
            <wp:effectExtent l="0" t="0" r="0" b="635"/>
            <wp:docPr id="8" name="Picture 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 with medium confidence"/>
                    <pic:cNvPicPr/>
                  </pic:nvPicPr>
                  <pic:blipFill rotWithShape="1">
                    <a:blip r:embed="rId16"/>
                    <a:srcRect l="321"/>
                    <a:stretch/>
                  </pic:blipFill>
                  <pic:spPr bwMode="auto">
                    <a:xfrm>
                      <a:off x="0" y="0"/>
                      <a:ext cx="5266747" cy="2423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221C2" w14:textId="1C3610C4" w:rsidR="006039AD" w:rsidRPr="007F278A" w:rsidRDefault="00F7296E" w:rsidP="00F7296E">
      <w:pPr>
        <w:pStyle w:val="Caption"/>
        <w:rPr>
          <w:lang w:val="ru-RU"/>
        </w:rPr>
      </w:pPr>
      <w:bookmarkStart w:id="8" w:name="_Ref93580360"/>
      <w:r w:rsidRPr="007F278A">
        <w:rPr>
          <w:lang w:val="ru-RU"/>
        </w:rPr>
        <w:t xml:space="preserve">Фиг. </w:t>
      </w:r>
      <w:r>
        <w:fldChar w:fldCharType="begin"/>
      </w:r>
      <w:r w:rsidRPr="007F278A">
        <w:rPr>
          <w:lang w:val="ru-RU"/>
        </w:rPr>
        <w:instrText xml:space="preserve"> </w:instrText>
      </w:r>
      <w:r>
        <w:instrText>SEQ</w:instrText>
      </w:r>
      <w:r w:rsidRPr="007F278A">
        <w:rPr>
          <w:lang w:val="ru-RU"/>
        </w:rPr>
        <w:instrText xml:space="preserve"> Фиг. \* </w:instrText>
      </w:r>
      <w:r>
        <w:instrText>ARABIC</w:instrText>
      </w:r>
      <w:r w:rsidRPr="007F278A">
        <w:rPr>
          <w:lang w:val="ru-RU"/>
        </w:rPr>
        <w:instrText xml:space="preserve"> </w:instrText>
      </w:r>
      <w:r>
        <w:fldChar w:fldCharType="separate"/>
      </w:r>
      <w:r w:rsidR="00F779B8">
        <w:rPr>
          <w:noProof/>
          <w:lang w:val="ru-RU"/>
        </w:rPr>
        <w:t>7</w:t>
      </w:r>
      <w:r>
        <w:fldChar w:fldCharType="end"/>
      </w:r>
      <w:bookmarkEnd w:id="8"/>
    </w:p>
    <w:p w14:paraId="448F2274" w14:textId="0912EBC2" w:rsidR="00564C9F" w:rsidRDefault="007F278A" w:rsidP="00564C9F">
      <w:pPr>
        <w:rPr>
          <w:lang w:val="bg-BG"/>
        </w:rPr>
      </w:pPr>
      <w:r>
        <w:rPr>
          <w:lang w:val="bg-BG"/>
        </w:rPr>
        <w:t>Форматът на тунелиран</w:t>
      </w:r>
      <w:r w:rsidR="002D0080">
        <w:rPr>
          <w:lang w:val="bg-BG"/>
        </w:rPr>
        <w:t>ия</w:t>
      </w:r>
      <w:r>
        <w:rPr>
          <w:lang w:val="bg-BG"/>
        </w:rPr>
        <w:t xml:space="preserve"> и не-тунелирания</w:t>
      </w:r>
      <w:r w:rsidR="00200D55">
        <w:rPr>
          <w:lang w:val="bg-BG"/>
        </w:rPr>
        <w:t xml:space="preserve"> пакет е показан на </w:t>
      </w:r>
      <w:r w:rsidR="00200D55">
        <w:rPr>
          <w:lang w:val="bg-BG"/>
        </w:rPr>
        <w:fldChar w:fldCharType="begin"/>
      </w:r>
      <w:r w:rsidR="00200D55">
        <w:rPr>
          <w:lang w:val="bg-BG"/>
        </w:rPr>
        <w:instrText xml:space="preserve"> REF _Ref93580360 \h </w:instrText>
      </w:r>
      <w:r w:rsidR="00200D55">
        <w:rPr>
          <w:lang w:val="bg-BG"/>
        </w:rPr>
      </w:r>
      <w:r w:rsidR="00200D55">
        <w:rPr>
          <w:lang w:val="bg-BG"/>
        </w:rPr>
        <w:fldChar w:fldCharType="separate"/>
      </w:r>
      <w:r w:rsidR="00F779B8" w:rsidRPr="007F278A">
        <w:rPr>
          <w:lang w:val="ru-RU"/>
        </w:rPr>
        <w:t xml:space="preserve">Фиг. </w:t>
      </w:r>
      <w:r w:rsidR="00F779B8">
        <w:rPr>
          <w:noProof/>
          <w:lang w:val="ru-RU"/>
        </w:rPr>
        <w:t>7</w:t>
      </w:r>
      <w:r w:rsidR="00200D55">
        <w:rPr>
          <w:lang w:val="bg-BG"/>
        </w:rPr>
        <w:fldChar w:fldCharType="end"/>
      </w:r>
      <w:r w:rsidR="00200D55">
        <w:rPr>
          <w:lang w:val="bg-BG"/>
        </w:rPr>
        <w:t xml:space="preserve">. </w:t>
      </w:r>
      <w:r w:rsidR="00564C9F">
        <w:rPr>
          <w:lang w:val="bg-BG"/>
        </w:rPr>
        <w:t>И се състои от следните етикети:</w:t>
      </w:r>
    </w:p>
    <w:p w14:paraId="1361C17C" w14:textId="7D589BA9" w:rsidR="00564C9F" w:rsidRDefault="00D7712D" w:rsidP="00564C9F">
      <w:pPr>
        <w:pStyle w:val="ListParagraph"/>
        <w:numPr>
          <w:ilvl w:val="0"/>
          <w:numId w:val="5"/>
        </w:numPr>
        <w:rPr>
          <w:lang w:val="bg-BG"/>
        </w:rPr>
      </w:pPr>
      <w:r>
        <w:t>C</w:t>
      </w:r>
      <w:r w:rsidRPr="00F27259">
        <w:rPr>
          <w:lang w:val="ru-RU"/>
        </w:rPr>
        <w:t>-</w:t>
      </w:r>
      <w:r>
        <w:t>Payload</w:t>
      </w:r>
      <w:r w:rsidRPr="00F27259">
        <w:rPr>
          <w:lang w:val="ru-RU"/>
        </w:rPr>
        <w:t xml:space="preserve"> – </w:t>
      </w:r>
      <w:r>
        <w:rPr>
          <w:lang w:val="bg-BG"/>
        </w:rPr>
        <w:t xml:space="preserve">това е информацията </w:t>
      </w:r>
      <w:r w:rsidR="00F27259">
        <w:rPr>
          <w:lang w:val="bg-BG"/>
        </w:rPr>
        <w:t xml:space="preserve">която носи мултикаст </w:t>
      </w:r>
      <w:r w:rsidR="00142AE1">
        <w:rPr>
          <w:lang w:val="bg-BG"/>
        </w:rPr>
        <w:t>пакета</w:t>
      </w:r>
      <w:r w:rsidR="00F27259">
        <w:rPr>
          <w:lang w:val="bg-BG"/>
        </w:rPr>
        <w:t xml:space="preserve"> в </w:t>
      </w:r>
      <w:r w:rsidR="00F27259">
        <w:t>C</w:t>
      </w:r>
      <w:r w:rsidR="00F27259" w:rsidRPr="00F27259">
        <w:rPr>
          <w:lang w:val="ru-RU"/>
        </w:rPr>
        <w:t>-</w:t>
      </w:r>
      <w:r w:rsidR="00F27259">
        <w:t>PIM</w:t>
      </w:r>
      <w:r w:rsidR="00F27259" w:rsidRPr="00F27259">
        <w:rPr>
          <w:lang w:val="ru-RU"/>
        </w:rPr>
        <w:t xml:space="preserve"> </w:t>
      </w:r>
      <w:r w:rsidR="00F27259">
        <w:rPr>
          <w:lang w:val="bg-BG"/>
        </w:rPr>
        <w:t>инстанцията. Т</w:t>
      </w:r>
      <w:r w:rsidR="00142AE1">
        <w:rPr>
          <w:lang w:val="bg-BG"/>
        </w:rPr>
        <w:t xml:space="preserve">ук тялото може да носи и </w:t>
      </w:r>
      <w:r w:rsidR="00BA242B">
        <w:rPr>
          <w:lang w:val="bg-BG"/>
        </w:rPr>
        <w:t xml:space="preserve">служебна </w:t>
      </w:r>
      <w:r w:rsidR="00142AE1">
        <w:t xml:space="preserve">PIM </w:t>
      </w:r>
      <w:r w:rsidR="00142AE1">
        <w:rPr>
          <w:lang w:val="bg-BG"/>
        </w:rPr>
        <w:t>информация.</w:t>
      </w:r>
    </w:p>
    <w:p w14:paraId="4B589BDA" w14:textId="79422C6A" w:rsidR="007F22D7" w:rsidRDefault="007F22D7" w:rsidP="00564C9F">
      <w:pPr>
        <w:pStyle w:val="ListParagraph"/>
        <w:numPr>
          <w:ilvl w:val="0"/>
          <w:numId w:val="5"/>
        </w:numPr>
        <w:rPr>
          <w:lang w:val="bg-BG"/>
        </w:rPr>
      </w:pPr>
      <w:r>
        <w:t>C</w:t>
      </w:r>
      <w:r w:rsidRPr="007F22D7">
        <w:rPr>
          <w:lang w:val="ru-RU"/>
        </w:rPr>
        <w:t>-</w:t>
      </w:r>
      <w:r>
        <w:t>IP</w:t>
      </w:r>
      <w:r w:rsidRPr="007F22D7">
        <w:rPr>
          <w:lang w:val="ru-RU"/>
        </w:rPr>
        <w:t xml:space="preserve"> </w:t>
      </w:r>
      <w:r>
        <w:t>header</w:t>
      </w:r>
      <w:r w:rsidRPr="007F22D7">
        <w:rPr>
          <w:lang w:val="ru-RU"/>
        </w:rPr>
        <w:t xml:space="preserve"> – </w:t>
      </w:r>
      <w:r>
        <w:rPr>
          <w:lang w:val="bg-BG"/>
        </w:rPr>
        <w:t xml:space="preserve">представлява етикетът на мултикаст </w:t>
      </w:r>
      <w:r w:rsidR="00B754BD">
        <w:rPr>
          <w:lang w:val="bg-BG"/>
        </w:rPr>
        <w:t>пакета</w:t>
      </w:r>
      <w:r w:rsidR="00A73410">
        <w:rPr>
          <w:lang w:val="bg-BG"/>
        </w:rPr>
        <w:t xml:space="preserve"> и се използва за мултикаст маршрутизиране в клиентската мрежа.</w:t>
      </w:r>
      <w:r w:rsidR="00B754BD">
        <w:rPr>
          <w:lang w:val="bg-BG"/>
        </w:rPr>
        <w:t xml:space="preserve"> </w:t>
      </w:r>
    </w:p>
    <w:p w14:paraId="7AAED6B1" w14:textId="214E8F65" w:rsidR="008207B9" w:rsidRDefault="008207B9" w:rsidP="00564C9F">
      <w:pPr>
        <w:pStyle w:val="ListParagraph"/>
        <w:numPr>
          <w:ilvl w:val="0"/>
          <w:numId w:val="5"/>
        </w:numPr>
        <w:rPr>
          <w:lang w:val="bg-BG"/>
        </w:rPr>
      </w:pPr>
      <w:r>
        <w:t>GRE</w:t>
      </w:r>
      <w:r w:rsidRPr="004B67C5">
        <w:rPr>
          <w:lang w:val="ru-RU"/>
        </w:rPr>
        <w:t xml:space="preserve"> </w:t>
      </w:r>
      <w:r w:rsidR="004B67C5" w:rsidRPr="004B67C5">
        <w:rPr>
          <w:lang w:val="ru-RU"/>
        </w:rPr>
        <w:t>–</w:t>
      </w:r>
      <w:r w:rsidRPr="004B67C5">
        <w:rPr>
          <w:lang w:val="ru-RU"/>
        </w:rPr>
        <w:t xml:space="preserve"> </w:t>
      </w:r>
      <w:r w:rsidR="004B67C5">
        <w:t>GRE</w:t>
      </w:r>
      <w:r w:rsidR="004B67C5" w:rsidRPr="004B67C5">
        <w:rPr>
          <w:lang w:val="ru-RU"/>
        </w:rPr>
        <w:t xml:space="preserve"> </w:t>
      </w:r>
      <w:r w:rsidR="004B67C5">
        <w:rPr>
          <w:lang w:val="bg-BG"/>
        </w:rPr>
        <w:t>етикет за тунелиране.</w:t>
      </w:r>
    </w:p>
    <w:p w14:paraId="6AA8E425" w14:textId="4551F661" w:rsidR="00BD208A" w:rsidRDefault="002F391E" w:rsidP="00BD208A">
      <w:pPr>
        <w:pStyle w:val="ListParagraph"/>
        <w:numPr>
          <w:ilvl w:val="0"/>
          <w:numId w:val="5"/>
        </w:numPr>
        <w:rPr>
          <w:lang w:val="bg-BG"/>
        </w:rPr>
      </w:pPr>
      <w:r>
        <w:t>P</w:t>
      </w:r>
      <w:r w:rsidRPr="00B8723B">
        <w:rPr>
          <w:lang w:val="ru-RU"/>
        </w:rPr>
        <w:t>-</w:t>
      </w:r>
      <w:r>
        <w:t>IP</w:t>
      </w:r>
      <w:r w:rsidRPr="00B8723B">
        <w:rPr>
          <w:lang w:val="ru-RU"/>
        </w:rPr>
        <w:t xml:space="preserve"> </w:t>
      </w:r>
      <w:r>
        <w:rPr>
          <w:lang w:val="bg-BG"/>
        </w:rPr>
        <w:t xml:space="preserve">етикет </w:t>
      </w:r>
      <w:r w:rsidR="00B8723B">
        <w:rPr>
          <w:lang w:val="bg-BG"/>
        </w:rPr>
        <w:t>–</w:t>
      </w:r>
      <w:r w:rsidR="00B8723B" w:rsidRPr="00B8723B">
        <w:rPr>
          <w:lang w:val="bg-BG"/>
        </w:rPr>
        <w:t xml:space="preserve"> </w:t>
      </w:r>
      <w:r w:rsidR="00B8723B">
        <w:rPr>
          <w:lang w:val="bg-BG"/>
        </w:rPr>
        <w:t>представлява етикетът на мултикаст пакета и се използва за мултикаст маршрутизиране в мрежа</w:t>
      </w:r>
      <w:r w:rsidR="00B8723B">
        <w:rPr>
          <w:lang w:val="bg-BG"/>
        </w:rPr>
        <w:t>та на доставчика</w:t>
      </w:r>
      <w:r w:rsidR="00B8723B">
        <w:rPr>
          <w:lang w:val="bg-BG"/>
        </w:rPr>
        <w:t>.</w:t>
      </w:r>
      <w:r w:rsidR="00BD632F">
        <w:rPr>
          <w:lang w:val="bg-BG"/>
        </w:rPr>
        <w:t xml:space="preserve"> Източникът тук е </w:t>
      </w:r>
      <w:r w:rsidR="00ED32B0">
        <w:t xml:space="preserve">MTI </w:t>
      </w:r>
      <w:r w:rsidR="00ED32B0">
        <w:rPr>
          <w:lang w:val="bg-BG"/>
        </w:rPr>
        <w:t>интерфейса, а получателя, общата група.</w:t>
      </w:r>
    </w:p>
    <w:p w14:paraId="219DD47B" w14:textId="450F4762" w:rsidR="00BD208A" w:rsidRPr="00B0334D" w:rsidRDefault="00BD208A" w:rsidP="000D07CA">
      <w:pPr>
        <w:spacing w:line="259" w:lineRule="auto"/>
        <w:jc w:val="center"/>
        <w:rPr>
          <w:lang w:val="bg-BG"/>
        </w:rPr>
      </w:pPr>
      <w:r>
        <w:rPr>
          <w:lang w:val="bg-BG"/>
        </w:rPr>
        <w:br w:type="page"/>
      </w:r>
      <w:bookmarkStart w:id="9" w:name="_Toc93581323"/>
      <w:r w:rsidR="00282150" w:rsidRPr="000D07CA">
        <w:rPr>
          <w:rStyle w:val="Heading1Char"/>
          <w:lang w:val="bg-BG"/>
        </w:rPr>
        <w:lastRenderedPageBreak/>
        <w:t>Използвани източници</w:t>
      </w:r>
      <w:bookmarkEnd w:id="9"/>
      <w:r w:rsidR="00282150">
        <w:t xml:space="preserve"> </w:t>
      </w:r>
    </w:p>
    <w:sdt>
      <w:sdtPr>
        <w:id w:val="-696306495"/>
        <w:docPartObj>
          <w:docPartGallery w:val="Bibliographies"/>
          <w:docPartUnique/>
        </w:docPartObj>
      </w:sdtPr>
      <w:sdtContent>
        <w:p w14:paraId="219DD47B" w14:textId="450F4762" w:rsidR="00BD208A" w:rsidRPr="00B0334D" w:rsidRDefault="00BD208A" w:rsidP="000D07CA">
          <w:pPr>
            <w:spacing w:line="259" w:lineRule="auto"/>
            <w:jc w:val="center"/>
            <w:rPr>
              <w:lang w:val="bg-BG"/>
            </w:rPr>
          </w:pPr>
        </w:p>
        <w:sdt>
          <w:sdtPr>
            <w:id w:val="-573587230"/>
            <w:bibliography/>
          </w:sdtPr>
          <w:sdtContent>
            <w:p w14:paraId="411E0B20" w14:textId="77777777" w:rsidR="00BD208A" w:rsidRDefault="00BD208A">
              <w:pPr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493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04"/>
                <w:gridCol w:w="9056"/>
              </w:tblGrid>
              <w:tr w:rsidR="00BD208A" w:rsidRPr="00BD208A" w14:paraId="28E527E6" w14:textId="77777777" w:rsidTr="00BD208A">
                <w:trPr>
                  <w:divId w:val="1550603659"/>
                  <w:trHeight w:val="1614"/>
                  <w:tblCellSpacing w:w="15" w:type="dxa"/>
                </w:trPr>
                <w:tc>
                  <w:tcPr>
                    <w:tcW w:w="138" w:type="pct"/>
                    <w:hideMark/>
                  </w:tcPr>
                  <w:p w14:paraId="4EFB84CE" w14:textId="5E175B7F" w:rsidR="00BD208A" w:rsidRDefault="00BD208A">
                    <w:pPr>
                      <w:pStyle w:val="Bibliography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222B777" w14:textId="77777777" w:rsidR="00BD208A" w:rsidRPr="00BD208A" w:rsidRDefault="00BD208A">
                    <w:pPr>
                      <w:pStyle w:val="Bibliography"/>
                      <w:rPr>
                        <w:noProof/>
                        <w:lang w:val="fr-FR"/>
                      </w:rPr>
                    </w:pPr>
                    <w:r>
                      <w:rPr>
                        <w:noProof/>
                      </w:rPr>
                      <w:t xml:space="preserve">Cisco, "Multicast VPN Data Sheet," [Online]. </w:t>
                    </w:r>
                    <w:r w:rsidRPr="00BD208A">
                      <w:rPr>
                        <w:noProof/>
                        <w:lang w:val="fr-FR"/>
                      </w:rPr>
                      <w:t>Available: https://www.cisco.com/en/US/technologies/tk648/tk828/tk363/technologies_white_paper0900aecd802aea84.html.</w:t>
                    </w:r>
                  </w:p>
                </w:tc>
              </w:tr>
              <w:tr w:rsidR="00BD208A" w:rsidRPr="00BD208A" w14:paraId="50B60812" w14:textId="77777777" w:rsidTr="00BD208A">
                <w:trPr>
                  <w:divId w:val="1550603659"/>
                  <w:trHeight w:val="1624"/>
                  <w:tblCellSpacing w:w="15" w:type="dxa"/>
                </w:trPr>
                <w:tc>
                  <w:tcPr>
                    <w:tcW w:w="138" w:type="pct"/>
                    <w:hideMark/>
                  </w:tcPr>
                  <w:p w14:paraId="7A3869F5" w14:textId="77777777" w:rsidR="00BD208A" w:rsidRDefault="00BD208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145E02D" w14:textId="77777777" w:rsidR="00BD208A" w:rsidRPr="00BD208A" w:rsidRDefault="00BD208A">
                    <w:pPr>
                      <w:pStyle w:val="Bibliography"/>
                      <w:rPr>
                        <w:noProof/>
                        <w:lang w:val="fr-FR"/>
                      </w:rPr>
                    </w:pPr>
                    <w:r>
                      <w:rPr>
                        <w:noProof/>
                      </w:rPr>
                      <w:t xml:space="preserve">Huawei, "Overview of Rosen MVPN," [Online]. </w:t>
                    </w:r>
                    <w:r w:rsidRPr="00BD208A">
                      <w:rPr>
                        <w:noProof/>
                        <w:lang w:val="fr-FR"/>
                      </w:rPr>
                      <w:t>Available: https://support.huawei.com/enterprise/en/doc/EDOC1000173015/e0de8568/overview-of-rosen-mvpn.</w:t>
                    </w:r>
                  </w:p>
                </w:tc>
              </w:tr>
              <w:tr w:rsidR="00BD208A" w:rsidRPr="00BD208A" w14:paraId="1E62FF9A" w14:textId="77777777" w:rsidTr="00BD208A">
                <w:trPr>
                  <w:divId w:val="1550603659"/>
                  <w:trHeight w:val="1624"/>
                  <w:tblCellSpacing w:w="15" w:type="dxa"/>
                </w:trPr>
                <w:tc>
                  <w:tcPr>
                    <w:tcW w:w="138" w:type="pct"/>
                    <w:hideMark/>
                  </w:tcPr>
                  <w:p w14:paraId="72607FB1" w14:textId="77777777" w:rsidR="00BD208A" w:rsidRDefault="00BD208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B0F8B61" w14:textId="77777777" w:rsidR="00BD208A" w:rsidRPr="00BD208A" w:rsidRDefault="00BD208A">
                    <w:pPr>
                      <w:pStyle w:val="Bibliography"/>
                      <w:rPr>
                        <w:noProof/>
                        <w:lang w:val="fr-FR"/>
                      </w:rPr>
                    </w:pPr>
                    <w:r>
                      <w:rPr>
                        <w:noProof/>
                      </w:rPr>
                      <w:t xml:space="preserve">S. A. N, "Introduction to MPLS and MPLS VPN technology," [Online]. </w:t>
                    </w:r>
                    <w:r w:rsidRPr="00BD208A">
                      <w:rPr>
                        <w:noProof/>
                        <w:lang w:val="fr-FR"/>
                      </w:rPr>
                      <w:t>Available: https://www.juniper.net/documentation/us/en/software/junos/is-is/topics/concept/ldp-igp-synchronization.html.</w:t>
                    </w:r>
                  </w:p>
                </w:tc>
              </w:tr>
              <w:tr w:rsidR="00BD208A" w:rsidRPr="00BD208A" w14:paraId="76F11FC5" w14:textId="77777777" w:rsidTr="00BD208A">
                <w:trPr>
                  <w:divId w:val="1550603659"/>
                  <w:trHeight w:val="1624"/>
                  <w:tblCellSpacing w:w="15" w:type="dxa"/>
                </w:trPr>
                <w:tc>
                  <w:tcPr>
                    <w:tcW w:w="138" w:type="pct"/>
                    <w:hideMark/>
                  </w:tcPr>
                  <w:p w14:paraId="56F4780F" w14:textId="77777777" w:rsidR="00BD208A" w:rsidRDefault="00BD208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BAEAB5E" w14:textId="77777777" w:rsidR="00BD208A" w:rsidRPr="00BD208A" w:rsidRDefault="00BD208A">
                    <w:pPr>
                      <w:pStyle w:val="Bibliography"/>
                      <w:rPr>
                        <w:noProof/>
                        <w:lang w:val="fr-FR"/>
                      </w:rPr>
                    </w:pPr>
                    <w:r>
                      <w:rPr>
                        <w:noProof/>
                      </w:rPr>
                      <w:t xml:space="preserve">"Understanding LDP-IGP Synchronization," [Online]. </w:t>
                    </w:r>
                    <w:r w:rsidRPr="00BD208A">
                      <w:rPr>
                        <w:noProof/>
                        <w:lang w:val="fr-FR"/>
                      </w:rPr>
                      <w:t>Available: https://www.juniper.net/documentation/us/en/software/junos/is-is/topics/concept/ldp-igp-synchronization.html.</w:t>
                    </w:r>
                  </w:p>
                </w:tc>
              </w:tr>
              <w:tr w:rsidR="00BD208A" w14:paraId="042EA5BA" w14:textId="77777777" w:rsidTr="00BD208A">
                <w:trPr>
                  <w:divId w:val="1550603659"/>
                  <w:trHeight w:val="1624"/>
                  <w:tblCellSpacing w:w="15" w:type="dxa"/>
                </w:trPr>
                <w:tc>
                  <w:tcPr>
                    <w:tcW w:w="138" w:type="pct"/>
                    <w:hideMark/>
                  </w:tcPr>
                  <w:p w14:paraId="1B5CB4B1" w14:textId="77777777" w:rsidR="00BD208A" w:rsidRDefault="00BD208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E8CA1F9" w14:textId="77777777" w:rsidR="00BD208A" w:rsidRDefault="00BD208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"BGP/MPLS IP VPN Label Distribution Modes," [Online]. Available: https://support.huawei.com/enterprise/en/doc/EDOC1100058940/ac98750c/bgp-mpls-ip-vpn-label-distribution-modes.</w:t>
                    </w:r>
                  </w:p>
                </w:tc>
              </w:tr>
              <w:tr w:rsidR="00BD208A" w14:paraId="0C2B4BD4" w14:textId="77777777" w:rsidTr="00BD208A">
                <w:trPr>
                  <w:divId w:val="1550603659"/>
                  <w:trHeight w:val="1614"/>
                  <w:tblCellSpacing w:w="15" w:type="dxa"/>
                </w:trPr>
                <w:tc>
                  <w:tcPr>
                    <w:tcW w:w="138" w:type="pct"/>
                    <w:hideMark/>
                  </w:tcPr>
                  <w:p w14:paraId="0C988300" w14:textId="77777777" w:rsidR="00BD208A" w:rsidRDefault="00BD208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1E653D7" w14:textId="77777777" w:rsidR="00BD208A" w:rsidRDefault="00BD208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Huawei, "Understanding Rosen MVPN," [Online]. Available: https://support.huawei.com/enterprise/en/doc/EDOC1000173015/cb0fb98c/understanding-rosen-mvpn#EN-US_CONCEPT_0172354859.</w:t>
                    </w:r>
                  </w:p>
                </w:tc>
              </w:tr>
            </w:tbl>
            <w:p w14:paraId="7408CCFE" w14:textId="77777777" w:rsidR="00BD208A" w:rsidRDefault="00BD208A">
              <w:pPr>
                <w:divId w:val="1550603659"/>
                <w:rPr>
                  <w:rFonts w:eastAsia="Times New Roman"/>
                  <w:noProof/>
                </w:rPr>
              </w:pPr>
            </w:p>
            <w:p w14:paraId="3EED270F" w14:textId="13C3AF02" w:rsidR="00BD208A" w:rsidRDefault="00BD208A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118563CA" w14:textId="44BA17EB" w:rsidR="00BD208A" w:rsidRPr="00BD208A" w:rsidRDefault="00BD208A" w:rsidP="00BD208A">
      <w:pPr>
        <w:spacing w:line="259" w:lineRule="auto"/>
        <w:jc w:val="left"/>
        <w:rPr>
          <w:lang w:val="bg-BG"/>
        </w:rPr>
      </w:pPr>
    </w:p>
    <w:sectPr w:rsidR="00BD208A" w:rsidRPr="00BD208A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947C64" w14:textId="77777777" w:rsidR="0090071C" w:rsidRDefault="0090071C" w:rsidP="00640DAC">
      <w:pPr>
        <w:spacing w:after="0" w:line="240" w:lineRule="auto"/>
      </w:pPr>
      <w:r>
        <w:separator/>
      </w:r>
    </w:p>
  </w:endnote>
  <w:endnote w:type="continuationSeparator" w:id="0">
    <w:p w14:paraId="36BE7322" w14:textId="77777777" w:rsidR="0090071C" w:rsidRDefault="0090071C" w:rsidP="00640D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AD84F" w14:textId="77777777" w:rsidR="00640DAC" w:rsidRDefault="00640D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2107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B83CE23" w14:textId="1FD9C117" w:rsidR="00A2412C" w:rsidRDefault="00A2412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362FB55" w14:textId="77777777" w:rsidR="00640DAC" w:rsidRDefault="00640DA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93DD6" w14:textId="77777777" w:rsidR="00640DAC" w:rsidRDefault="00640D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D30DC0" w14:textId="77777777" w:rsidR="0090071C" w:rsidRDefault="0090071C" w:rsidP="00640DAC">
      <w:pPr>
        <w:spacing w:after="0" w:line="240" w:lineRule="auto"/>
      </w:pPr>
      <w:r>
        <w:separator/>
      </w:r>
    </w:p>
  </w:footnote>
  <w:footnote w:type="continuationSeparator" w:id="0">
    <w:p w14:paraId="44972315" w14:textId="77777777" w:rsidR="0090071C" w:rsidRDefault="0090071C" w:rsidP="00640D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FEB41" w14:textId="77777777" w:rsidR="00640DAC" w:rsidRDefault="00640DA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83150" w14:textId="77777777" w:rsidR="00640DAC" w:rsidRDefault="00640DA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187AD" w14:textId="77777777" w:rsidR="00640DAC" w:rsidRDefault="00640DA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424EE"/>
    <w:multiLevelType w:val="hybridMultilevel"/>
    <w:tmpl w:val="FFD2C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487D2B"/>
    <w:multiLevelType w:val="hybridMultilevel"/>
    <w:tmpl w:val="460E0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FA6DF5"/>
    <w:multiLevelType w:val="hybridMultilevel"/>
    <w:tmpl w:val="43269E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5054A7"/>
    <w:multiLevelType w:val="multilevel"/>
    <w:tmpl w:val="D952ADAC"/>
    <w:lvl w:ilvl="0">
      <w:start w:val="1"/>
      <w:numFmt w:val="decimal"/>
      <w:pStyle w:val="Heading1"/>
      <w:lvlText w:val="Глава %1: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pStyle w:val="Heading2"/>
      <w:lvlText w:val="%2"/>
      <w:lvlJc w:val="left"/>
      <w:pPr>
        <w:ind w:left="522" w:hanging="380"/>
      </w:pPr>
      <w:rPr>
        <w:rFonts w:hint="default"/>
        <w:lang w:val="en-US"/>
      </w:rPr>
    </w:lvl>
    <w:lvl w:ilvl="2">
      <w:start w:val="1"/>
      <w:numFmt w:val="decimal"/>
      <w:pStyle w:val="Heading3"/>
      <w:lvlText w:val="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64085913"/>
    <w:multiLevelType w:val="hybridMultilevel"/>
    <w:tmpl w:val="E2045D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F33"/>
    <w:rsid w:val="00005F33"/>
    <w:rsid w:val="000104CD"/>
    <w:rsid w:val="00011C4C"/>
    <w:rsid w:val="0001224A"/>
    <w:rsid w:val="00013E2E"/>
    <w:rsid w:val="000143B9"/>
    <w:rsid w:val="0003176D"/>
    <w:rsid w:val="00033208"/>
    <w:rsid w:val="00035D4F"/>
    <w:rsid w:val="00046B2E"/>
    <w:rsid w:val="00057CB1"/>
    <w:rsid w:val="0006054D"/>
    <w:rsid w:val="000663B3"/>
    <w:rsid w:val="00070375"/>
    <w:rsid w:val="00070BC3"/>
    <w:rsid w:val="000734F3"/>
    <w:rsid w:val="000748FD"/>
    <w:rsid w:val="00074DAF"/>
    <w:rsid w:val="00085B2F"/>
    <w:rsid w:val="00092F10"/>
    <w:rsid w:val="000932AD"/>
    <w:rsid w:val="000A2A5A"/>
    <w:rsid w:val="000A51D4"/>
    <w:rsid w:val="000B125B"/>
    <w:rsid w:val="000C063B"/>
    <w:rsid w:val="000D07CA"/>
    <w:rsid w:val="000D42C9"/>
    <w:rsid w:val="000E48AD"/>
    <w:rsid w:val="00113BF9"/>
    <w:rsid w:val="00131F43"/>
    <w:rsid w:val="001345C5"/>
    <w:rsid w:val="001366BA"/>
    <w:rsid w:val="00142AE1"/>
    <w:rsid w:val="00146433"/>
    <w:rsid w:val="00161DB3"/>
    <w:rsid w:val="0016552C"/>
    <w:rsid w:val="00165ABE"/>
    <w:rsid w:val="0017231C"/>
    <w:rsid w:val="0018299E"/>
    <w:rsid w:val="00190488"/>
    <w:rsid w:val="00190738"/>
    <w:rsid w:val="001A1EE1"/>
    <w:rsid w:val="001A4024"/>
    <w:rsid w:val="001B443F"/>
    <w:rsid w:val="001B6489"/>
    <w:rsid w:val="001C24BF"/>
    <w:rsid w:val="001C5F1D"/>
    <w:rsid w:val="001D4D92"/>
    <w:rsid w:val="001D623E"/>
    <w:rsid w:val="001E1BB0"/>
    <w:rsid w:val="001E44F6"/>
    <w:rsid w:val="001F0703"/>
    <w:rsid w:val="00200D55"/>
    <w:rsid w:val="00210A5B"/>
    <w:rsid w:val="002131F3"/>
    <w:rsid w:val="00223A8A"/>
    <w:rsid w:val="00225544"/>
    <w:rsid w:val="0023128D"/>
    <w:rsid w:val="0023631A"/>
    <w:rsid w:val="0024629E"/>
    <w:rsid w:val="00247C0E"/>
    <w:rsid w:val="0025526E"/>
    <w:rsid w:val="00265705"/>
    <w:rsid w:val="00265E80"/>
    <w:rsid w:val="0028124C"/>
    <w:rsid w:val="00282150"/>
    <w:rsid w:val="0028263A"/>
    <w:rsid w:val="00294B92"/>
    <w:rsid w:val="002A7E23"/>
    <w:rsid w:val="002C237C"/>
    <w:rsid w:val="002C4B8A"/>
    <w:rsid w:val="002D0080"/>
    <w:rsid w:val="002D0F3C"/>
    <w:rsid w:val="002F391E"/>
    <w:rsid w:val="002F5338"/>
    <w:rsid w:val="00305DA5"/>
    <w:rsid w:val="00311E0F"/>
    <w:rsid w:val="00312F5C"/>
    <w:rsid w:val="003158A1"/>
    <w:rsid w:val="00326B0C"/>
    <w:rsid w:val="00326DAA"/>
    <w:rsid w:val="00335873"/>
    <w:rsid w:val="00346508"/>
    <w:rsid w:val="003466E6"/>
    <w:rsid w:val="00352A14"/>
    <w:rsid w:val="0035396F"/>
    <w:rsid w:val="00362F16"/>
    <w:rsid w:val="00372943"/>
    <w:rsid w:val="00374B7C"/>
    <w:rsid w:val="003762C6"/>
    <w:rsid w:val="00381F49"/>
    <w:rsid w:val="003823D4"/>
    <w:rsid w:val="0038463F"/>
    <w:rsid w:val="003910A6"/>
    <w:rsid w:val="00393D62"/>
    <w:rsid w:val="003A19E1"/>
    <w:rsid w:val="003B0F65"/>
    <w:rsid w:val="003B192E"/>
    <w:rsid w:val="003C3827"/>
    <w:rsid w:val="003D0D8D"/>
    <w:rsid w:val="003D1932"/>
    <w:rsid w:val="003E6679"/>
    <w:rsid w:val="003E7764"/>
    <w:rsid w:val="003F5AB3"/>
    <w:rsid w:val="00401E03"/>
    <w:rsid w:val="004040C1"/>
    <w:rsid w:val="00407FE0"/>
    <w:rsid w:val="00410795"/>
    <w:rsid w:val="00410F74"/>
    <w:rsid w:val="00411328"/>
    <w:rsid w:val="004119FE"/>
    <w:rsid w:val="00411DC3"/>
    <w:rsid w:val="00411E8D"/>
    <w:rsid w:val="00416E4D"/>
    <w:rsid w:val="00421763"/>
    <w:rsid w:val="0047524E"/>
    <w:rsid w:val="00485E1D"/>
    <w:rsid w:val="00491E7A"/>
    <w:rsid w:val="00495513"/>
    <w:rsid w:val="00495B3D"/>
    <w:rsid w:val="00495D78"/>
    <w:rsid w:val="004A3F00"/>
    <w:rsid w:val="004B67C5"/>
    <w:rsid w:val="004C20B4"/>
    <w:rsid w:val="004C696F"/>
    <w:rsid w:val="004D33B5"/>
    <w:rsid w:val="004E0582"/>
    <w:rsid w:val="004F360A"/>
    <w:rsid w:val="004F633D"/>
    <w:rsid w:val="0050098F"/>
    <w:rsid w:val="00503DD6"/>
    <w:rsid w:val="00511AAD"/>
    <w:rsid w:val="00520A97"/>
    <w:rsid w:val="00521DB6"/>
    <w:rsid w:val="00541A46"/>
    <w:rsid w:val="0054536D"/>
    <w:rsid w:val="00547751"/>
    <w:rsid w:val="00553173"/>
    <w:rsid w:val="00564C9F"/>
    <w:rsid w:val="00564DB8"/>
    <w:rsid w:val="00585103"/>
    <w:rsid w:val="005874A0"/>
    <w:rsid w:val="0059111A"/>
    <w:rsid w:val="005A2E63"/>
    <w:rsid w:val="005A4BC4"/>
    <w:rsid w:val="005B7930"/>
    <w:rsid w:val="005C213A"/>
    <w:rsid w:val="005C4772"/>
    <w:rsid w:val="005E13C8"/>
    <w:rsid w:val="005E502D"/>
    <w:rsid w:val="005F476D"/>
    <w:rsid w:val="00601D88"/>
    <w:rsid w:val="006039AD"/>
    <w:rsid w:val="006151FB"/>
    <w:rsid w:val="00625454"/>
    <w:rsid w:val="00632722"/>
    <w:rsid w:val="00634B52"/>
    <w:rsid w:val="00640DAC"/>
    <w:rsid w:val="0064552C"/>
    <w:rsid w:val="006477AB"/>
    <w:rsid w:val="00657C1C"/>
    <w:rsid w:val="0067126F"/>
    <w:rsid w:val="00674BE2"/>
    <w:rsid w:val="00684B48"/>
    <w:rsid w:val="006866A7"/>
    <w:rsid w:val="00696AB2"/>
    <w:rsid w:val="006974EA"/>
    <w:rsid w:val="006A7E9D"/>
    <w:rsid w:val="006B3763"/>
    <w:rsid w:val="006B4267"/>
    <w:rsid w:val="006B57C7"/>
    <w:rsid w:val="006B68AE"/>
    <w:rsid w:val="006C0703"/>
    <w:rsid w:val="006C5F2B"/>
    <w:rsid w:val="006D4E68"/>
    <w:rsid w:val="006F4997"/>
    <w:rsid w:val="006F5DDF"/>
    <w:rsid w:val="00713899"/>
    <w:rsid w:val="00727A0D"/>
    <w:rsid w:val="00733DCD"/>
    <w:rsid w:val="007354F6"/>
    <w:rsid w:val="00750CE4"/>
    <w:rsid w:val="00755EA5"/>
    <w:rsid w:val="00765934"/>
    <w:rsid w:val="007660FC"/>
    <w:rsid w:val="00770172"/>
    <w:rsid w:val="007777E3"/>
    <w:rsid w:val="00785619"/>
    <w:rsid w:val="00786465"/>
    <w:rsid w:val="00794E86"/>
    <w:rsid w:val="0079659A"/>
    <w:rsid w:val="00797489"/>
    <w:rsid w:val="007A22DB"/>
    <w:rsid w:val="007B1BD0"/>
    <w:rsid w:val="007B20C2"/>
    <w:rsid w:val="007D5BC2"/>
    <w:rsid w:val="007E1224"/>
    <w:rsid w:val="007F22D7"/>
    <w:rsid w:val="007F278A"/>
    <w:rsid w:val="00804AAC"/>
    <w:rsid w:val="00810E52"/>
    <w:rsid w:val="00812891"/>
    <w:rsid w:val="008207B9"/>
    <w:rsid w:val="008269F8"/>
    <w:rsid w:val="00826ADD"/>
    <w:rsid w:val="008315E5"/>
    <w:rsid w:val="00832FEB"/>
    <w:rsid w:val="0083302A"/>
    <w:rsid w:val="00842308"/>
    <w:rsid w:val="008515CE"/>
    <w:rsid w:val="00861A44"/>
    <w:rsid w:val="00862B60"/>
    <w:rsid w:val="00870535"/>
    <w:rsid w:val="00874A69"/>
    <w:rsid w:val="008806EA"/>
    <w:rsid w:val="00884BE5"/>
    <w:rsid w:val="0088502A"/>
    <w:rsid w:val="00887BB9"/>
    <w:rsid w:val="00893797"/>
    <w:rsid w:val="008A23DA"/>
    <w:rsid w:val="008A7194"/>
    <w:rsid w:val="008B3498"/>
    <w:rsid w:val="008B3A31"/>
    <w:rsid w:val="008B6AFE"/>
    <w:rsid w:val="008B7343"/>
    <w:rsid w:val="008C7EFA"/>
    <w:rsid w:val="008E0DAC"/>
    <w:rsid w:val="008E446C"/>
    <w:rsid w:val="008E7024"/>
    <w:rsid w:val="0090071C"/>
    <w:rsid w:val="0090278C"/>
    <w:rsid w:val="00910B28"/>
    <w:rsid w:val="00923469"/>
    <w:rsid w:val="00930773"/>
    <w:rsid w:val="00930A58"/>
    <w:rsid w:val="00933614"/>
    <w:rsid w:val="00936101"/>
    <w:rsid w:val="00936155"/>
    <w:rsid w:val="00937D1B"/>
    <w:rsid w:val="00944989"/>
    <w:rsid w:val="00952B27"/>
    <w:rsid w:val="00953543"/>
    <w:rsid w:val="0095620C"/>
    <w:rsid w:val="00970DC7"/>
    <w:rsid w:val="00971A9F"/>
    <w:rsid w:val="00971D35"/>
    <w:rsid w:val="0097606B"/>
    <w:rsid w:val="0098006D"/>
    <w:rsid w:val="00987D31"/>
    <w:rsid w:val="0099461B"/>
    <w:rsid w:val="009A4556"/>
    <w:rsid w:val="009B1CCD"/>
    <w:rsid w:val="009C120B"/>
    <w:rsid w:val="009D2C86"/>
    <w:rsid w:val="009D3D31"/>
    <w:rsid w:val="009D7F3A"/>
    <w:rsid w:val="009E0183"/>
    <w:rsid w:val="009E33FD"/>
    <w:rsid w:val="009E53C0"/>
    <w:rsid w:val="00A1122C"/>
    <w:rsid w:val="00A2412C"/>
    <w:rsid w:val="00A44F1D"/>
    <w:rsid w:val="00A46778"/>
    <w:rsid w:val="00A50227"/>
    <w:rsid w:val="00A654FA"/>
    <w:rsid w:val="00A73410"/>
    <w:rsid w:val="00A772D6"/>
    <w:rsid w:val="00A936B8"/>
    <w:rsid w:val="00A944ED"/>
    <w:rsid w:val="00A953F0"/>
    <w:rsid w:val="00AA164C"/>
    <w:rsid w:val="00AA61FC"/>
    <w:rsid w:val="00AB51EF"/>
    <w:rsid w:val="00AC02A1"/>
    <w:rsid w:val="00AC4E6C"/>
    <w:rsid w:val="00AC6AA7"/>
    <w:rsid w:val="00AC7785"/>
    <w:rsid w:val="00AC7C8B"/>
    <w:rsid w:val="00AD2210"/>
    <w:rsid w:val="00AE6AD8"/>
    <w:rsid w:val="00AF2D87"/>
    <w:rsid w:val="00AF2E9E"/>
    <w:rsid w:val="00B0334D"/>
    <w:rsid w:val="00B05262"/>
    <w:rsid w:val="00B079D1"/>
    <w:rsid w:val="00B1607C"/>
    <w:rsid w:val="00B17571"/>
    <w:rsid w:val="00B426B7"/>
    <w:rsid w:val="00B551A0"/>
    <w:rsid w:val="00B70FDC"/>
    <w:rsid w:val="00B728A9"/>
    <w:rsid w:val="00B754BD"/>
    <w:rsid w:val="00B8220C"/>
    <w:rsid w:val="00B836CE"/>
    <w:rsid w:val="00B8723B"/>
    <w:rsid w:val="00B87920"/>
    <w:rsid w:val="00B9101F"/>
    <w:rsid w:val="00B92A0E"/>
    <w:rsid w:val="00BA242B"/>
    <w:rsid w:val="00BB1B6F"/>
    <w:rsid w:val="00BB33F1"/>
    <w:rsid w:val="00BB79D2"/>
    <w:rsid w:val="00BC75FD"/>
    <w:rsid w:val="00BD208A"/>
    <w:rsid w:val="00BD632F"/>
    <w:rsid w:val="00BD6906"/>
    <w:rsid w:val="00BD7B7C"/>
    <w:rsid w:val="00BE0F6F"/>
    <w:rsid w:val="00BE1C64"/>
    <w:rsid w:val="00BE23E3"/>
    <w:rsid w:val="00BE3727"/>
    <w:rsid w:val="00BE6A28"/>
    <w:rsid w:val="00BF75B9"/>
    <w:rsid w:val="00C115BF"/>
    <w:rsid w:val="00C21377"/>
    <w:rsid w:val="00C2556A"/>
    <w:rsid w:val="00C32DE0"/>
    <w:rsid w:val="00C514B2"/>
    <w:rsid w:val="00C52ABA"/>
    <w:rsid w:val="00C54ABC"/>
    <w:rsid w:val="00C56AB0"/>
    <w:rsid w:val="00C7336E"/>
    <w:rsid w:val="00C858F8"/>
    <w:rsid w:val="00C90C81"/>
    <w:rsid w:val="00C9166D"/>
    <w:rsid w:val="00C960E1"/>
    <w:rsid w:val="00CA0294"/>
    <w:rsid w:val="00CB080C"/>
    <w:rsid w:val="00CB0A8E"/>
    <w:rsid w:val="00CC1148"/>
    <w:rsid w:val="00CC3986"/>
    <w:rsid w:val="00CC3B24"/>
    <w:rsid w:val="00CC4B1E"/>
    <w:rsid w:val="00CC6C12"/>
    <w:rsid w:val="00CC6EC3"/>
    <w:rsid w:val="00CD0C4A"/>
    <w:rsid w:val="00CE0486"/>
    <w:rsid w:val="00CE681F"/>
    <w:rsid w:val="00D11E70"/>
    <w:rsid w:val="00D17AA0"/>
    <w:rsid w:val="00D23CF7"/>
    <w:rsid w:val="00D36E52"/>
    <w:rsid w:val="00D4394F"/>
    <w:rsid w:val="00D47F30"/>
    <w:rsid w:val="00D53E9C"/>
    <w:rsid w:val="00D57377"/>
    <w:rsid w:val="00D62630"/>
    <w:rsid w:val="00D70382"/>
    <w:rsid w:val="00D73E32"/>
    <w:rsid w:val="00D76A9F"/>
    <w:rsid w:val="00D7712D"/>
    <w:rsid w:val="00D85EF5"/>
    <w:rsid w:val="00D87325"/>
    <w:rsid w:val="00D901A8"/>
    <w:rsid w:val="00DB6889"/>
    <w:rsid w:val="00DB7A53"/>
    <w:rsid w:val="00DB7D0F"/>
    <w:rsid w:val="00DC1C95"/>
    <w:rsid w:val="00DD30EC"/>
    <w:rsid w:val="00DE42C6"/>
    <w:rsid w:val="00DE6136"/>
    <w:rsid w:val="00DF3E46"/>
    <w:rsid w:val="00DF61D4"/>
    <w:rsid w:val="00E06310"/>
    <w:rsid w:val="00E13169"/>
    <w:rsid w:val="00E2531F"/>
    <w:rsid w:val="00E25E82"/>
    <w:rsid w:val="00E265F9"/>
    <w:rsid w:val="00E2741C"/>
    <w:rsid w:val="00E44A2C"/>
    <w:rsid w:val="00E510FF"/>
    <w:rsid w:val="00E57C3D"/>
    <w:rsid w:val="00E67817"/>
    <w:rsid w:val="00E73729"/>
    <w:rsid w:val="00E7450F"/>
    <w:rsid w:val="00E74A1F"/>
    <w:rsid w:val="00E8291A"/>
    <w:rsid w:val="00EA2944"/>
    <w:rsid w:val="00EB037B"/>
    <w:rsid w:val="00EB04F1"/>
    <w:rsid w:val="00EB0908"/>
    <w:rsid w:val="00EC2783"/>
    <w:rsid w:val="00EC31F3"/>
    <w:rsid w:val="00ED32B0"/>
    <w:rsid w:val="00EF5083"/>
    <w:rsid w:val="00F02894"/>
    <w:rsid w:val="00F17E70"/>
    <w:rsid w:val="00F2359C"/>
    <w:rsid w:val="00F27259"/>
    <w:rsid w:val="00F30790"/>
    <w:rsid w:val="00F40494"/>
    <w:rsid w:val="00F41C73"/>
    <w:rsid w:val="00F44413"/>
    <w:rsid w:val="00F50E78"/>
    <w:rsid w:val="00F51A1B"/>
    <w:rsid w:val="00F7296E"/>
    <w:rsid w:val="00F773E1"/>
    <w:rsid w:val="00F779B8"/>
    <w:rsid w:val="00F80163"/>
    <w:rsid w:val="00F957F3"/>
    <w:rsid w:val="00F9692D"/>
    <w:rsid w:val="00F97806"/>
    <w:rsid w:val="00FB0115"/>
    <w:rsid w:val="00FB0A55"/>
    <w:rsid w:val="00FB11A4"/>
    <w:rsid w:val="00FB2BF0"/>
    <w:rsid w:val="00FB4CB3"/>
    <w:rsid w:val="00FC7E82"/>
    <w:rsid w:val="00FD4AD9"/>
    <w:rsid w:val="00FE30B0"/>
    <w:rsid w:val="00FF6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C20CF8"/>
  <w15:chartTrackingRefBased/>
  <w15:docId w15:val="{95E7BCE6-CD2A-49F3-9A46-5DEAB7442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0DAC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0DAC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0DAC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0488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0D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0DAC"/>
  </w:style>
  <w:style w:type="paragraph" w:styleId="Footer">
    <w:name w:val="footer"/>
    <w:basedOn w:val="Normal"/>
    <w:link w:val="FooterChar"/>
    <w:uiPriority w:val="99"/>
    <w:unhideWhenUsed/>
    <w:rsid w:val="00640D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0DAC"/>
  </w:style>
  <w:style w:type="character" w:customStyle="1" w:styleId="Heading1Char">
    <w:name w:val="Heading 1 Char"/>
    <w:basedOn w:val="DefaultParagraphFont"/>
    <w:link w:val="Heading1"/>
    <w:uiPriority w:val="9"/>
    <w:rsid w:val="00640DAC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40DAC"/>
    <w:rPr>
      <w:rFonts w:ascii="Times New Roman" w:eastAsiaTheme="majorEastAsia" w:hAnsi="Times New Roman" w:cstheme="majorBidi"/>
      <w:b/>
      <w:sz w:val="28"/>
      <w:szCs w:val="26"/>
    </w:rPr>
  </w:style>
  <w:style w:type="table" w:styleId="TableGrid">
    <w:name w:val="Table Grid"/>
    <w:basedOn w:val="TableNormal"/>
    <w:uiPriority w:val="39"/>
    <w:rsid w:val="00070BC3"/>
    <w:pPr>
      <w:spacing w:after="0" w:line="240" w:lineRule="auto"/>
    </w:pPr>
    <w:rPr>
      <w:rFonts w:ascii="Times New Roman" w:eastAsiaTheme="minorHAnsi" w:hAnsi="Times New Roman" w:cs="Times New Roman"/>
      <w:color w:val="000000" w:themeColor="text1"/>
      <w:sz w:val="24"/>
      <w:szCs w:val="24"/>
      <w:lang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190488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n-US" w:bidi="ar-S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048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84BE5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C6AA7"/>
    <w:pPr>
      <w:spacing w:after="200" w:line="240" w:lineRule="auto"/>
      <w:jc w:val="center"/>
    </w:pPr>
    <w:rPr>
      <w:iCs/>
      <w:sz w:val="24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D76A9F"/>
    <w:pPr>
      <w:jc w:val="left"/>
    </w:pPr>
    <w:rPr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DE613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E6136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DE613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5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1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4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DocsTemplateContainer xmlns="http://www.made-in-office.com/empower/docs/template/v1">
  <DocsTextTemplateDictionary/>
  <DocsImageTemplateDictionary/>
  <ImageElements/>
  <TextBlockElements/>
  <PlaceholderHiddenState>
    <HideablePlaceholderGuids/>
  </PlaceholderHiddenState>
</DocsTemplateContainer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Cis</b:Tag>
    <b:SourceType>InternetSite</b:SourceType>
    <b:Guid>{3A604DEF-1559-4B0B-8CA1-40C0ED178322}</b:Guid>
    <b:Title>Multicast VPN Data Sheet</b:Title>
    <b:Author>
      <b:Author>
        <b:NameList>
          <b:Person>
            <b:Last>Cisco</b:Last>
          </b:Person>
        </b:NameList>
      </b:Author>
    </b:Author>
    <b:URL>https://www.cisco.com/en/US/technologies/tk648/tk828/tk363/technologies_white_paper0900aecd802aea84.html</b:URL>
    <b:RefOrder>1</b:RefOrder>
  </b:Source>
  <b:Source>
    <b:Tag>Hua</b:Tag>
    <b:SourceType>InternetSite</b:SourceType>
    <b:Guid>{DEBF3399-FB99-4962-8DA2-8F2D5B954605}</b:Guid>
    <b:Author>
      <b:Author>
        <b:NameList>
          <b:Person>
            <b:Last>Huawei</b:Last>
          </b:Person>
        </b:NameList>
      </b:Author>
    </b:Author>
    <b:Title>Overview of Rosen MVPN</b:Title>
    <b:URL>https://support.huawei.com/enterprise/en/doc/EDOC1000173015/e0de8568/overview-of-rosen-mvpn</b:URL>
    <b:RefOrder>2</b:RefOrder>
  </b:Source>
  <b:Source>
    <b:Tag>Shr</b:Tag>
    <b:SourceType>InternetSite</b:SourceType>
    <b:Guid>{21AD2251-7468-4840-AC19-6CDA8F5D8EC3}</b:Guid>
    <b:Author>
      <b:Author>
        <b:NameList>
          <b:Person>
            <b:Last>N</b:Last>
            <b:First>Shreya</b:First>
            <b:Middle>A</b:Middle>
          </b:Person>
        </b:NameList>
      </b:Author>
    </b:Author>
    <b:Title>Introduction to MPLS and MPLS VPN technology</b:Title>
    <b:URL>https://www.juniper.net/documentation/us/en/software/junos/is-is/topics/concept/ldp-igp-synchronization.html</b:URL>
    <b:RefOrder>3</b:RefOrder>
  </b:Source>
  <b:Source>
    <b:Tag>Und</b:Tag>
    <b:SourceType>InternetSite</b:SourceType>
    <b:Guid>{42B94FFF-79BD-4F86-8D26-51D8C7F13B44}</b:Guid>
    <b:Title>Understanding LDP-IGP Synchronization</b:Title>
    <b:URL>https://www.juniper.net/documentation/us/en/software/junos/is-is/topics/concept/ldp-igp-synchronization.html</b:URL>
    <b:RefOrder>4</b:RefOrder>
  </b:Source>
  <b:Source>
    <b:Tag>BGP</b:Tag>
    <b:SourceType>InternetSite</b:SourceType>
    <b:Guid>{B62C42F0-ABAA-4600-88AB-3C94EC9886CF}</b:Guid>
    <b:Title>BGP/MPLS IP VPN Label Distribution Modes</b:Title>
    <b:URL>https://support.huawei.com/enterprise/en/doc/EDOC1100058940/ac98750c/bgp-mpls-ip-vpn-label-distribution-modes</b:URL>
    <b:RefOrder>5</b:RefOrder>
  </b:Source>
  <b:Source>
    <b:Tag>Hua1</b:Tag>
    <b:SourceType>InternetSite</b:SourceType>
    <b:Guid>{412DC385-D5BF-40A4-86EF-6D46564B31F1}</b:Guid>
    <b:Author>
      <b:Author>
        <b:NameList>
          <b:Person>
            <b:Last>Huawei</b:Last>
          </b:Person>
        </b:NameList>
      </b:Author>
    </b:Author>
    <b:Title>Understanding Rosen MVPN</b:Title>
    <b:URL>https://support.huawei.com/enterprise/en/doc/EDOC1000173015/cb0fb98c/understanding-rosen-mvpn#EN-US_CONCEPT_0172354859</b:URL>
    <b:RefOrder>6</b:RefOrder>
  </b:Source>
</b:Sources>
</file>

<file path=customXml/itemProps1.xml><?xml version="1.0" encoding="utf-8"?>
<ds:datastoreItem xmlns:ds="http://schemas.openxmlformats.org/officeDocument/2006/customXml" ds:itemID="{4E192D5E-1FE5-4B25-A15F-81ACDEB2D74F}">
  <ds:schemaRefs>
    <ds:schemaRef ds:uri="http://www.made-in-office.com/empower/docs/template/v1"/>
  </ds:schemaRefs>
</ds:datastoreItem>
</file>

<file path=customXml/itemProps2.xml><?xml version="1.0" encoding="utf-8"?>
<ds:datastoreItem xmlns:ds="http://schemas.openxmlformats.org/officeDocument/2006/customXml" ds:itemID="{C59A718D-DDAE-4777-9334-A838164F91DD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d9662eb9-ad98-4e74-a8a2-04ed5d544db6}" enabled="0" method="" siteId="{d9662eb9-ad98-4e74-a8a2-04ed5d544db6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2057</Words>
  <Characters>11726</Characters>
  <Application>Microsoft Office Word</Application>
  <DocSecurity>0</DocSecurity>
  <Lines>97</Lines>
  <Paragraphs>27</Paragraphs>
  <ScaleCrop>false</ScaleCrop>
  <Company/>
  <LinksUpToDate>false</LinksUpToDate>
  <CharactersWithSpaces>13756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Prodanov, Nikolay</dc:creator>
  <cp:keywords/>
  <dc:description/>
  <cp:lastModifiedBy>Prodanov, Nikolay</cp:lastModifiedBy>
  <cp:revision>420</cp:revision>
  <cp:lastPrinted>2022-01-20T12:30:00Z</cp:lastPrinted>
  <dcterms:created xsi:type="dcterms:W3CDTF">2022-01-18T14:32:00Z</dcterms:created>
  <dcterms:modified xsi:type="dcterms:W3CDTF">2022-01-20T12:30:00Z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43b072f0-0f82-4aac-be1e-8abeffc32f66">
    <vt:bool>false</vt:bool>
  </property>
</Properties>
</file>