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AEB" w:rsidRDefault="00015B4C">
      <w:r>
        <w:rPr>
          <w:rFonts w:hint="eastAsia"/>
        </w:rPr>
        <w:t>校园</w:t>
      </w:r>
      <w:proofErr w:type="gramStart"/>
      <w:r>
        <w:rPr>
          <w:rFonts w:hint="eastAsia"/>
        </w:rPr>
        <w:t>卡如何</w:t>
      </w:r>
      <w:proofErr w:type="gramEnd"/>
      <w:r>
        <w:rPr>
          <w:rFonts w:hint="eastAsia"/>
        </w:rPr>
        <w:t>挂失？</w:t>
      </w:r>
    </w:p>
    <w:p w:rsidR="00015B4C" w:rsidRDefault="00015B4C" w:rsidP="00015B4C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Fonts w:hint="eastAsia"/>
          <w:color w:val="333333"/>
          <w:bdr w:val="none" w:sz="0" w:space="0" w:color="auto" w:frame="1"/>
        </w:rPr>
        <w:t>可以通过五种方式完成挂失：掌上应用、服务网站、自助圈存机、语音电话和人工挂失。</w:t>
      </w:r>
    </w:p>
    <w:p w:rsidR="00015B4C" w:rsidRDefault="00015B4C" w:rsidP="00015B4C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掌上应用</w:t>
      </w:r>
      <w:r>
        <w:rPr>
          <w:rFonts w:hint="eastAsia"/>
          <w:color w:val="333333"/>
          <w:bdr w:val="none" w:sz="0" w:space="0" w:color="auto" w:frame="1"/>
        </w:rPr>
        <w:t>：“玩校”和中国移动“和包”应用。</w:t>
      </w:r>
    </w:p>
    <w:p w:rsidR="00015B4C" w:rsidRDefault="00015B4C" w:rsidP="00015B4C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服务网站</w:t>
      </w:r>
      <w:r>
        <w:rPr>
          <w:rFonts w:hint="eastAsia"/>
          <w:color w:val="333333"/>
          <w:bdr w:val="none" w:sz="0" w:space="0" w:color="auto" w:frame="1"/>
        </w:rPr>
        <w:t>：http：//ecard.bupt.edu.cn/。（操作步骤如下图所示）</w:t>
      </w:r>
    </w:p>
    <w:p w:rsidR="00015B4C" w:rsidRPr="00A4638C" w:rsidRDefault="00015B4C" w:rsidP="00A4638C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bdr w:val="none" w:sz="0" w:space="0" w:color="auto" w:frame="1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035C1B9C" wp14:editId="7F9BF128">
            <wp:extent cx="5193665" cy="1965793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909" cy="203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4C" w:rsidRDefault="00015B4C" w:rsidP="00015B4C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center"/>
        <w:textAlignment w:val="baseline"/>
        <w:rPr>
          <w:color w:val="333333"/>
          <w:sz w:val="18"/>
          <w:szCs w:val="18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1C7F824C" wp14:editId="62B64D56">
            <wp:extent cx="5274310" cy="2465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4C" w:rsidRDefault="00015B4C" w:rsidP="00015B4C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ind w:firstLine="420"/>
        <w:jc w:val="center"/>
        <w:textAlignment w:val="baseline"/>
        <w:rPr>
          <w:color w:val="333333"/>
          <w:bdr w:val="none" w:sz="0" w:space="0" w:color="auto" w:frame="1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自助圈存机</w:t>
      </w:r>
      <w:r>
        <w:rPr>
          <w:rFonts w:hint="eastAsia"/>
          <w:color w:val="333333"/>
          <w:bdr w:val="none" w:sz="0" w:space="0" w:color="auto" w:frame="1"/>
        </w:rPr>
        <w:t>：各宿舍楼、教学楼、食堂和浴室的大厅内。点击“自助挂失”——输入学号和消费密码——点击“确认”。（操作步骤如下图所示）</w:t>
      </w: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06C1D122" wp14:editId="5480C69D">
            <wp:extent cx="5227320" cy="26441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02" cy="26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4C" w:rsidRPr="00A4638C" w:rsidRDefault="00015B4C" w:rsidP="00A4638C">
      <w:pPr>
        <w:pStyle w:val="a3"/>
        <w:widowControl w:val="0"/>
        <w:shd w:val="clear" w:color="auto" w:fill="FFFFFF"/>
        <w:adjustRightInd w:val="0"/>
        <w:snapToGrid w:val="0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sz w:val="18"/>
          <w:szCs w:val="18"/>
        </w:rPr>
      </w:pPr>
      <w:r>
        <w:rPr>
          <w:noProof/>
          <w:color w:val="333333"/>
          <w:bdr w:val="none" w:sz="0" w:space="0" w:color="auto" w:frame="1"/>
        </w:rPr>
        <w:lastRenderedPageBreak/>
        <w:drawing>
          <wp:inline distT="0" distB="0" distL="0" distR="0" wp14:anchorId="6B5056E4" wp14:editId="04224B37">
            <wp:extent cx="5274310" cy="2606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B4C" w:rsidRDefault="00015B4C" w:rsidP="00015B4C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语音电话</w:t>
      </w:r>
      <w:r>
        <w:rPr>
          <w:rFonts w:hint="eastAsia"/>
          <w:color w:val="333333"/>
          <w:bdr w:val="none" w:sz="0" w:space="0" w:color="auto" w:frame="1"/>
        </w:rPr>
        <w:t>：62281616</w:t>
      </w:r>
    </w:p>
    <w:p w:rsidR="00015B4C" w:rsidRDefault="00015B4C" w:rsidP="00015B4C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人工挂失</w:t>
      </w:r>
      <w:r>
        <w:rPr>
          <w:rFonts w:hint="eastAsia"/>
          <w:color w:val="333333"/>
          <w:bdr w:val="none" w:sz="0" w:space="0" w:color="auto" w:frame="1"/>
        </w:rPr>
        <w:t>：工作时间携带有效证件到各校区卡</w:t>
      </w:r>
      <w:proofErr w:type="gramStart"/>
      <w:r>
        <w:rPr>
          <w:rFonts w:hint="eastAsia"/>
          <w:color w:val="333333"/>
          <w:bdr w:val="none" w:sz="0" w:space="0" w:color="auto" w:frame="1"/>
        </w:rPr>
        <w:t>务</w:t>
      </w:r>
      <w:proofErr w:type="gramEnd"/>
      <w:r>
        <w:rPr>
          <w:rFonts w:hint="eastAsia"/>
          <w:color w:val="333333"/>
          <w:bdr w:val="none" w:sz="0" w:space="0" w:color="auto" w:frame="1"/>
        </w:rPr>
        <w:t>中心办理。</w:t>
      </w:r>
    </w:p>
    <w:sectPr w:rsidR="00015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4C"/>
    <w:rsid w:val="00015B4C"/>
    <w:rsid w:val="00A4638C"/>
    <w:rsid w:val="00D46074"/>
    <w:rsid w:val="00DC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8CF6"/>
  <w15:chartTrackingRefBased/>
  <w15:docId w15:val="{F68E8791-D264-4DB5-AA22-21E453B7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15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3</cp:revision>
  <dcterms:created xsi:type="dcterms:W3CDTF">2019-10-22T02:05:00Z</dcterms:created>
  <dcterms:modified xsi:type="dcterms:W3CDTF">2019-10-22T03:02:00Z</dcterms:modified>
</cp:coreProperties>
</file>