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6570" w14:textId="2AF648FA" w:rsidR="00B4281B" w:rsidRDefault="00B4281B" w:rsidP="00A77642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t>校园网账户自服务系统</w:t>
      </w:r>
      <w:r>
        <w:rPr>
          <w:rFonts w:hint="eastAsia"/>
          <w:color w:val="333333"/>
          <w:bdr w:val="none" w:sz="0" w:space="0" w:color="auto" w:frame="1"/>
        </w:rPr>
        <w:t>如何使用？</w:t>
      </w:r>
      <w:bookmarkStart w:id="0" w:name="_GoBack"/>
      <w:bookmarkEnd w:id="0"/>
    </w:p>
    <w:p w14:paraId="6FE665AA" w14:textId="3736F832" w:rsidR="002F11A6" w:rsidRDefault="002F11A6" w:rsidP="00A77642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textAlignment w:val="baseline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bdr w:val="none" w:sz="0" w:space="0" w:color="auto" w:frame="1"/>
        </w:rPr>
        <w:t>北邮校园网</w:t>
      </w:r>
      <w:proofErr w:type="gramEnd"/>
      <w:r>
        <w:rPr>
          <w:rFonts w:hint="eastAsia"/>
          <w:color w:val="333333"/>
          <w:bdr w:val="none" w:sz="0" w:space="0" w:color="auto" w:frame="1"/>
        </w:rPr>
        <w:t>账户自服务系统(访问地址 </w:t>
      </w:r>
      <w:hyperlink r:id="rId4" w:history="1">
        <w:r>
          <w:rPr>
            <w:rStyle w:val="a4"/>
            <w:rFonts w:hint="eastAsia"/>
            <w:color w:val="333333"/>
            <w:bdr w:val="none" w:sz="0" w:space="0" w:color="auto" w:frame="1"/>
          </w:rPr>
          <w:t>http://netaccount.bupt.edu.cn/)</w:t>
        </w:r>
      </w:hyperlink>
      <w:r>
        <w:rPr>
          <w:rFonts w:hint="eastAsia"/>
          <w:color w:val="333333"/>
          <w:bdr w:val="none" w:sz="0" w:space="0" w:color="auto" w:frame="1"/>
        </w:rPr>
        <w:t>是为在校师生提供的校园网账户使用查询与管理平台。</w:t>
      </w:r>
    </w:p>
    <w:p w14:paraId="74D70FD5" w14:textId="7D4534C5" w:rsidR="002F11A6" w:rsidRDefault="002F11A6" w:rsidP="00A77642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  师生可使用校园见外上网账号与密码登录系统，进行余额查询、密码修改与</w:t>
      </w:r>
      <w:proofErr w:type="gramStart"/>
      <w:r>
        <w:rPr>
          <w:rFonts w:hint="eastAsia"/>
          <w:color w:val="333333"/>
          <w:bdr w:val="none" w:sz="0" w:space="0" w:color="auto" w:frame="1"/>
        </w:rPr>
        <w:t>上网详单查询</w:t>
      </w:r>
      <w:proofErr w:type="gramEnd"/>
      <w:r>
        <w:rPr>
          <w:rFonts w:hint="eastAsia"/>
          <w:color w:val="333333"/>
          <w:bdr w:val="none" w:sz="0" w:space="0" w:color="auto" w:frame="1"/>
        </w:rPr>
        <w:t>等操作。</w:t>
      </w:r>
    </w:p>
    <w:p w14:paraId="22D0EA99" w14:textId="3EBAA784" w:rsidR="00183213" w:rsidRPr="00B4281B" w:rsidRDefault="002F11A6" w:rsidP="00B4281B">
      <w:pPr>
        <w:pStyle w:val="a3"/>
        <w:shd w:val="clear" w:color="auto" w:fill="FFFFFF"/>
        <w:spacing w:before="0" w:beforeAutospacing="0" w:after="0" w:afterAutospacing="0" w:line="324" w:lineRule="atLeast"/>
        <w:textAlignment w:val="baseline"/>
        <w:rPr>
          <w:rFonts w:hint="eastAsia"/>
          <w:color w:val="333333"/>
          <w:sz w:val="18"/>
          <w:szCs w:val="18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62C9B9B6" wp14:editId="4CE85814">
            <wp:extent cx="5274310" cy="2444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213" w:rsidRPr="00B42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5"/>
    <w:rsid w:val="00183213"/>
    <w:rsid w:val="002F11A6"/>
    <w:rsid w:val="00A77642"/>
    <w:rsid w:val="00B4281B"/>
    <w:rsid w:val="00C4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F1DA"/>
  <w15:chartTrackingRefBased/>
  <w15:docId w15:val="{8275BC56-FA5E-4496-9D22-886EE749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netaccount.bupt.edu.cn/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2019-09-18T01:03:00Z</dcterms:created>
  <dcterms:modified xsi:type="dcterms:W3CDTF">2019-09-24T14:46:00Z</dcterms:modified>
</cp:coreProperties>
</file>