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2A7B" w14:textId="77777777" w:rsidR="00A00B56" w:rsidRPr="00A00B56" w:rsidRDefault="00A00B56" w:rsidP="00A00B56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0B56">
        <w:rPr>
          <w:rFonts w:ascii="Times New Roman" w:eastAsia="宋体" w:hAnsi="Times New Roman" w:hint="eastAsia"/>
          <w:sz w:val="24"/>
          <w:szCs w:val="24"/>
        </w:rPr>
        <w:t>发布时间：</w:t>
      </w:r>
      <w:r w:rsidRPr="00A00B56">
        <w:rPr>
          <w:rFonts w:ascii="Times New Roman" w:eastAsia="宋体" w:hAnsi="Times New Roman"/>
          <w:sz w:val="24"/>
          <w:szCs w:val="24"/>
        </w:rPr>
        <w:t>2018-06-21</w:t>
      </w:r>
      <w:r w:rsidRPr="00A00B56">
        <w:rPr>
          <w:rFonts w:ascii="Times New Roman" w:eastAsia="宋体" w:hAnsi="Times New Roman" w:hint="eastAsia"/>
          <w:sz w:val="24"/>
          <w:szCs w:val="24"/>
        </w:rPr>
        <w:t>；</w:t>
      </w:r>
    </w:p>
    <w:p w14:paraId="426287AD" w14:textId="77777777" w:rsidR="00A00B56" w:rsidRPr="00A00B56" w:rsidRDefault="00A00B56" w:rsidP="00A00B56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0B56">
        <w:rPr>
          <w:rFonts w:ascii="Times New Roman" w:eastAsia="宋体" w:hAnsi="Times New Roman" w:hint="eastAsia"/>
          <w:sz w:val="24"/>
          <w:szCs w:val="24"/>
        </w:rPr>
        <w:t>发布部门：信息化技术中心；</w:t>
      </w:r>
    </w:p>
    <w:p w14:paraId="58FBCD44" w14:textId="77777777" w:rsidR="00A00B56" w:rsidRPr="00A00B56" w:rsidRDefault="00A00B56" w:rsidP="00A00B56">
      <w:pPr>
        <w:widowControl/>
        <w:numPr>
          <w:ilvl w:val="0"/>
          <w:numId w:val="1"/>
        </w:numPr>
        <w:spacing w:line="360" w:lineRule="auto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kern w:val="0"/>
          <w:sz w:val="24"/>
          <w:szCs w:val="24"/>
        </w:rPr>
        <w:t>公告内容：</w:t>
      </w:r>
    </w:p>
    <w:p w14:paraId="4EFE863D" w14:textId="77777777" w:rsidR="00A00B56" w:rsidRPr="00A00B56" w:rsidRDefault="00A00B56" w:rsidP="00A00B56">
      <w:pPr>
        <w:widowControl/>
        <w:spacing w:line="360" w:lineRule="auto"/>
        <w:ind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校园网在学校的教学、科研、管理中发挥着日益重要的作用。为向广大师生提供更好的网络环境，优化配置网络资源，根据我校校园网使用情况，现将我校校园网上网收费管理办法修订如下：</w:t>
      </w:r>
    </w:p>
    <w:p w14:paraId="1570B884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A00B56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一、上网方法</w:t>
      </w:r>
    </w:p>
    <w:p w14:paraId="20635814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在校园网覆盖区域使用自动获取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IP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方式接入校园网，可以访问校内网络资源；访问校外资源必须进行实名认证。</w:t>
      </w:r>
    </w:p>
    <w:p w14:paraId="1E36AC9E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A00B56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二、收费范围</w:t>
      </w:r>
    </w:p>
    <w:p w14:paraId="3288E977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使用校园网的教职工、学生以及其他人员。</w:t>
      </w:r>
    </w:p>
    <w:p w14:paraId="49713952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A00B56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三、计费原则</w:t>
      </w:r>
    </w:p>
    <w:p w14:paraId="17B0D662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按流量计费，多用多缴。</w:t>
      </w:r>
    </w:p>
    <w:p w14:paraId="761D2E09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A00B56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四、费用标准</w:t>
      </w:r>
    </w:p>
    <w:p w14:paraId="587C1790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1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IPv4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校外流量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1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元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/G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14:paraId="2BA0D8BD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2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）全日制在校学生和教职工每月赠送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IPv4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校外流量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20G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14:paraId="54A793F0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3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）每个账号限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3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个访问校外资源的终端设备，访问校内资源不限终端数量；</w:t>
      </w:r>
    </w:p>
    <w:p w14:paraId="3BE350C1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4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）目前对于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IPv6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流量暂不计费，鼓励师生使用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IPv6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资源；</w:t>
      </w:r>
    </w:p>
    <w:p w14:paraId="1A9DCB8A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5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）校外流量指在校园网出口的出流量和入流量之和；</w:t>
      </w:r>
    </w:p>
    <w:p w14:paraId="3296354A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6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）流量单位：字节（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byte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）。</w:t>
      </w:r>
    </w:p>
    <w:p w14:paraId="47872EA6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A00B56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五、交费方式</w:t>
      </w:r>
    </w:p>
    <w:p w14:paraId="28157D2F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1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）采用预付费制，即在上网账号里预先存入一定费用，当月实际用网流量超出基本流量后，费用随用随扣，余额不足时不能通过上网认证；</w:t>
      </w:r>
    </w:p>
    <w:p w14:paraId="5B70369C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2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）若出现无法访问外网时，请登录认证网关自服务系统查看是否欠费，若欠费请及时充值；</w:t>
      </w:r>
    </w:p>
    <w:p w14:paraId="7AEBE3E6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3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）缴费方式：校园卡支付、网上支付等，以具体通知为准；</w:t>
      </w:r>
    </w:p>
    <w:p w14:paraId="4692D79B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4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）在校师生办理离职、退学等手续时可按相关办法</w:t>
      </w:r>
      <w:proofErr w:type="gramStart"/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退还网</w:t>
      </w:r>
      <w:proofErr w:type="gramEnd"/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费余额。</w:t>
      </w:r>
    </w:p>
    <w:p w14:paraId="0A662243" w14:textId="77777777" w:rsidR="00A00B56" w:rsidRPr="00A00B56" w:rsidRDefault="00A00B56" w:rsidP="00A00B56">
      <w:pPr>
        <w:widowControl/>
        <w:spacing w:line="360" w:lineRule="auto"/>
        <w:ind w:firstLine="42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A00B56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六、注意事项</w:t>
      </w:r>
    </w:p>
    <w:p w14:paraId="0B3D2CB9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1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）上网人员应遵守国家、学校相关法律法规；</w:t>
      </w:r>
    </w:p>
    <w:p w14:paraId="44E97A84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2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）请用户保管好个人账号及密码，及时更改默认密码，避免被他人盗用；</w:t>
      </w:r>
    </w:p>
    <w:p w14:paraId="4C0DF477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3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）请用户切勿尝试使用其他人账号，或使用不良软件跳过认证环节；</w:t>
      </w:r>
    </w:p>
    <w:p w14:paraId="4E686341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4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）若发现违纪情况，教育信息化处有权停止其网络账号和联网计算机的网络使用，并视情况移送学校保卫部门甚至公安部门，依法追究其法律责任；</w:t>
      </w:r>
    </w:p>
    <w:p w14:paraId="15B48F48" w14:textId="77777777" w:rsidR="00A00B56" w:rsidRPr="00A00B56" w:rsidRDefault="00A00B56" w:rsidP="00A00B56">
      <w:pPr>
        <w:widowControl/>
        <w:spacing w:line="360" w:lineRule="auto"/>
        <w:ind w:leftChars="200" w:left="420"/>
        <w:rPr>
          <w:rFonts w:ascii="Times New Roman" w:eastAsia="宋体" w:hAnsi="Times New Roman" w:cs="宋体"/>
          <w:kern w:val="0"/>
          <w:sz w:val="24"/>
          <w:szCs w:val="24"/>
        </w:rPr>
      </w:pP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A00B56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5</w:t>
      </w:r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）用户</w:t>
      </w:r>
      <w:proofErr w:type="gramStart"/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不</w:t>
      </w:r>
      <w:proofErr w:type="gramEnd"/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上网时请及时断开网络连接，做好个人计算机的管理和设置，加强计算机的软件升级和病毒防护工作，以免应用程序自动连接外</w:t>
      </w:r>
      <w:proofErr w:type="gramStart"/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网产生</w:t>
      </w:r>
      <w:proofErr w:type="gramEnd"/>
      <w:r w:rsidRPr="00A00B56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不必要的流量；因用户计算机问题产生的网络流量由个人承担。</w:t>
      </w:r>
    </w:p>
    <w:p w14:paraId="4AE96864" w14:textId="77777777" w:rsidR="00A00B56" w:rsidRPr="00A00B56" w:rsidRDefault="00A00B56" w:rsidP="00A00B56">
      <w:pPr>
        <w:widowControl/>
        <w:spacing w:line="360" w:lineRule="auto"/>
        <w:ind w:left="420"/>
        <w:rPr>
          <w:rFonts w:ascii="Times New Roman" w:eastAsia="宋体" w:hAnsi="Times New Roman" w:cs="宋体"/>
          <w:b/>
          <w:bCs/>
          <w:kern w:val="0"/>
          <w:sz w:val="24"/>
          <w:szCs w:val="24"/>
        </w:rPr>
      </w:pPr>
      <w:r w:rsidRPr="00A00B56">
        <w:rPr>
          <w:rFonts w:ascii="Times New Roman" w:eastAsia="宋体" w:hAnsi="Times New Roman" w:cs="宋体"/>
          <w:b/>
          <w:bCs/>
          <w:kern w:val="0"/>
          <w:sz w:val="24"/>
          <w:szCs w:val="24"/>
        </w:rPr>
        <w:t>七、</w:t>
      </w:r>
      <w:r w:rsidRPr="00A00B56">
        <w:rPr>
          <w:rFonts w:ascii="Times New Roman" w:eastAsia="宋体" w:hAnsi="Times New Roman" w:cs="宋体"/>
          <w:kern w:val="0"/>
          <w:sz w:val="24"/>
          <w:szCs w:val="24"/>
        </w:rPr>
        <w:t>本办法自</w:t>
      </w:r>
      <w:r w:rsidRPr="00A00B56">
        <w:rPr>
          <w:rFonts w:ascii="Times New Roman" w:eastAsia="宋体" w:hAnsi="Times New Roman" w:cs="宋体"/>
          <w:kern w:val="0"/>
          <w:sz w:val="24"/>
          <w:szCs w:val="24"/>
        </w:rPr>
        <w:t>2015</w:t>
      </w:r>
      <w:r w:rsidRPr="00A00B56">
        <w:rPr>
          <w:rFonts w:ascii="Times New Roman" w:eastAsia="宋体" w:hAnsi="Times New Roman" w:cs="宋体"/>
          <w:kern w:val="0"/>
          <w:sz w:val="24"/>
          <w:szCs w:val="24"/>
        </w:rPr>
        <w:t>年</w:t>
      </w:r>
      <w:r w:rsidRPr="00A00B56">
        <w:rPr>
          <w:rFonts w:ascii="Times New Roman" w:eastAsia="宋体" w:hAnsi="Times New Roman" w:cs="宋体"/>
          <w:kern w:val="0"/>
          <w:sz w:val="24"/>
          <w:szCs w:val="24"/>
        </w:rPr>
        <w:t>8</w:t>
      </w:r>
      <w:r w:rsidRPr="00A00B56">
        <w:rPr>
          <w:rFonts w:ascii="Times New Roman" w:eastAsia="宋体" w:hAnsi="Times New Roman" w:cs="宋体"/>
          <w:kern w:val="0"/>
          <w:sz w:val="24"/>
          <w:szCs w:val="24"/>
        </w:rPr>
        <w:t>月开始执行，由科学技术发展研究院负责解释</w:t>
      </w:r>
      <w:r w:rsidRPr="00A00B56">
        <w:rPr>
          <w:rFonts w:ascii="Times New Roman" w:eastAsia="宋体" w:hAnsi="Times New Roman" w:cs="宋体"/>
          <w:kern w:val="0"/>
          <w:sz w:val="24"/>
          <w:szCs w:val="24"/>
        </w:rPr>
        <w:t>;</w:t>
      </w:r>
      <w:r w:rsidRPr="00A00B56">
        <w:rPr>
          <w:rFonts w:ascii="Times New Roman" w:eastAsia="宋体" w:hAnsi="Times New Roman" w:cs="宋体"/>
          <w:kern w:val="0"/>
          <w:sz w:val="24"/>
          <w:szCs w:val="24"/>
        </w:rPr>
        <w:t>《北京邮电大学校园网上网收费管理办法（试行）》同时废止。</w:t>
      </w:r>
    </w:p>
    <w:p w14:paraId="2F43B54B" w14:textId="77777777" w:rsidR="00183213" w:rsidRPr="00A00B56" w:rsidRDefault="00183213">
      <w:bookmarkStart w:id="0" w:name="_GoBack"/>
      <w:bookmarkEnd w:id="0"/>
    </w:p>
    <w:sectPr w:rsidR="00183213" w:rsidRPr="00A0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62161" w14:textId="77777777" w:rsidR="00BF06F7" w:rsidRDefault="00BF06F7" w:rsidP="00A00B56">
      <w:r>
        <w:separator/>
      </w:r>
    </w:p>
  </w:endnote>
  <w:endnote w:type="continuationSeparator" w:id="0">
    <w:p w14:paraId="2C360C19" w14:textId="77777777" w:rsidR="00BF06F7" w:rsidRDefault="00BF06F7" w:rsidP="00A0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FB7D7" w14:textId="77777777" w:rsidR="00BF06F7" w:rsidRDefault="00BF06F7" w:rsidP="00A00B56">
      <w:r>
        <w:separator/>
      </w:r>
    </w:p>
  </w:footnote>
  <w:footnote w:type="continuationSeparator" w:id="0">
    <w:p w14:paraId="65BCB891" w14:textId="77777777" w:rsidR="00BF06F7" w:rsidRDefault="00BF06F7" w:rsidP="00A00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6F4"/>
    <w:multiLevelType w:val="hybridMultilevel"/>
    <w:tmpl w:val="F2E4D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E1"/>
    <w:rsid w:val="00183213"/>
    <w:rsid w:val="008E29E1"/>
    <w:rsid w:val="00A00B56"/>
    <w:rsid w:val="00B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12FE2-27C3-4ECA-BFD1-A29D2541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刘 宇杰</cp:lastModifiedBy>
  <cp:revision>2</cp:revision>
  <dcterms:created xsi:type="dcterms:W3CDTF">2019-09-17T12:06:00Z</dcterms:created>
  <dcterms:modified xsi:type="dcterms:W3CDTF">2019-09-17T12:06:00Z</dcterms:modified>
</cp:coreProperties>
</file>