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DCF1F" w14:textId="77777777" w:rsidR="00B655F4" w:rsidRDefault="006515A1" w:rsidP="00BC5C2A">
      <w:pPr>
        <w:spacing w:line="360" w:lineRule="auto"/>
        <w:rPr>
          <w:rFonts w:ascii="Times New Roman" w:eastAsia="宋体" w:hAnsi="Times New Roman"/>
          <w:color w:val="000000"/>
          <w:sz w:val="24"/>
          <w:szCs w:val="20"/>
        </w:rPr>
      </w:pP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原有代拨登陆页面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ngw.bupt.edu.cn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今天下线，请大家访问新的网址进行登陆</w:t>
      </w:r>
      <w:hyperlink r:id="rId4" w:tgtFrame="_blank" w:history="1">
        <w:r w:rsidRPr="006515A1">
          <w:rPr>
            <w:rStyle w:val="a3"/>
            <w:rFonts w:ascii="Times New Roman" w:eastAsia="宋体" w:hAnsi="Times New Roman" w:hint="eastAsia"/>
            <w:sz w:val="24"/>
            <w:szCs w:val="20"/>
            <w:shd w:val="clear" w:color="auto" w:fill="FFFFFF"/>
          </w:rPr>
          <w:t>http://cu.byr.cn/</w:t>
        </w:r>
      </w:hyperlink>
      <w:r>
        <w:rPr>
          <w:rFonts w:ascii="Times New Roman" w:eastAsia="宋体" w:hAnsi="Times New Roman" w:hint="eastAsia"/>
          <w:sz w:val="24"/>
        </w:rPr>
        <w:t>。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</w:rPr>
        <w:br/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同时，联通开展迎新开学季促销活动，原有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30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元套餐提速至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200M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，新增千兆宽带产品六折体验活动，欢迎各位同学在校内网络条件具备、且自己的万兆网卡和千兆路由器都支持的情况下，体验千兆校园网带来的快乐！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</w:rPr>
        <w:br/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联通校园宽带账号充值流程</w:t>
      </w:r>
      <w:r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：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</w:rPr>
        <w:br/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1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、有宽带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帐号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的同学到校园网自服务系统查询宽带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帐号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及密码。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</w:rPr>
        <w:br/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2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、用手机登陆网站</w:t>
      </w:r>
      <w:hyperlink r:id="rId5" w:tgtFrame="_blank" w:history="1">
        <w:r w:rsidRPr="006515A1">
          <w:rPr>
            <w:rStyle w:val="a3"/>
            <w:rFonts w:ascii="Times New Roman" w:eastAsia="宋体" w:hAnsi="Times New Roman" w:hint="eastAsia"/>
            <w:sz w:val="24"/>
            <w:szCs w:val="20"/>
            <w:shd w:val="clear" w:color="auto" w:fill="FFFFFF"/>
          </w:rPr>
          <w:t>http://wo201fw.bbn.com.cn/bjps</w:t>
        </w:r>
      </w:hyperlink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或者下载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沃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校园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APP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（建议使用网页充值），使用刚才查询到的宽带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帐号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和密码进行登陆并自助充值。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</w:rPr>
        <w:br/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3</w:t>
      </w:r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、在校园网自服务系统将宽带账号绑定到校园网账号，访问</w:t>
      </w:r>
      <w:hyperlink r:id="rId6" w:tgtFrame="_blank" w:history="1">
        <w:r w:rsidRPr="006515A1">
          <w:rPr>
            <w:rStyle w:val="a3"/>
            <w:rFonts w:ascii="Times New Roman" w:eastAsia="宋体" w:hAnsi="Times New Roman" w:hint="eastAsia"/>
            <w:sz w:val="24"/>
            <w:szCs w:val="20"/>
            <w:shd w:val="clear" w:color="auto" w:fill="FFFFFF"/>
          </w:rPr>
          <w:t>http://cu.byr.cn/</w:t>
        </w:r>
      </w:hyperlink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登录并上网。</w:t>
      </w:r>
      <w:r>
        <w:rPr>
          <w:rFonts w:ascii="Times New Roman" w:eastAsia="宋体" w:hAnsi="Times New Roman"/>
          <w:color w:val="000000"/>
          <w:sz w:val="24"/>
          <w:szCs w:val="20"/>
        </w:rPr>
        <w:tab/>
      </w:r>
    </w:p>
    <w:p w14:paraId="417993D2" w14:textId="49BADA19" w:rsidR="00183213" w:rsidRPr="006515A1" w:rsidRDefault="006515A1" w:rsidP="00BC5C2A">
      <w:pPr>
        <w:spacing w:line="360" w:lineRule="auto"/>
        <w:rPr>
          <w:rFonts w:ascii="Times New Roman" w:eastAsia="宋体" w:hAnsi="Times New Roman"/>
          <w:sz w:val="24"/>
        </w:rPr>
      </w:pPr>
      <w:bookmarkStart w:id="0" w:name="_GoBack"/>
      <w:bookmarkEnd w:id="0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该服务可以通过校园网使用联通网络出口访问互联网，最高可达千兆。使用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本服务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须先开通联通宽带账号，将账号绑定到校园网账号后使用，使用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本服务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遇到任何问题请到西土城路校区浴室一层联通营业厅咨询或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加微信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liuxin801225</w:t>
      </w:r>
      <w:proofErr w:type="gramStart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进咨询群</w:t>
      </w:r>
      <w:proofErr w:type="gramEnd"/>
      <w:r w:rsidRPr="006515A1">
        <w:rPr>
          <w:rFonts w:ascii="Times New Roman" w:eastAsia="宋体" w:hAnsi="Times New Roman" w:hint="eastAsia"/>
          <w:color w:val="000000"/>
          <w:sz w:val="24"/>
          <w:szCs w:val="20"/>
          <w:shd w:val="clear" w:color="auto" w:fill="FFFFFF"/>
        </w:rPr>
        <w:t>！</w:t>
      </w:r>
    </w:p>
    <w:sectPr w:rsidR="00183213" w:rsidRPr="0065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1B"/>
    <w:rsid w:val="00183213"/>
    <w:rsid w:val="0027641B"/>
    <w:rsid w:val="006515A1"/>
    <w:rsid w:val="00B655F4"/>
    <w:rsid w:val="00B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1C00"/>
  <w15:chartTrackingRefBased/>
  <w15:docId w15:val="{0FA95B89-4F97-464A-949C-7BD0F932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1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.byr.cn/" TargetMode="External"/><Relationship Id="rId5" Type="http://schemas.openxmlformats.org/officeDocument/2006/relationships/hyperlink" Target="http://wo201fw.bbn.com.cn/bjps" TargetMode="External"/><Relationship Id="rId4" Type="http://schemas.openxmlformats.org/officeDocument/2006/relationships/hyperlink" Target="http://cu.byr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2019-09-18T06:37:00Z</dcterms:created>
  <dcterms:modified xsi:type="dcterms:W3CDTF">2019-09-24T14:34:00Z</dcterms:modified>
</cp:coreProperties>
</file>