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eastAsia="Noto Serif CJK SC" w:cs="Times New Roman"/>
          <w:b/>
          <w:sz w:val="36"/>
        </w:rPr>
        <w:t>员工培训服务协议</w:t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eastAsia="Noto Serif CJK SC" w:cs="Times New Roman"/>
          <w:b w:val="0"/>
          <w:sz w:val="28"/>
        </w:rPr>
        <w:t>合同编号：HT-2026-007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甲方：克拉玛依智合科技有限公司，以下简称甲方。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住所：新疆维吾尔自治区克拉玛依市克拉玛依区迎宾大道60号。</w:t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联系人及电话：张明 0990-6251888。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乙方：北京博雅教育咨询有限公司，以下简称乙方。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住所：北京市朝阳区建国路88号现代城A座。</w:t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联系人及电话：孙洁 010-88076607。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合同类型：企业服务合同。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合同金额：¥32,000.00（人民币叁万贰仟元整）。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签订日期：2026年06月05日。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履行截止日期：2026年08月02日。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履行地点：甲方所在地及甲方指定地点。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争议管辖：甲方所在地有管辖权的人民法院。</w:t>
      </w:r>
    </w:p>
    <w:p>
      <w:pPr>
        <w:spacing w:line="360" w:lineRule="auto" w:before="160" w:after="16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甲方：克拉玛依智合科技有限公司；乙方：北京博雅教育咨询有限公司。双方依据《中华人民共和国民法典》及相关法律法规，在平等、自愿、诚实信用的基础上，就本合同事项达成如下条款。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第一条  合同标的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本合同名称为“员工培训服务协议”，合同编号、类型、金额及履行期限以本合同首页列明信息及正文约定为准。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乙方为甲方员工提供课程设计、讲师授课、培训组织、签到考核及培训总结服务，服务费总额为¥32,000.00。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双方确认，合同标的应满足甲方实际业务需要、双方确认的技术标准、服务标准、质量标准及附件要求。未列明事项，由双方通过书面订单、需求确认单、项目纪要或补充协议进一步确认。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第二条  合同金额与支付方式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本合同含税总价为¥32,000.00（人民币叁万贰仟元整）。该金额已包含乙方履行本合同所需人工、材料、运输、差旅、管理、税费及其他必要成本，除双方另有书面约定外，甲方不再另行支付其他费用。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甲方在合同生效后十个工作日内支付合同金额的50%，乙方完成全部服务并经甲方验收合格后十个工作日内支付剩余50%。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乙方收款前应向甲方开具合法、有效、内容一致的增值税发票。发票信息、收款账户和付款进度应与甲方财务审核要求保持一致。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第三条  履行期限、交付与验收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本合同自2026年06月05日起生效，乙方应在2026年08月02日前完成合同约定的主要义务。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乙方应按照经甲方确认的工作方案完成服务交付，并提交服务记录、现场照片、签到资料、总结报告或其他能够证明履行完成的资料。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甲方验收发现问题的，有权要求乙方在合理期限内整改、补交资料、重新交付或更换。乙方完成整改后应再次提交甲方验收，直至满足合同约定。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第四条  双方权利与义务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甲方应按照合同约定提供必要的业务资料、工作配合、现场条件或系统访问权限，并按照约定办理验收和付款。甲方有权监督乙方履行进度和质量。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乙方应按照合同约定独立、完整、及时履行义务，保证交付成果、货物、服务或授权内容真实、合法、有效，并保证其工作人员遵守甲方管理要求。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服务保障：乙方应安排具备相应经验的人员提供服务，按甲方确认的时间、地点、流程和质量要求完成工作。未经甲方同意，乙方不得擅自更换核心服务人员或转委托主要工作。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第五条  保密、资料与知识产权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双方对因签订和履行本合同获知的商业秘密、技术资料、经营数据、客户信息、价格信息和未公开文件负有保密义务。未经对方书面同意，不得向第三方披露或用于本合同目的之外的事项。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因履行本合同形成的工作成果、项目文档、验收资料、数据报告或定制成果，其权属按照双方书面约定确定；未作特别约定的，甲方已支付对应费用后，可在自身经营管理范围内使用。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第六条  违约责任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任一方未按约定履行义务，构成违约。违约方应在收到守约方书面通知后及时纠正，并赔偿因此给守约方造成的实际损失。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乙方逾期交付、服务质量不合格、资料不真实或擅自转委托的，甲方有权要求整改、扣减相应费用、暂停付款或解除合同。逾期超过十个工作日且仍未纠正的，甲方可解除合同并追究违约责任。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因不可抗力导致不能履行的，受影响方应及时通知对方并在合理期限内提供证明。双方可根据影响程度协商延期、部分履行或解除合同。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第七条  争议解决与其他约定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因本合同产生的争议，双方应先友好协商；协商不成的，任一方可向甲方所在地有管辖权的人民法院提起诉讼。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本合同未尽事宜，双方可另行签订补充协议。补充协议、订单、验收单、对账单、项目纪要和经双方确认的电子文件均为本合同组成部分，与本合同具有同等法律效力。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本合同一式肆份，甲乙双方各执贰份，自双方盖章或授权代表签字并盖章之日起生效。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50"/>
        <w:gridCol w:w="4150"/>
      </w:tblGrid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甲方（盖章）：克拉玛依智合科技有限公司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乙方（盖章）：北京博雅教育咨询有限公司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法定代表人/授权代表：张明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法定代表人/授权代表：孙洁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联系地址：新疆维吾尔自治区克拉玛依市克拉玛依区迎宾大道60号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联系地址：北京市朝阳区建国路88号现代城A座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签署日期：2026年06月05日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签署日期：2026年06月05日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Noto Serif CJK SC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