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p>
    <w:p>
      <w:pPr>
        <w:spacing w:line="276" w:lineRule="auto" w:before="120" w:after="120"/>
        <w:jc w:val="center"/>
      </w:pPr>
      <w:r>
        <w:rPr>
          <w:rFonts w:ascii="標楷體" w:hAnsi="標楷體" w:eastAsia="標楷體"/>
          <w:b/>
          <w:sz w:val="36"/>
        </w:rPr>
        <w:t>有效能扶輪社規劃指南</w:t>
      </w:r>
    </w:p>
    <w:p>
      <w:pPr>
        <w:spacing w:line="276" w:lineRule="auto" w:before="120" w:after="120"/>
        <w:jc w:val="center"/>
      </w:pPr>
      <w:r>
        <w:rPr>
          <w:rFonts w:ascii="標楷體" w:hAnsi="標楷體" w:eastAsia="標楷體"/>
          <w:b/>
          <w:sz w:val="36"/>
        </w:rPr>
        <w:t>有效能扶輪社規劃指南是用來協助扶輪社評估本身的目前狀況，並且為未來年度設定目標的工具，它是根據扶輪社領導計劃來制定。每一節所列的策略，是扶輪社要追求目標所可能採取的常見方法。各扶輪社也被鼓勵在適當時機擬定另外的策略來達成其目標。社長當選人必須與他們的扶輪社合作填寫本表單，於6月30日以前上傳一份副本給他們的助理總監簽名。可以在www.rotary.org 下載Word版本。</w:t>
      </w:r>
    </w:p>
    <w:p>
      <w:pPr>
        <w:spacing w:line="276" w:lineRule="auto" w:before="80" w:after="40"/>
      </w:pPr>
      <w:r>
        <w:rPr>
          <w:rFonts w:ascii="標楷體" w:hAnsi="標楷體" w:eastAsia="標楷體"/>
          <w:b/>
          <w:sz w:val="26"/>
        </w:rPr>
        <w:t>扶輪社名：        雲林雲嶺       扶輪社</w:t>
      </w:r>
    </w:p>
    <w:p>
      <w:pPr>
        <w:spacing w:line="276" w:lineRule="auto" w:before="80" w:after="40"/>
      </w:pPr>
      <w:r>
        <w:rPr>
          <w:rFonts w:ascii="標楷體" w:hAnsi="標楷體" w:eastAsia="標楷體"/>
          <w:b/>
          <w:sz w:val="26"/>
        </w:rPr>
        <w:t>扶輪年度：    2026-2027   .</w:t>
      </w:r>
    </w:p>
    <w:p>
      <w:pPr>
        <w:spacing w:line="276" w:lineRule="auto" w:before="80" w:after="40"/>
      </w:pPr>
      <w:r>
        <w:rPr>
          <w:rFonts w:ascii="標楷體" w:hAnsi="標楷體" w:eastAsia="標楷體"/>
          <w:b/>
          <w:sz w:val="26"/>
        </w:rPr>
        <w:t>社長姓名：      陳建華    .</w:t>
      </w:r>
    </w:p>
    <w:p>
      <w:pPr>
        <w:spacing w:line="276" w:lineRule="auto" w:before="40" w:after="40"/>
      </w:pPr>
      <w:r>
        <w:rPr>
          <w:rFonts w:ascii="標楷體" w:hAnsi="標楷體" w:eastAsia="標楷體"/>
          <w:b w:val="0"/>
          <w:sz w:val="24"/>
        </w:rPr>
        <w:t>郵寄地址：       雲林縣斗六市文化路326號                                 .◆</w:t>
      </w:r>
    </w:p>
    <w:p>
      <w:pPr>
        <w:spacing w:line="276" w:lineRule="auto" w:before="40" w:after="40"/>
      </w:pPr>
      <w:r>
        <w:rPr>
          <w:rFonts w:ascii="標楷體" w:hAnsi="標楷體" w:eastAsia="標楷體"/>
          <w:b w:val="0"/>
          <w:sz w:val="24"/>
        </w:rPr>
        <w:t>電話：    0972922887    傳真：                          E-mail：     yunling1131221@gmail.com        .</w:t>
      </w:r>
    </w:p>
    <w:p>
      <w:pPr>
        <w:spacing w:line="276" w:lineRule="auto" w:before="280" w:after="120"/>
      </w:pPr>
      <w:r>
        <w:rPr>
          <w:rFonts w:ascii="標楷體" w:hAnsi="標楷體" w:eastAsia="標楷體"/>
          <w:b/>
          <w:sz w:val="44"/>
        </w:rPr>
        <w:t>社員成長</w:t>
      </w:r>
    </w:p>
    <w:p>
      <w:pPr>
        <w:spacing w:before="40" w:after="40"/>
      </w:pPr>
    </w:p>
    <w:p>
      <w:pPr>
        <w:spacing w:line="276" w:lineRule="auto" w:before="120" w:after="60"/>
      </w:pPr>
      <w:r>
        <w:rPr>
          <w:rFonts w:ascii="標楷體" w:hAnsi="標楷體" w:eastAsia="標楷體"/>
          <w:b/>
          <w:sz w:val="24"/>
        </w:rPr>
        <w:t>目前狀況： (IPP 年度-2026年6月30日前)</w:t>
      </w:r>
    </w:p>
    <w:p>
      <w:pPr>
        <w:spacing w:line="276" w:lineRule="auto" w:before="60" w:after="60"/>
      </w:pPr>
      <w:r>
        <w:rPr>
          <w:rFonts w:ascii="標楷體" w:hAnsi="標楷體" w:eastAsia="標楷體"/>
          <w:b w:val="0"/>
          <w:sz w:val="24"/>
        </w:rPr>
        <w:t>目前社員人數：</w:t>
      </w:r>
    </w:p>
    <w:p>
      <w:pPr>
        <w:spacing w:line="276" w:lineRule="auto" w:before="60" w:after="60"/>
      </w:pPr>
      <w:r>
        <w:rPr>
          <w:rFonts w:ascii="標楷體" w:hAnsi="標楷體" w:eastAsia="標楷體"/>
          <w:b w:val="0"/>
          <w:sz w:val="24"/>
        </w:rPr>
        <w:t>去年6月30日的社員人數：  30 人     2年前6月30日的社員人數：  21  人</w:t>
      </w:r>
    </w:p>
    <w:p>
      <w:pPr>
        <w:spacing w:line="276" w:lineRule="auto" w:before="60" w:after="60"/>
      </w:pPr>
      <w:r>
        <w:rPr>
          <w:rFonts w:ascii="標楷體" w:hAnsi="標楷體" w:eastAsia="標楷體"/>
          <w:b w:val="0"/>
          <w:sz w:val="24"/>
        </w:rPr>
        <w:t>男性社員人數：   15   人              女性社員人數： 15 人</w:t>
      </w:r>
    </w:p>
    <w:p>
      <w:pPr>
        <w:spacing w:line="276" w:lineRule="auto" w:before="60" w:after="60"/>
      </w:pPr>
      <w:r>
        <w:rPr>
          <w:rFonts w:ascii="標楷體" w:hAnsi="標楷體" w:eastAsia="標楷體"/>
          <w:b w:val="0"/>
          <w:sz w:val="24"/>
        </w:rPr>
        <w:t>社員平均年齡：   44   歲</w:t>
      </w:r>
    </w:p>
    <w:p>
      <w:pPr>
        <w:spacing w:line="276" w:lineRule="auto" w:before="60" w:after="60"/>
      </w:pPr>
      <w:r>
        <w:rPr>
          <w:rFonts w:ascii="標楷體" w:hAnsi="標楷體" w:eastAsia="標楷體"/>
          <w:b w:val="0"/>
          <w:sz w:val="24"/>
        </w:rPr>
        <w:t>社齡1-3年的社員人數：    30   人    3-5年：     0    人  5-10年：     0   人</w:t>
      </w:r>
    </w:p>
    <w:p>
      <w:pPr>
        <w:spacing w:line="276" w:lineRule="auto" w:before="60" w:after="60"/>
      </w:pPr>
      <w:r>
        <w:rPr>
          <w:rFonts w:ascii="標楷體" w:hAnsi="標楷體" w:eastAsia="標楷體"/>
          <w:b w:val="0"/>
          <w:sz w:val="24"/>
        </w:rPr>
        <w:t>在過去兩年內曾經介紹新社員的社員人數：    5    人</w:t>
      </w:r>
    </w:p>
    <w:p>
      <w:pPr>
        <w:spacing w:before="40" w:after="40"/>
      </w:pPr>
    </w:p>
    <w:p>
      <w:pPr>
        <w:spacing w:line="276" w:lineRule="auto" w:before="60" w:after="60"/>
      </w:pPr>
      <w:r>
        <w:rPr>
          <w:rFonts w:ascii="標楷體" w:hAnsi="標楷體" w:eastAsia="標楷體"/>
          <w:b w:val="0"/>
          <w:sz w:val="24"/>
        </w:rPr>
        <w:t>請核對貴社的社員在下列各方面是否反映貴社區的多樣性：</w:t>
      </w:r>
    </w:p>
    <w:p>
      <w:pPr>
        <w:spacing w:line="276" w:lineRule="auto" w:before="60" w:after="60"/>
      </w:pPr>
      <w:r>
        <w:rPr>
          <w:rFonts w:ascii="標楷體" w:hAnsi="標楷體" w:eastAsia="標楷體"/>
          <w:b w:val="0"/>
          <w:sz w:val="24"/>
        </w:rPr>
        <w:t>☑專業       ☑年齡      ☑性別      ☐種族</w:t>
      </w:r>
    </w:p>
    <w:p>
      <w:pPr>
        <w:spacing w:line="276" w:lineRule="auto" w:before="60" w:after="60"/>
      </w:pPr>
      <w:r>
        <w:rPr>
          <w:rFonts w:ascii="標楷體" w:hAnsi="標楷體" w:eastAsia="標楷體"/>
          <w:b w:val="0"/>
          <w:sz w:val="24"/>
        </w:rPr>
        <w:t>我們的多樣性調查於   2026.7.12  更新，包括   21    種分類，其中     8   種尚未填滿。 (日期)                       (數目)                                    (數目)</w:t>
      </w:r>
    </w:p>
    <w:p>
      <w:pPr>
        <w:spacing w:line="276" w:lineRule="auto" w:before="60" w:after="60"/>
      </w:pPr>
      <w:r>
        <w:rPr>
          <w:rFonts w:ascii="標楷體" w:hAnsi="標楷體" w:eastAsia="標楷體"/>
          <w:b w:val="0"/>
          <w:sz w:val="24"/>
        </w:rPr>
        <w:t>請說明貴社目前的新社員訓練計劃：</w:t>
      </w:r>
    </w:p>
    <w:p>
      <w:pPr>
        <w:spacing w:before="40" w:after="40"/>
      </w:pPr>
    </w:p>
    <w:p>
      <w:pPr>
        <w:spacing w:line="276" w:lineRule="auto" w:before="60" w:after="60"/>
      </w:pPr>
      <w:r>
        <w:rPr>
          <w:rFonts w:ascii="標楷體" w:hAnsi="標楷體" w:eastAsia="標楷體"/>
          <w:b w:val="0"/>
          <w:sz w:val="24"/>
        </w:rPr>
        <w:t>社訓練師計畫  主委: CP或是PP</w:t>
      </w:r>
    </w:p>
    <w:p>
      <w:pPr>
        <w:spacing w:line="276" w:lineRule="auto" w:before="80" w:after="40"/>
      </w:pPr>
      <w:r>
        <w:rPr>
          <w:rFonts w:ascii="標楷體" w:hAnsi="標楷體" w:eastAsia="標楷體"/>
          <w:b/>
          <w:sz w:val="24"/>
        </w:rPr>
        <w:t>1.定期舉辦新社友Coffee座談會。</w:t>
      </w:r>
    </w:p>
    <w:p>
      <w:pPr>
        <w:spacing w:line="276" w:lineRule="auto" w:before="80" w:after="40"/>
      </w:pPr>
      <w:r>
        <w:rPr>
          <w:rFonts w:ascii="標楷體" w:hAnsi="標楷體" w:eastAsia="標楷體"/>
          <w:b/>
          <w:sz w:val="24"/>
        </w:rPr>
        <w:t>2.邀請各地區PDG智庫之名嘴講解扶輪知識。</w:t>
      </w:r>
    </w:p>
    <w:p>
      <w:pPr>
        <w:spacing w:line="276" w:lineRule="auto" w:before="60" w:after="60"/>
      </w:pPr>
      <w:r>
        <w:rPr>
          <w:rFonts w:ascii="標楷體" w:hAnsi="標楷體" w:eastAsia="標楷體"/>
          <w:b w:val="0"/>
          <w:sz w:val="24"/>
        </w:rPr>
        <w:t>3.配合聯誼委員會推動小組聯誼,由諮詢委員擔任輔導員，傳遞扶輪知識提昇社員素質及增加扶輪知識。</w:t>
      </w:r>
    </w:p>
    <w:p>
      <w:pPr>
        <w:spacing w:line="276" w:lineRule="auto" w:before="60" w:after="60"/>
      </w:pPr>
      <w:r>
        <w:rPr>
          <w:rFonts w:ascii="標楷體" w:hAnsi="標楷體" w:eastAsia="標楷體"/>
          <w:b w:val="0"/>
          <w:sz w:val="24"/>
        </w:rPr>
        <w:t>4成立訓練師委員會，並請PP, 上下年度安排例會主講。</w:t>
      </w:r>
    </w:p>
    <w:p>
      <w:pPr>
        <w:spacing w:line="276" w:lineRule="auto" w:before="60" w:after="60"/>
      </w:pPr>
      <w:r>
        <w:rPr>
          <w:rFonts w:ascii="標楷體" w:hAnsi="標楷體" w:eastAsia="標楷體"/>
          <w:b w:val="0"/>
          <w:sz w:val="24"/>
        </w:rPr>
        <w:t>5鼓勵社友參加地區舉辦的社訓練師講習會。</w:t>
      </w:r>
    </w:p>
    <w:p>
      <w:pPr>
        <w:spacing w:line="276" w:lineRule="auto" w:before="60" w:after="60"/>
      </w:pPr>
      <w:r>
        <w:rPr>
          <w:rFonts w:ascii="標楷體" w:hAnsi="標楷體" w:eastAsia="標楷體"/>
          <w:b w:val="0"/>
          <w:sz w:val="24"/>
        </w:rPr>
        <w:t>6.在扶輪中心 ( Rotary Club Central )之目標中心填寫26項2026-27年度目標並達成該目標。</w:t>
      </w:r>
    </w:p>
    <w:p>
      <w:pPr>
        <w:spacing w:line="276" w:lineRule="auto" w:before="80" w:after="40"/>
      </w:pPr>
      <w:r>
        <w:rPr>
          <w:rFonts w:ascii="標楷體" w:hAnsi="標楷體" w:eastAsia="標楷體"/>
          <w:b/>
          <w:sz w:val="24"/>
        </w:rPr>
        <w:t>7.至少社員6位以上出席地區學習講習會（DLA）</w:t>
      </w:r>
    </w:p>
    <w:p>
      <w:pPr>
        <w:spacing w:line="276" w:lineRule="auto" w:before="60" w:after="60"/>
      </w:pPr>
      <w:r>
        <w:rPr>
          <w:rFonts w:ascii="標楷體" w:hAnsi="標楷體" w:eastAsia="標楷體"/>
          <w:b w:val="0"/>
          <w:sz w:val="24"/>
        </w:rPr>
        <w:t>8.鼓勵社友登入RI網站的 Learning Center 學習並獲取相關證書，平均每位社友3張證書以上。</w:t>
      </w:r>
    </w:p>
    <w:p>
      <w:pPr>
        <w:spacing w:before="40" w:after="40"/>
      </w:pPr>
    </w:p>
    <w:p>
      <w:pPr>
        <w:spacing w:line="276" w:lineRule="auto" w:before="60" w:after="60"/>
      </w:pPr>
      <w:r>
        <w:rPr>
          <w:rFonts w:ascii="標楷體" w:hAnsi="標楷體" w:eastAsia="標楷體"/>
          <w:b w:val="0"/>
          <w:sz w:val="24"/>
        </w:rPr>
        <w:t>請描述貴社對於新社員以及現有社員的繼續教育計劃：</w:t>
      </w:r>
    </w:p>
    <w:p>
      <w:pPr>
        <w:spacing w:line="276" w:lineRule="auto" w:before="60" w:after="60"/>
      </w:pPr>
      <w:r>
        <w:rPr>
          <w:rFonts w:ascii="標楷體" w:hAnsi="標楷體" w:eastAsia="標楷體"/>
          <w:b w:val="0"/>
          <w:sz w:val="24"/>
        </w:rPr>
        <w:t>每次例會有15分鐘引導人分享會議時間,藉由討論分享,思考給社員更多專屬於扶輪社時間</w:t>
      </w:r>
    </w:p>
    <w:p>
      <w:pPr>
        <w:spacing w:before="40" w:after="40"/>
      </w:pPr>
    </w:p>
    <w:p>
      <w:pPr>
        <w:spacing w:line="276" w:lineRule="auto" w:before="60" w:after="60"/>
      </w:pPr>
      <w:r>
        <w:rPr>
          <w:rFonts w:ascii="標楷體" w:hAnsi="標楷體" w:eastAsia="標楷體"/>
          <w:b w:val="0"/>
          <w:sz w:val="24"/>
        </w:rPr>
        <w:t>本社於過去24個月內曾經輔導一個新社。      ☐是      ☑否       新社社名:              .</w:t>
      </w:r>
    </w:p>
    <w:p>
      <w:pPr>
        <w:spacing w:before="40" w:after="40"/>
      </w:pPr>
    </w:p>
    <w:p>
      <w:pPr>
        <w:spacing w:line="276" w:lineRule="auto" w:before="60" w:after="60"/>
      </w:pPr>
      <w:r>
        <w:rPr>
          <w:rFonts w:ascii="標楷體" w:hAnsi="標楷體" w:eastAsia="標楷體"/>
          <w:b w:val="0"/>
          <w:sz w:val="24"/>
        </w:rPr>
        <w:t>社員參與扶輪聯誼組織Rotary Fellowships數目:     4   人(Ava Jiuji Shally AC)</w:t>
      </w:r>
    </w:p>
    <w:p>
      <w:pPr>
        <w:spacing w:line="276" w:lineRule="auto" w:before="60" w:after="60"/>
      </w:pPr>
      <w:r>
        <w:rPr>
          <w:rFonts w:ascii="標楷體" w:hAnsi="標楷體" w:eastAsia="標楷體"/>
          <w:b w:val="0"/>
          <w:sz w:val="24"/>
        </w:rPr>
        <w:t>社員參與扶輪聯誼組織名稱 :   Bird Watching,IFRSD,Travel and Hosting,Southern Cross Fleet   .</w:t>
      </w:r>
    </w:p>
    <w:p>
      <w:pPr>
        <w:spacing w:before="40" w:after="40"/>
      </w:pPr>
    </w:p>
    <w:p>
      <w:pPr>
        <w:spacing w:line="276" w:lineRule="auto" w:before="60" w:after="60"/>
      </w:pPr>
      <w:r>
        <w:rPr>
          <w:rFonts w:ascii="標楷體" w:hAnsi="標楷體" w:eastAsia="標楷體"/>
          <w:b w:val="0"/>
          <w:sz w:val="24"/>
        </w:rPr>
        <w:t>社員參扶輪行動小組Rotary Action Groups數目：  2  人(Ava Jiuji)</w:t>
      </w:r>
    </w:p>
    <w:p>
      <w:pPr>
        <w:spacing w:line="276" w:lineRule="auto" w:before="60" w:after="60"/>
      </w:pPr>
      <w:r>
        <w:rPr>
          <w:rFonts w:ascii="標楷體" w:hAnsi="標楷體" w:eastAsia="標楷體"/>
          <w:b w:val="0"/>
          <w:sz w:val="24"/>
        </w:rPr>
        <w:t>社員參與扶輪行動小組名稱 :   Basic education and literacy, Girl Empowerment    .</w:t>
      </w:r>
    </w:p>
    <w:p>
      <w:pPr>
        <w:spacing w:before="40" w:after="40"/>
      </w:pPr>
    </w:p>
    <w:p>
      <w:pPr>
        <w:spacing w:line="276" w:lineRule="auto" w:before="60" w:after="60"/>
      </w:pPr>
      <w:r>
        <w:rPr>
          <w:rFonts w:ascii="標楷體" w:hAnsi="標楷體" w:eastAsia="標楷體"/>
          <w:b w:val="0"/>
          <w:sz w:val="24"/>
        </w:rPr>
        <w:t>本社靠什麼吸引新的社員？</w:t>
      </w:r>
    </w:p>
    <w:p>
      <w:pPr>
        <w:spacing w:line="276" w:lineRule="auto" w:before="60" w:after="60"/>
      </w:pPr>
      <w:r>
        <w:rPr>
          <w:rFonts w:ascii="標楷體" w:hAnsi="標楷體" w:eastAsia="標楷體"/>
          <w:b w:val="0"/>
          <w:sz w:val="24"/>
        </w:rPr>
        <w:t>活力,融洽,互動,鼓勵參與,負擔小</w:t>
      </w:r>
    </w:p>
    <w:p>
      <w:pPr>
        <w:spacing w:before="40" w:after="40"/>
      </w:pPr>
    </w:p>
    <w:p>
      <w:pPr>
        <w:spacing w:line="276" w:lineRule="auto" w:before="60" w:after="60"/>
      </w:pPr>
      <w:r>
        <w:rPr>
          <w:rFonts w:ascii="標楷體" w:hAnsi="標楷體" w:eastAsia="標楷體"/>
          <w:b w:val="0"/>
          <w:sz w:val="24"/>
        </w:rPr>
        <w:t>本社有哪些方面可能成為吸收新社員的障礙？</w:t>
      </w:r>
    </w:p>
    <w:p>
      <w:pPr>
        <w:spacing w:line="276" w:lineRule="auto" w:before="60" w:after="60"/>
      </w:pPr>
      <w:r>
        <w:rPr>
          <w:rFonts w:ascii="標楷體" w:hAnsi="標楷體" w:eastAsia="標楷體"/>
          <w:b w:val="0"/>
          <w:sz w:val="24"/>
        </w:rPr>
        <w:t>缺乏地區團隊人員 ,缺乏實質成績跟歷史較短,本社成立時間較短,社會能見度及歷史累積仍有提升空間</w:t>
      </w:r>
    </w:p>
    <w:p>
      <w:pPr>
        <w:spacing w:before="40" w:after="40"/>
      </w:pPr>
    </w:p>
    <w:p>
      <w:pPr>
        <w:spacing w:line="276" w:lineRule="auto" w:before="120" w:after="60"/>
      </w:pPr>
      <w:r>
        <w:rPr>
          <w:rFonts w:ascii="標楷體" w:hAnsi="標楷體" w:eastAsia="標楷體"/>
          <w:b/>
          <w:sz w:val="24"/>
        </w:rPr>
        <w:t>未來狀況： (P 年度-2026年7月1日後)</w:t>
      </w:r>
    </w:p>
    <w:p>
      <w:pPr>
        <w:spacing w:line="276" w:lineRule="auto" w:before="80" w:after="40"/>
      </w:pPr>
      <w:r>
        <w:rPr>
          <w:rFonts w:ascii="標楷體" w:hAnsi="標楷體" w:eastAsia="標楷體"/>
          <w:b/>
          <w:sz w:val="26"/>
        </w:rPr>
        <w:t>本社下一扶輪年度的社員目標：在   2027  年6月30日以前達到__36___位社員。                                                                                      (年)                                                           (數目)</w:t>
      </w:r>
    </w:p>
    <w:p>
      <w:pPr>
        <w:spacing w:line="276" w:lineRule="auto" w:before="60" w:after="60"/>
      </w:pPr>
      <w:r>
        <w:rPr>
          <w:rFonts w:ascii="標楷體" w:hAnsi="標楷體" w:eastAsia="標楷體"/>
          <w:b w:val="0"/>
          <w:sz w:val="24"/>
        </w:rPr>
        <w:t>我們已經在社區內找到以下有望成為社友的來源：</w:t>
      </w:r>
    </w:p>
    <w:p>
      <w:pPr>
        <w:spacing w:line="276" w:lineRule="auto" w:before="60" w:after="60"/>
      </w:pPr>
      <w:r>
        <w:rPr>
          <w:rFonts w:ascii="標楷體" w:hAnsi="標楷體" w:eastAsia="標楷體"/>
          <w:b w:val="0"/>
          <w:sz w:val="24"/>
        </w:rPr>
        <w:t>友社聯誼,幹部推介,網路行銷,RYE Plan,社友住處附近,服務的公司,團體</w:t>
      </w:r>
    </w:p>
    <w:p>
      <w:pPr>
        <w:spacing w:line="276" w:lineRule="auto" w:before="60" w:after="60"/>
      </w:pPr>
      <w:r>
        <w:rPr>
          <w:rFonts w:ascii="標楷體" w:hAnsi="標楷體" w:eastAsia="標楷體"/>
          <w:b w:val="0"/>
          <w:sz w:val="24"/>
        </w:rPr>
        <w:t>貴社是否嘗試在 My Rotary 的「Manage Membership Leads」管理社員線索頁面尋找到，並追蹤潛在社員的狀況?    ☑是        ☐否</w:t>
      </w:r>
    </w:p>
    <w:p>
      <w:pPr>
        <w:spacing w:line="276" w:lineRule="auto" w:before="60" w:after="60"/>
      </w:pPr>
      <w:r>
        <w:rPr>
          <w:rFonts w:ascii="標楷體" w:hAnsi="標楷體" w:eastAsia="標楷體"/>
          <w:b w:val="0"/>
          <w:sz w:val="24"/>
        </w:rPr>
        <w:t>說明:</w:t>
      </w:r>
    </w:p>
    <w:p>
      <w:pPr>
        <w:spacing w:line="276" w:lineRule="auto" w:before="60" w:after="60"/>
      </w:pPr>
      <w:r>
        <w:rPr>
          <w:rFonts w:ascii="標楷體" w:hAnsi="標楷體" w:eastAsia="標楷體"/>
          <w:b w:val="0"/>
          <w:sz w:val="24"/>
        </w:rPr>
        <w:t>貴社社員登入My Rotary 目前人數  30 ，在  2027   年 6月30日以前達到 36 位社員。</w:t>
      </w:r>
    </w:p>
    <w:p>
      <w:pPr>
        <w:spacing w:line="276" w:lineRule="auto" w:before="120" w:after="60"/>
      </w:pPr>
      <w:r>
        <w:rPr>
          <w:rFonts w:ascii="標楷體" w:hAnsi="標楷體" w:eastAsia="標楷體"/>
          <w:b/>
          <w:sz w:val="24"/>
        </w:rPr>
        <w:t>本社如何規劃以達成其社員目標？(請勾選全部適合者)</w:t>
      </w:r>
    </w:p>
    <w:p>
      <w:pPr>
        <w:spacing w:line="276" w:lineRule="auto" w:before="60" w:after="60"/>
      </w:pPr>
      <w:r>
        <w:rPr>
          <w:rFonts w:ascii="標楷體" w:hAnsi="標楷體" w:eastAsia="標楷體"/>
          <w:b w:val="0"/>
          <w:sz w:val="24"/>
        </w:rPr>
        <w:t>☑發展一套聚焦於透過參與有興趣的節目、專案，繼續教育，以及聯誼活動來維持高度的熱忱，以防止社員流失的計劃。</w:t>
      </w:r>
    </w:p>
    <w:p>
      <w:pPr>
        <w:spacing w:line="276" w:lineRule="auto" w:before="60" w:after="60"/>
      </w:pPr>
      <w:r>
        <w:rPr>
          <w:rFonts w:ascii="標楷體" w:hAnsi="標楷體" w:eastAsia="標楷體"/>
          <w:b w:val="0"/>
          <w:sz w:val="24"/>
        </w:rPr>
        <w:t>☑務使社員委員會知悉有效的吸收新社員的技巧。</w:t>
      </w:r>
    </w:p>
    <w:p>
      <w:pPr>
        <w:spacing w:line="276" w:lineRule="auto" w:before="60" w:after="60"/>
      </w:pPr>
      <w:r>
        <w:rPr>
          <w:rFonts w:ascii="標楷體" w:hAnsi="標楷體" w:eastAsia="標楷體"/>
          <w:b w:val="0"/>
          <w:sz w:val="24"/>
        </w:rPr>
        <w:t>☑擬定一套吸收社員計劃讓本社反映本社區的多樣性。</w:t>
      </w:r>
    </w:p>
    <w:p>
      <w:pPr>
        <w:spacing w:line="276" w:lineRule="auto" w:before="60" w:after="60"/>
      </w:pPr>
      <w:r>
        <w:rPr>
          <w:rFonts w:ascii="標楷體" w:hAnsi="標楷體" w:eastAsia="標楷體"/>
          <w:b w:val="0"/>
          <w:sz w:val="24"/>
        </w:rPr>
        <w:t>☑對於潛在的新社員解釋對社員資格的要求。</w:t>
      </w:r>
    </w:p>
    <w:p>
      <w:pPr>
        <w:spacing w:line="276" w:lineRule="auto" w:before="60" w:after="60"/>
      </w:pPr>
      <w:r>
        <w:rPr>
          <w:rFonts w:ascii="標楷體" w:hAnsi="標楷體" w:eastAsia="標楷體"/>
          <w:b w:val="0"/>
          <w:sz w:val="24"/>
        </w:rPr>
        <w:t>☑爲新社員執行一套訓練計劃。</w:t>
      </w:r>
    </w:p>
    <w:p>
      <w:pPr>
        <w:spacing w:line="276" w:lineRule="auto" w:before="60" w:after="60"/>
      </w:pPr>
      <w:r>
        <w:rPr>
          <w:rFonts w:ascii="標楷體" w:hAnsi="標楷體" w:eastAsia="標楷體"/>
          <w:b w:val="0"/>
          <w:sz w:val="24"/>
        </w:rPr>
        <w:t>☑製作一份能夠提供給可望的社員有關扶輪的一般資訊以及有關本社的特別資訊的宣傳小冊。(電子版)</w:t>
      </w:r>
    </w:p>
    <w:p>
      <w:pPr>
        <w:spacing w:line="276" w:lineRule="auto" w:before="60" w:after="60"/>
      </w:pPr>
      <w:r>
        <w:rPr>
          <w:rFonts w:ascii="標楷體" w:hAnsi="標楷體" w:eastAsia="標楷體"/>
          <w:b w:val="0"/>
          <w:sz w:val="24"/>
        </w:rPr>
        <w:t>☑為每一位新社員指派一位資深的扶輪社友來輔導。</w:t>
      </w:r>
    </w:p>
    <w:p>
      <w:pPr>
        <w:spacing w:line="276" w:lineRule="auto" w:before="60" w:after="60"/>
      </w:pPr>
      <w:r>
        <w:rPr>
          <w:rFonts w:ascii="標楷體" w:hAnsi="標楷體" w:eastAsia="標楷體"/>
          <w:b w:val="0"/>
          <w:sz w:val="24"/>
        </w:rPr>
        <w:t>☑表彰介紹新社員的扶輪社友。</w:t>
      </w:r>
    </w:p>
    <w:p>
      <w:pPr>
        <w:spacing w:line="276" w:lineRule="auto" w:before="60" w:after="60"/>
      </w:pPr>
      <w:r>
        <w:rPr>
          <w:rFonts w:ascii="標楷體" w:hAnsi="標楷體" w:eastAsia="標楷體"/>
          <w:b w:val="0"/>
          <w:sz w:val="24"/>
        </w:rPr>
        <w:t>☑鼓勵社員參加扶輪聯誼計畫以及扶輪行動小組。</w:t>
      </w:r>
    </w:p>
    <w:p>
      <w:pPr>
        <w:spacing w:line="276" w:lineRule="auto" w:before="60" w:after="60"/>
      </w:pPr>
      <w:r>
        <w:rPr>
          <w:rFonts w:ascii="標楷體" w:hAnsi="標楷體" w:eastAsia="標楷體"/>
          <w:b w:val="0"/>
          <w:sz w:val="24"/>
        </w:rPr>
        <w:t>☑參加RI的社員發展獎計畫。</w:t>
      </w:r>
    </w:p>
    <w:p>
      <w:pPr>
        <w:spacing w:line="276" w:lineRule="auto" w:before="60" w:after="60"/>
      </w:pPr>
      <w:r>
        <w:rPr>
          <w:rFonts w:ascii="標楷體" w:hAnsi="標楷體" w:eastAsia="標楷體"/>
          <w:b w:val="0"/>
          <w:sz w:val="24"/>
        </w:rPr>
        <w:t>☑輔導成立新社。(衛星社)(目前確立名單,成立制度,規劃永續發展,母社連結)</w:t>
      </w:r>
    </w:p>
    <w:p>
      <w:pPr>
        <w:spacing w:line="276" w:lineRule="auto" w:before="60" w:after="60"/>
      </w:pPr>
      <w:r>
        <w:rPr>
          <w:rFonts w:ascii="標楷體" w:hAnsi="標楷體" w:eastAsia="標楷體"/>
          <w:b w:val="0"/>
          <w:sz w:val="24"/>
        </w:rPr>
        <w:t>☐其他(請描述)：</w:t>
      </w:r>
    </w:p>
    <w:p>
      <w:pPr>
        <w:spacing w:before="40" w:after="40"/>
      </w:pPr>
    </w:p>
    <w:p>
      <w:pPr>
        <w:spacing w:line="276" w:lineRule="auto" w:before="120" w:after="60"/>
      </w:pPr>
      <w:r>
        <w:rPr>
          <w:rFonts w:ascii="標楷體" w:hAnsi="標楷體" w:eastAsia="標楷體"/>
          <w:b/>
          <w:sz w:val="24"/>
        </w:rPr>
        <w:t>行動步驟：</w:t>
      </w:r>
    </w:p>
    <w:p>
      <w:pPr>
        <w:spacing w:line="276" w:lineRule="auto" w:before="60" w:after="60"/>
      </w:pPr>
      <w:r>
        <w:rPr>
          <w:rFonts w:ascii="標楷體" w:hAnsi="標楷體" w:eastAsia="標楷體"/>
          <w:b w:val="0"/>
          <w:sz w:val="24"/>
        </w:rPr>
        <w:t>國際扶輪 3470 地區 雲林雲嶺扶輪社 — 2026-27 年度社員發展計畫（精簡版）</w:t>
      </w:r>
    </w:p>
    <w:p>
      <w:pPr>
        <w:spacing w:before="40" w:after="40"/>
      </w:pPr>
    </w:p>
    <w:p>
      <w:pPr>
        <w:spacing w:line="276" w:lineRule="auto" w:before="160" w:after="80"/>
      </w:pPr>
      <w:r>
        <w:rPr>
          <w:rFonts w:ascii="標楷體" w:hAnsi="標楷體" w:eastAsia="標楷體"/>
          <w:b/>
          <w:sz w:val="28"/>
        </w:rPr>
        <w:t>壹、 年度目標</w:t>
      </w:r>
    </w:p>
    <w:p>
      <w:pPr>
        <w:spacing w:before="40" w:after="40"/>
      </w:pPr>
    </w:p>
    <w:p>
      <w:pPr>
        <w:spacing w:line="276" w:lineRule="auto" w:before="60" w:after="60"/>
      </w:pPr>
      <w:r>
        <w:rPr>
          <w:rFonts w:ascii="標楷體" w:hAnsi="標楷體" w:eastAsia="標楷體"/>
          <w:b w:val="0"/>
          <w:sz w:val="24"/>
        </w:rPr>
        <w:t>* **招生 KPI**：年度新社友**淨成長 5 至 8 名**，聚焦 30-50 歲在地青年創業家或專業人才。</w:t>
      </w:r>
    </w:p>
    <w:p>
      <w:pPr>
        <w:spacing w:line="276" w:lineRule="auto" w:before="60" w:after="60"/>
      </w:pPr>
      <w:r>
        <w:rPr>
          <w:rFonts w:ascii="標楷體" w:hAnsi="標楷體" w:eastAsia="標楷體"/>
          <w:b w:val="0"/>
          <w:sz w:val="24"/>
        </w:rPr>
        <w:t>* **續留率**：**舊社友 100% 續留（零流失）**。</w:t>
      </w:r>
    </w:p>
    <w:p>
      <w:pPr>
        <w:spacing w:before="40" w:after="40"/>
      </w:pPr>
    </w:p>
    <w:p>
      <w:pPr>
        <w:spacing w:line="276" w:lineRule="auto" w:before="80" w:after="40"/>
      </w:pPr>
      <w:r>
        <w:rPr>
          <w:rFonts w:ascii="標楷體" w:hAnsi="標楷體" w:eastAsia="標楷體"/>
          <w:b/>
          <w:sz w:val="24"/>
        </w:rPr>
        <w:t>1.每位社友至少推薦2位潛在人選</w:t>
      </w:r>
    </w:p>
    <w:p>
      <w:pPr>
        <w:spacing w:line="276" w:lineRule="auto" w:before="80" w:after="40"/>
      </w:pPr>
      <w:r>
        <w:rPr>
          <w:rFonts w:ascii="標楷體" w:hAnsi="標楷體" w:eastAsia="標楷體"/>
          <w:b/>
          <w:sz w:val="24"/>
        </w:rPr>
        <w:t>2.Coffee Meeting至少6場</w:t>
      </w:r>
    </w:p>
    <w:p>
      <w:pPr>
        <w:spacing w:line="276" w:lineRule="auto" w:before="80" w:after="40"/>
      </w:pPr>
      <w:r>
        <w:rPr>
          <w:rFonts w:ascii="標楷體" w:hAnsi="標楷體" w:eastAsia="標楷體"/>
          <w:b/>
          <w:sz w:val="24"/>
        </w:rPr>
        <w:t>3.新社友轉正率80%</w:t>
      </w:r>
    </w:p>
    <w:p>
      <w:pPr>
        <w:spacing w:line="276" w:lineRule="auto" w:before="80" w:after="40"/>
      </w:pPr>
      <w:r>
        <w:rPr>
          <w:rFonts w:ascii="標楷體" w:hAnsi="標楷體" w:eastAsia="標楷體"/>
          <w:b/>
          <w:sz w:val="24"/>
        </w:rPr>
        <w:t>4.新社員6個月出席率70%以上</w:t>
      </w:r>
    </w:p>
    <w:p>
      <w:pPr>
        <w:spacing w:line="276" w:lineRule="auto" w:before="80" w:after="40"/>
      </w:pPr>
      <w:r>
        <w:rPr>
          <w:rFonts w:ascii="標楷體" w:hAnsi="標楷體" w:eastAsia="標楷體"/>
          <w:b/>
          <w:sz w:val="24"/>
        </w:rPr>
        <w:t>5.Learning Center完成率100%</w:t>
      </w:r>
    </w:p>
    <w:p>
      <w:pPr>
        <w:spacing w:before="40" w:after="40"/>
      </w:pPr>
    </w:p>
    <w:p>
      <w:pPr>
        <w:spacing w:line="276" w:lineRule="auto" w:before="160" w:after="80"/>
      </w:pPr>
      <w:r>
        <w:rPr>
          <w:rFonts w:ascii="標楷體" w:hAnsi="標楷體" w:eastAsia="標楷體"/>
          <w:b/>
          <w:sz w:val="28"/>
        </w:rPr>
        <w:t>貳、 招募策略：新社友引進「三階段論」</w:t>
      </w:r>
    </w:p>
    <w:p>
      <w:pPr>
        <w:spacing w:before="40" w:after="40"/>
      </w:pPr>
    </w:p>
    <w:p>
      <w:pPr>
        <w:spacing w:line="276" w:lineRule="auto" w:before="60" w:after="60"/>
      </w:pPr>
      <w:r>
        <w:rPr>
          <w:rFonts w:ascii="標楷體" w:hAnsi="標楷體" w:eastAsia="標楷體"/>
          <w:b w:val="0"/>
          <w:sz w:val="24"/>
        </w:rPr>
        <w:t>1. **遠景（傳述價值）**：推廣「偏鄉兒童眼科義診」 與「生命橋樑助學計畫」 的雲林在地回饋價值，以社長的跨界商戰經驗吸引認同者。</w:t>
      </w:r>
    </w:p>
    <w:p>
      <w:pPr>
        <w:spacing w:line="276" w:lineRule="auto" w:before="60" w:after="60"/>
      </w:pPr>
      <w:r>
        <w:rPr>
          <w:rFonts w:ascii="標楷體" w:hAnsi="標楷體" w:eastAsia="標楷體"/>
          <w:b w:val="0"/>
          <w:sz w:val="24"/>
        </w:rPr>
        <w:t>2. **策略（精準分類）**：由曾旭暉主委（Ai）進行職業分類盤點，鎖定新農業、數位行銷、綠能等雲林缺乏之行業空缺。</w:t>
      </w:r>
    </w:p>
    <w:p>
      <w:pPr>
        <w:spacing w:line="276" w:lineRule="auto" w:before="60" w:after="60"/>
      </w:pPr>
      <w:r>
        <w:rPr>
          <w:rFonts w:ascii="標楷體" w:hAnsi="標楷體" w:eastAsia="標楷體"/>
          <w:b w:val="0"/>
          <w:sz w:val="24"/>
        </w:rPr>
        <w:t>3. **方法（核心載體）**：捨棄虛幻的主題概念，改以社內凝聚力最強的**「功能性眷屬方式」成立衛星社**。</w:t>
      </w:r>
    </w:p>
    <w:p>
      <w:pPr>
        <w:spacing w:line="276" w:lineRule="auto" w:before="160" w:after="80"/>
      </w:pPr>
      <w:r>
        <w:rPr>
          <w:rFonts w:ascii="標楷體" w:hAnsi="標楷體" w:eastAsia="標楷體"/>
          <w:b/>
          <w:sz w:val="28"/>
        </w:rPr>
        <w:t>參、 計畫亮點：雲嶺功能性眷屬衛星社</w:t>
      </w:r>
    </w:p>
    <w:p>
      <w:pPr>
        <w:spacing w:before="40" w:after="40"/>
      </w:pPr>
    </w:p>
    <w:p>
      <w:pPr>
        <w:spacing w:line="276" w:lineRule="auto" w:before="60" w:after="60"/>
      </w:pPr>
      <w:r>
        <w:rPr>
          <w:rFonts w:ascii="標楷體" w:hAnsi="標楷體" w:eastAsia="標楷體"/>
          <w:b w:val="0"/>
          <w:sz w:val="24"/>
        </w:rPr>
        <w:t>* **轉型定位**：將社內最具凝聚力的**寶尊眷、創二代及在地大專生**正式組織化。</w:t>
      </w:r>
    </w:p>
    <w:p>
      <w:pPr>
        <w:spacing w:line="276" w:lineRule="auto" w:before="60" w:after="60"/>
      </w:pPr>
      <w:r>
        <w:rPr>
          <w:rFonts w:ascii="標楷體" w:hAnsi="標楷體" w:eastAsia="標楷體"/>
          <w:b w:val="0"/>
          <w:sz w:val="24"/>
        </w:rPr>
        <w:t>* **功能運作**：結合現有家庭例會（中秋烤肉、社交舞爐邊會、一日遊），讓眷屬與青年二代深度參與社務與生命橋樑輔導圈，將親情與同血緣 DNA 轉化為實質社務推力。</w:t>
      </w:r>
    </w:p>
    <w:p>
      <w:pPr>
        <w:spacing w:line="276" w:lineRule="auto" w:before="60" w:after="60"/>
      </w:pPr>
      <w:r>
        <w:rPr>
          <w:rFonts w:ascii="標楷體" w:hAnsi="標楷體" w:eastAsia="標楷體"/>
          <w:b w:val="0"/>
          <w:sz w:val="24"/>
        </w:rPr>
        <w:t>* **老中青互補**：老 PP 們大方給予舞台與社會資源，新一代與眷屬提供體力與創新思維，建立「老中青共學」的完美扶輪社。</w:t>
      </w:r>
    </w:p>
    <w:p>
      <w:pPr>
        <w:spacing w:before="40" w:after="40"/>
      </w:pPr>
    </w:p>
    <w:p>
      <w:pPr>
        <w:spacing w:line="276" w:lineRule="auto" w:before="160" w:after="80"/>
      </w:pPr>
      <w:r>
        <w:rPr>
          <w:rFonts w:ascii="標楷體" w:hAnsi="標楷體" w:eastAsia="標楷體"/>
          <w:b/>
          <w:sz w:val="28"/>
        </w:rPr>
        <w:t>肆、 社員招募與培訓實行表</w:t>
      </w:r>
    </w:p>
    <w:p>
      <w:pPr>
        <w:spacing w:line="276" w:lineRule="auto" w:before="160" w:after="80"/>
      </w:pPr>
      <w:r>
        <w:rPr>
          <w:rFonts w:ascii="標楷體" w:hAnsi="標楷體" w:eastAsia="標楷體"/>
          <w:b/>
          <w:sz w:val="28"/>
        </w:rPr>
        <w:t>伍、 社員防流失「扶輪三不」防線</w:t>
      </w:r>
    </w:p>
    <w:p>
      <w:pPr>
        <w:spacing w:line="276" w:lineRule="auto" w:before="60" w:after="60"/>
      </w:pPr>
      <w:r>
        <w:rPr>
          <w:rFonts w:ascii="標楷體" w:hAnsi="標楷體" w:eastAsia="標楷體"/>
          <w:b w:val="0"/>
          <w:sz w:val="24"/>
        </w:rPr>
        <w:t>1. **不拉人情面子**：不承諾「不需出席活動」，避免造成新人的金錢與人情負擔。</w:t>
      </w:r>
    </w:p>
    <w:p>
      <w:pPr>
        <w:spacing w:line="276" w:lineRule="auto" w:before="60" w:after="60"/>
      </w:pPr>
      <w:r>
        <w:rPr>
          <w:rFonts w:ascii="標楷體" w:hAnsi="標楷體" w:eastAsia="標楷體"/>
          <w:b w:val="0"/>
          <w:sz w:val="24"/>
        </w:rPr>
        <w:t>2. **不浪費優秀種子**：主動留住二代青年與生命橋樑結業優秀學生，納入眷屬衛星社。</w:t>
      </w:r>
    </w:p>
    <w:p>
      <w:pPr>
        <w:spacing w:line="276" w:lineRule="auto" w:before="60" w:after="60"/>
      </w:pPr>
      <w:r>
        <w:rPr>
          <w:rFonts w:ascii="標楷體" w:hAnsi="標楷體" w:eastAsia="標楷體"/>
          <w:b w:val="0"/>
          <w:sz w:val="24"/>
        </w:rPr>
        <w:t>3. **不培養純吃便當潛水員**：多給新人舞台參與社區服務，用深刻的「扶輪感動」留住人才。</w:t>
      </w:r>
    </w:p>
    <w:p>
      <w:pPr>
        <w:spacing w:line="276" w:lineRule="auto" w:before="60" w:after="60"/>
      </w:pPr>
      <w:r>
        <w:rPr>
          <w:rFonts w:ascii="標楷體" w:hAnsi="標楷體" w:eastAsia="標楷體"/>
          <w:b w:val="0"/>
          <w:sz w:val="24"/>
        </w:rPr>
        <w:t>2026 年 7 月 13 日總社員人數 32 人</w:t>
      </w:r>
    </w:p>
    <w:p>
      <w:pPr>
        <w:spacing w:line="276" w:lineRule="auto" w:before="60" w:after="60"/>
      </w:pPr>
      <w:r>
        <w:rPr>
          <w:rFonts w:ascii="標楷體" w:hAnsi="標楷體" w:eastAsia="標楷體"/>
          <w:b w:val="0"/>
          <w:sz w:val="24"/>
        </w:rPr>
        <w:t>服務計畫 以生命橋樑為核心，建立具有延續性的年度品牌服務。</w:t>
      </w:r>
    </w:p>
    <w:p>
      <w:pPr>
        <w:spacing w:line="276" w:lineRule="auto" w:before="120" w:after="60"/>
      </w:pPr>
      <w:r>
        <w:rPr>
          <w:rFonts w:ascii="標楷體" w:hAnsi="標楷體" w:eastAsia="標楷體"/>
          <w:b/>
          <w:sz w:val="24"/>
        </w:rPr>
        <w:t>目前狀況： (IPP 年度-2026年6月30日前)</w:t>
      </w:r>
    </w:p>
    <w:p>
      <w:pPr>
        <w:spacing w:line="276" w:lineRule="auto" w:before="60" w:after="60"/>
      </w:pPr>
      <w:r>
        <w:rPr>
          <w:rFonts w:ascii="標楷體" w:hAnsi="標楷體" w:eastAsia="標楷體"/>
          <w:b w:val="0"/>
          <w:sz w:val="24"/>
        </w:rPr>
        <w:t>扶輪青少年交換學生人數：  接待    0   人    派遣     0   人</w:t>
      </w:r>
    </w:p>
    <w:p>
      <w:pPr>
        <w:spacing w:line="276" w:lineRule="auto" w:before="60" w:after="60"/>
      </w:pPr>
      <w:r>
        <w:rPr>
          <w:rFonts w:ascii="標楷體" w:hAnsi="標楷體" w:eastAsia="標楷體"/>
          <w:b w:val="0"/>
          <w:sz w:val="24"/>
        </w:rPr>
        <w:t>輔導扶少團數目：    0    扶青社：    0     扶輪社區服務團：    0    。</w:t>
      </w:r>
    </w:p>
    <w:p>
      <w:pPr>
        <w:spacing w:line="276" w:lineRule="auto" w:before="60" w:after="60"/>
      </w:pPr>
      <w:r>
        <w:rPr>
          <w:rFonts w:ascii="標楷體" w:hAnsi="標楷體" w:eastAsia="標楷體"/>
          <w:b w:val="0"/>
          <w:sz w:val="24"/>
        </w:rPr>
        <w:t>扶輪青年領袖營(RYLA)活動數目：     0    。</w:t>
      </w:r>
    </w:p>
    <w:p>
      <w:pPr>
        <w:spacing w:line="276" w:lineRule="auto" w:before="60" w:after="60"/>
      </w:pPr>
      <w:r>
        <w:rPr>
          <w:rFonts w:ascii="標楷體" w:hAnsi="標楷體" w:eastAsia="標楷體"/>
          <w:b w:val="0"/>
          <w:sz w:val="24"/>
        </w:rPr>
        <w:t>扶輪友誼交換人數：    0    人</w:t>
      </w:r>
    </w:p>
    <w:p>
      <w:pPr>
        <w:spacing w:line="276" w:lineRule="auto" w:before="60" w:after="60"/>
      </w:pPr>
      <w:r>
        <w:rPr>
          <w:rFonts w:ascii="標楷體" w:hAnsi="標楷體" w:eastAsia="標楷體"/>
          <w:b w:val="0"/>
          <w:sz w:val="24"/>
        </w:rPr>
        <w:t>地區獎助金服務專案數目：      0     。</w:t>
      </w:r>
    </w:p>
    <w:p>
      <w:pPr>
        <w:spacing w:line="276" w:lineRule="auto" w:before="60" w:after="60"/>
      </w:pPr>
      <w:r>
        <w:rPr>
          <w:rFonts w:ascii="標楷體" w:hAnsi="標楷體" w:eastAsia="標楷體"/>
          <w:b w:val="0"/>
          <w:sz w:val="24"/>
        </w:rPr>
        <w:t>全球獎助金服務專案數目：     0      。</w:t>
      </w:r>
    </w:p>
    <w:p>
      <w:pPr>
        <w:spacing w:line="276" w:lineRule="auto" w:before="60" w:after="60"/>
      </w:pPr>
      <w:r>
        <w:rPr>
          <w:rFonts w:ascii="標楷體" w:hAnsi="標楷體" w:eastAsia="標楷體"/>
          <w:b w:val="0"/>
          <w:sz w:val="24"/>
        </w:rPr>
        <w:t>本社目前其他服務專案數目：    1-6       。</w:t>
      </w:r>
    </w:p>
    <w:p>
      <w:pPr>
        <w:spacing w:before="40" w:after="40"/>
      </w:pPr>
    </w:p>
    <w:p>
      <w:pPr>
        <w:spacing w:line="276" w:lineRule="auto" w:before="120" w:after="60"/>
      </w:pPr>
      <w:r>
        <w:rPr>
          <w:rFonts w:ascii="標楷體" w:hAnsi="標楷體" w:eastAsia="標楷體"/>
          <w:b/>
          <w:sz w:val="24"/>
        </w:rPr>
        <w:t>未來狀況：(P 年度-2026年7月1日後)</w:t>
      </w:r>
    </w:p>
    <w:p>
      <w:pPr>
        <w:spacing w:line="276" w:lineRule="auto" w:before="80" w:after="40"/>
      </w:pPr>
      <w:r>
        <w:rPr>
          <w:rFonts w:ascii="標楷體" w:hAnsi="標楷體" w:eastAsia="標楷體"/>
          <w:b/>
          <w:sz w:val="26"/>
        </w:rPr>
        <w:t>本社已經為下一扶輪年度設定下列服務目標：</w:t>
      </w:r>
    </w:p>
    <w:p>
      <w:pPr>
        <w:spacing w:line="276" w:lineRule="auto" w:before="60" w:after="60"/>
      </w:pPr>
      <w:r>
        <w:rPr>
          <w:rFonts w:ascii="標楷體" w:hAnsi="標楷體" w:eastAsia="標楷體"/>
          <w:b w:val="0"/>
          <w:sz w:val="24"/>
        </w:rPr>
        <w:t>為我們當地社區：參與協助三個GG案(麥寮,崙背,斗六),一個DG案正在形成(慢飛天使或是送愛到偏鄉),生命橋梁,扶輪之子</w:t>
      </w:r>
    </w:p>
    <w:p>
      <w:pPr>
        <w:spacing w:before="40" w:after="40"/>
      </w:pPr>
    </w:p>
    <w:p>
      <w:pPr>
        <w:spacing w:line="276" w:lineRule="auto" w:before="60" w:after="60"/>
      </w:pPr>
      <w:r>
        <w:rPr>
          <w:rFonts w:ascii="標楷體" w:hAnsi="標楷體" w:eastAsia="標楷體"/>
          <w:b w:val="0"/>
          <w:sz w:val="24"/>
        </w:rPr>
        <w:t>為其他國家社區：WCS 尼泊爾案</w:t>
      </w:r>
    </w:p>
    <w:p>
      <w:pPr>
        <w:spacing w:before="40" w:after="40"/>
      </w:pPr>
    </w:p>
    <w:p>
      <w:pPr>
        <w:spacing w:line="276" w:lineRule="auto" w:before="120" w:after="60"/>
      </w:pPr>
      <w:r>
        <w:rPr>
          <w:rFonts w:ascii="標楷體" w:hAnsi="標楷體" w:eastAsia="標楷體"/>
          <w:b/>
          <w:sz w:val="24"/>
        </w:rPr>
        <w:t>本社如何規劃以達成其服務目標？(勾選所有適合者)</w:t>
      </w:r>
    </w:p>
    <w:p>
      <w:pPr>
        <w:spacing w:line="276" w:lineRule="auto" w:before="60" w:after="60"/>
      </w:pPr>
      <w:r>
        <w:rPr>
          <w:rFonts w:ascii="標楷體" w:hAnsi="標楷體" w:eastAsia="標楷體"/>
          <w:b w:val="0"/>
          <w:sz w:val="24"/>
        </w:rPr>
        <w:t>☑務使服務計畫委員會明白如何規劃與進行一項服務專案</w:t>
      </w:r>
    </w:p>
    <w:p>
      <w:pPr>
        <w:spacing w:line="276" w:lineRule="auto" w:before="60" w:after="60"/>
      </w:pPr>
      <w:r>
        <w:rPr>
          <w:rFonts w:ascii="標楷體" w:hAnsi="標楷體" w:eastAsia="標楷體"/>
          <w:b w:val="0"/>
          <w:sz w:val="24"/>
        </w:rPr>
        <w:t>☑對本社區辦理一次需求評估以找到可能的專案</w:t>
      </w:r>
    </w:p>
    <w:p>
      <w:pPr>
        <w:spacing w:line="276" w:lineRule="auto" w:before="60" w:after="60"/>
      </w:pPr>
      <w:r>
        <w:rPr>
          <w:rFonts w:ascii="標楷體" w:hAnsi="標楷體" w:eastAsia="標楷體"/>
          <w:b w:val="0"/>
          <w:sz w:val="24"/>
        </w:rPr>
        <w:t>☑檢討本社目前的服務專案以確定它們是否切合需求，並且讓社員們感興趣</w:t>
      </w:r>
    </w:p>
    <w:p>
      <w:pPr>
        <w:spacing w:line="276" w:lineRule="auto" w:before="60" w:after="60"/>
      </w:pPr>
      <w:r>
        <w:rPr>
          <w:rFonts w:ascii="標楷體" w:hAnsi="標楷體" w:eastAsia="標楷體"/>
          <w:b w:val="0"/>
          <w:sz w:val="24"/>
        </w:rPr>
        <w:t>☑在社區內找出本社希望透過其服務目標解決的社會議題</w:t>
      </w:r>
    </w:p>
    <w:p>
      <w:pPr>
        <w:spacing w:line="276" w:lineRule="auto" w:before="60" w:after="60"/>
      </w:pPr>
      <w:r>
        <w:rPr>
          <w:rFonts w:ascii="標楷體" w:hAnsi="標楷體" w:eastAsia="標楷體"/>
          <w:b w:val="0"/>
          <w:sz w:val="24"/>
        </w:rPr>
        <w:t>☑評估本社的募款活動以確定它們能滿足專案的資金需求</w:t>
      </w:r>
    </w:p>
    <w:p>
      <w:pPr>
        <w:spacing w:line="276" w:lineRule="auto" w:before="60" w:after="60"/>
      </w:pPr>
      <w:r>
        <w:rPr>
          <w:rFonts w:ascii="標楷體" w:hAnsi="標楷體" w:eastAsia="標楷體"/>
          <w:b w:val="0"/>
          <w:sz w:val="24"/>
        </w:rPr>
        <w:t>☑將每位社友納入參與本社的服務專案</w:t>
      </w:r>
    </w:p>
    <w:p>
      <w:pPr>
        <w:spacing w:line="276" w:lineRule="auto" w:before="60" w:after="60"/>
      </w:pPr>
      <w:r>
        <w:rPr>
          <w:rFonts w:ascii="標楷體" w:hAnsi="標楷體" w:eastAsia="標楷體"/>
          <w:b w:val="0"/>
          <w:sz w:val="24"/>
        </w:rPr>
        <w:t>☑表揚參與本社的服務專案並且提供領導功能的社員</w:t>
      </w:r>
    </w:p>
    <w:p>
      <w:pPr>
        <w:spacing w:line="276" w:lineRule="auto" w:before="60" w:after="60"/>
      </w:pPr>
      <w:r>
        <w:rPr>
          <w:rFonts w:ascii="標楷體" w:hAnsi="標楷體" w:eastAsia="標楷體"/>
          <w:b w:val="0"/>
          <w:sz w:val="24"/>
        </w:rPr>
        <w:t>☑找到一個夥伴社來一起執行一項國際性服務專案</w:t>
      </w:r>
    </w:p>
    <w:p>
      <w:pPr>
        <w:spacing w:line="276" w:lineRule="auto" w:before="60" w:after="60"/>
      </w:pPr>
      <w:r>
        <w:rPr>
          <w:rFonts w:ascii="標楷體" w:hAnsi="標楷體" w:eastAsia="標楷體"/>
          <w:b w:val="0"/>
          <w:sz w:val="24"/>
        </w:rPr>
        <w:t>☑參與： ☐扶少團           ☐扶輪友誼交換              ☐扶輪青少年交換 ☐扶輪社區服務團      ☑扶輪青年領袖營</w:t>
      </w:r>
    </w:p>
    <w:p>
      <w:pPr>
        <w:spacing w:line="276" w:lineRule="auto" w:before="60" w:after="60"/>
      </w:pPr>
      <w:r>
        <w:rPr>
          <w:rFonts w:ascii="標楷體" w:hAnsi="標楷體" w:eastAsia="標楷體"/>
          <w:b w:val="0"/>
          <w:sz w:val="24"/>
        </w:rPr>
        <w:t>☑利用扶輪基金會的獎助金來支援本社的服務專案</w:t>
      </w:r>
    </w:p>
    <w:p>
      <w:pPr>
        <w:spacing w:line="276" w:lineRule="auto" w:before="60" w:after="60"/>
      </w:pPr>
      <w:r>
        <w:rPr>
          <w:rFonts w:ascii="標楷體" w:hAnsi="標楷體" w:eastAsia="標楷體"/>
          <w:b w:val="0"/>
          <w:sz w:val="24"/>
        </w:rPr>
        <w:t>☐其他(請描述)：</w:t>
      </w:r>
    </w:p>
    <w:p>
      <w:pPr>
        <w:spacing w:line="276" w:lineRule="auto" w:before="120" w:after="60"/>
      </w:pPr>
      <w:r>
        <w:rPr>
          <w:rFonts w:ascii="標楷體" w:hAnsi="標楷體" w:eastAsia="標楷體"/>
          <w:b/>
          <w:sz w:val="24"/>
        </w:rPr>
        <w:t>行動步驟： DG案須於7/31前完成申請,目前除了蒐集設有意見確立預算,確立服務對象,社內已有承辦經驗只需評估今年狀態跟友社邀請,生命橋梁扶輪之子WCS已提撥預算,麥寮社GG案已完成申請並審查中,協助友社(崙背,斗六)完成GG案申請</w:t>
      </w:r>
    </w:p>
    <w:p>
      <w:pPr>
        <w:spacing w:before="40" w:after="40"/>
      </w:pPr>
    </w:p>
    <w:p>
      <w:pPr>
        <w:spacing w:line="276" w:lineRule="auto" w:before="160" w:after="80"/>
      </w:pPr>
      <w:r>
        <w:rPr>
          <w:rFonts w:ascii="標楷體" w:hAnsi="標楷體" w:eastAsia="標楷體"/>
          <w:b/>
          <w:sz w:val="28"/>
        </w:rPr>
        <w:t>國際服務親善服務休閒聯誼</w:t>
      </w:r>
    </w:p>
    <w:p>
      <w:pPr>
        <w:spacing w:line="276" w:lineRule="auto" w:before="60" w:after="40"/>
      </w:pPr>
      <w:r>
        <w:rPr>
          <w:rFonts w:ascii="標楷體" w:hAnsi="標楷體" w:eastAsia="標楷體"/>
          <w:b w:val="0"/>
          <w:sz w:val="24"/>
        </w:rPr>
        <w:t>2760區 名古屋豐橋扶輪社76屆(会長:近藤眞)</w:t>
      </w:r>
    </w:p>
    <w:p>
      <w:pPr>
        <w:spacing w:line="276" w:lineRule="auto" w:before="60" w:after="40"/>
      </w:pPr>
      <w:r>
        <w:rPr>
          <w:rFonts w:ascii="標楷體" w:hAnsi="標楷體" w:eastAsia="標楷體"/>
          <w:b w:val="0"/>
          <w:sz w:val="24"/>
        </w:rPr>
        <w:t>主委：Miko   副主委： Shally</w:t>
      </w:r>
    </w:p>
    <w:p>
      <w:pPr>
        <w:spacing w:line="276" w:lineRule="auto" w:before="60" w:after="60"/>
      </w:pPr>
      <w:r>
        <w:rPr>
          <w:rFonts w:ascii="標楷體" w:hAnsi="標楷體" w:eastAsia="標楷體"/>
          <w:b w:val="0"/>
          <w:sz w:val="24"/>
        </w:rPr>
        <w:t>1. 組團拜訪各姊妹社交接及授證慶典，社內補助社友及寶眷訪問餐費。</w:t>
      </w:r>
    </w:p>
    <w:p>
      <w:pPr>
        <w:spacing w:line="276" w:lineRule="auto" w:before="80" w:after="40"/>
      </w:pPr>
      <w:r>
        <w:rPr>
          <w:rFonts w:ascii="標楷體" w:hAnsi="標楷體" w:eastAsia="標楷體"/>
          <w:b/>
          <w:sz w:val="24"/>
        </w:rPr>
        <w:t>2. 互訪禮品金額一社約3,000元。</w:t>
      </w:r>
    </w:p>
    <w:p>
      <w:pPr>
        <w:spacing w:line="276" w:lineRule="auto" w:before="80" w:after="40"/>
      </w:pPr>
      <w:r>
        <w:rPr>
          <w:rFonts w:ascii="標楷體" w:hAnsi="標楷體" w:eastAsia="標楷體"/>
          <w:b/>
          <w:sz w:val="24"/>
        </w:rPr>
        <w:t>3. 鼓勵社友參加世界年會活動。</w:t>
      </w:r>
    </w:p>
    <w:p>
      <w:pPr>
        <w:spacing w:line="276" w:lineRule="auto" w:before="80" w:after="40"/>
      </w:pPr>
      <w:r>
        <w:rPr>
          <w:rFonts w:ascii="標楷體" w:hAnsi="標楷體" w:eastAsia="標楷體"/>
          <w:b/>
          <w:sz w:val="24"/>
        </w:rPr>
        <w:t>4. 加強與各姊妹社之聯繫，增進彼此社友間之聯誼與瞭解。</w:t>
      </w:r>
    </w:p>
    <w:p>
      <w:pPr>
        <w:spacing w:line="276" w:lineRule="auto" w:before="80" w:after="40"/>
      </w:pPr>
      <w:r>
        <w:rPr>
          <w:rFonts w:ascii="標楷體" w:hAnsi="標楷體" w:eastAsia="標楷體"/>
          <w:b/>
          <w:sz w:val="24"/>
        </w:rPr>
        <w:t>5. 配合高爾夫委員會舉辦國內外旅遊，增進聯誼。</w:t>
      </w:r>
    </w:p>
    <w:p>
      <w:pPr>
        <w:spacing w:line="276" w:lineRule="auto" w:before="60" w:after="60"/>
      </w:pPr>
      <w:r>
        <w:rPr>
          <w:rFonts w:ascii="標楷體" w:hAnsi="標楷體" w:eastAsia="標楷體"/>
          <w:b w:val="0"/>
          <w:sz w:val="24"/>
        </w:rPr>
        <w:t>6. 各姐妹社社友或寶眷喪事應酬事宜，相互致函通知並致花藍以表哀悼之意。</w:t>
      </w:r>
    </w:p>
    <w:p>
      <w:pPr>
        <w:spacing w:line="276" w:lineRule="auto" w:before="80" w:after="40"/>
      </w:pPr>
      <w:r>
        <w:rPr>
          <w:rFonts w:ascii="標楷體" w:hAnsi="標楷體" w:eastAsia="標楷體"/>
          <w:b/>
          <w:sz w:val="24"/>
        </w:rPr>
        <w:t>7. 鼓勵參加RI社長舉辦之國際會議活動。 。</w:t>
      </w:r>
    </w:p>
    <w:p>
      <w:pPr>
        <w:spacing w:line="276" w:lineRule="auto" w:before="60" w:after="60"/>
      </w:pPr>
      <w:r>
        <w:rPr>
          <w:rFonts w:ascii="標楷體" w:hAnsi="標楷體" w:eastAsia="標楷體"/>
          <w:b w:val="0"/>
          <w:sz w:val="24"/>
        </w:rPr>
        <w:t>8.擬於2027年組團參加豐橋扶輪社76週年社慶; 另鼓勵社友於赴日洽公或旅遊時，儘可能至該社補出席。</w:t>
      </w:r>
    </w:p>
    <w:p>
      <w:pPr>
        <w:spacing w:line="276" w:lineRule="auto" w:before="60" w:after="60"/>
      </w:pPr>
      <w:r>
        <w:rPr>
          <w:rFonts w:ascii="標楷體" w:hAnsi="標楷體" w:eastAsia="標楷體"/>
          <w:b w:val="0"/>
          <w:sz w:val="24"/>
        </w:rPr>
        <w:t>9.締盟期為簽訂為3年，如雙方同意得續盟時，應於期滿前六個月以書面通知。</w:t>
      </w:r>
    </w:p>
    <w:p>
      <w:pPr>
        <w:spacing w:line="276" w:lineRule="auto" w:before="80" w:after="40"/>
      </w:pPr>
      <w:r>
        <w:rPr>
          <w:rFonts w:ascii="標楷體" w:hAnsi="標楷體" w:eastAsia="標楷體"/>
          <w:b/>
          <w:sz w:val="24"/>
        </w:rPr>
        <w:t>10.邀請及歡迎蒲田社組團來訪, 及參加本社授證慶典。</w:t>
      </w:r>
    </w:p>
    <w:p>
      <w:pPr>
        <w:spacing w:line="276" w:lineRule="auto" w:before="160" w:after="80"/>
      </w:pPr>
      <w:r>
        <w:rPr>
          <w:rFonts w:ascii="標楷體" w:hAnsi="標楷體" w:eastAsia="標楷體"/>
          <w:b/>
          <w:sz w:val="28"/>
        </w:rPr>
        <w:t>2026-27年度 雲林雲嶺扶輪社「生命橋樑助學計畫」執行企劃與目標</w:t>
      </w:r>
    </w:p>
    <w:p>
      <w:pPr>
        <w:spacing w:before="40" w:after="40"/>
      </w:pPr>
    </w:p>
    <w:p>
      <w:pPr>
        <w:spacing w:line="276" w:lineRule="auto" w:before="60" w:after="60"/>
      </w:pPr>
      <w:r>
        <w:rPr>
          <w:rFonts w:ascii="標楷體" w:hAnsi="標楷體" w:eastAsia="標楷體"/>
          <w:b w:val="0"/>
          <w:sz w:val="24"/>
        </w:rPr>
        <w:t>​一、 計畫宗旨與年度目標</w:t>
      </w:r>
    </w:p>
    <w:p>
      <w:pPr>
        <w:spacing w:line="276" w:lineRule="auto" w:before="60" w:after="60"/>
      </w:pPr>
      <w:r>
        <w:rPr>
          <w:rFonts w:ascii="標楷體" w:hAnsi="標楷體" w:eastAsia="標楷體"/>
          <w:b w:val="0"/>
          <w:sz w:val="24"/>
        </w:rPr>
        <w:t>響應國際扶輪 3470 地區年度方針，本社將職業服務與青少年服務深度結合，投入「生命橋樑助學計畫」。有別於傳統的一次性獎學金發放，本社目標為「實質陪伴與職涯接軌」，透過提供專業教練課程與社友的親身輔導，賦能弱勢優秀青年，讓學生在跨出校園前具備「認識自己」、「裝備自己」與「行銷自己」的職場關鍵能力。</w:t>
      </w:r>
    </w:p>
    <w:p>
      <w:pPr>
        <w:spacing w:before="40" w:after="40"/>
      </w:pPr>
    </w:p>
    <w:p>
      <w:pPr>
        <w:spacing w:line="276" w:lineRule="auto" w:before="60" w:after="60"/>
      </w:pPr>
      <w:r>
        <w:rPr>
          <w:rFonts w:ascii="標楷體" w:hAnsi="標楷體" w:eastAsia="標楷體"/>
          <w:b w:val="0"/>
          <w:sz w:val="24"/>
        </w:rPr>
        <w:t>​二、 贊助對象與精準媒合策略</w:t>
      </w:r>
    </w:p>
    <w:p>
      <w:pPr>
        <w:spacing w:line="276" w:lineRule="auto" w:before="60" w:after="60"/>
      </w:pPr>
      <w:r>
        <w:rPr>
          <w:rFonts w:ascii="標楷體" w:hAnsi="標楷體" w:eastAsia="標楷體"/>
          <w:b w:val="0"/>
          <w:sz w:val="24"/>
        </w:rPr>
        <w:t>​深耕在地：為落實對雲林地方的關懷，並克服學生前往台南上課之交通抗性，本社指定優先媒合「國立雲林科技大學（雲科大）」之具學籍學生。</w:t>
      </w:r>
    </w:p>
    <w:p>
      <w:pPr>
        <w:spacing w:line="276" w:lineRule="auto" w:before="60" w:after="60"/>
      </w:pPr>
      <w:r>
        <w:rPr>
          <w:rFonts w:ascii="標楷體" w:hAnsi="標楷體" w:eastAsia="標楷體"/>
          <w:b w:val="0"/>
          <w:sz w:val="24"/>
        </w:rPr>
        <w:t>​資源挹注：預計贊助 _1_ 名學生（依理事會最終核定預算填寫），提供每名學生全套職涯培訓課程及新台幣 43,500 元之勤學助學金。</w:t>
      </w:r>
    </w:p>
    <w:p>
      <w:pPr>
        <w:spacing w:before="40" w:after="40"/>
      </w:pPr>
    </w:p>
    <w:p>
      <w:pPr>
        <w:spacing w:line="276" w:lineRule="auto" w:before="60" w:after="60"/>
      </w:pPr>
      <w:r>
        <w:rPr>
          <w:rFonts w:ascii="標楷體" w:hAnsi="標楷體" w:eastAsia="標楷體"/>
          <w:b w:val="0"/>
          <w:sz w:val="24"/>
        </w:rPr>
        <w:t>​三、 本社專屬亮點：「黃金跨界輔導團隊」</w:t>
      </w:r>
    </w:p>
    <w:p>
      <w:pPr>
        <w:spacing w:line="276" w:lineRule="auto" w:before="60" w:after="60"/>
      </w:pPr>
      <w:r>
        <w:rPr>
          <w:rFonts w:ascii="標楷體" w:hAnsi="標楷體" w:eastAsia="標楷體"/>
          <w:b w:val="0"/>
          <w:sz w:val="24"/>
        </w:rPr>
        <w:t>為確保受獎學生獲得最高品質的啟發，本社由各領域具代表性之社友組成專屬輔導團隊，採「雙導師加雙顧問」制，提供全方位職涯指引：</w:t>
      </w:r>
    </w:p>
    <w:p>
      <w:pPr>
        <w:spacing w:line="276" w:lineRule="auto" w:before="60" w:after="60"/>
      </w:pPr>
      <w:r>
        <w:rPr>
          <w:rFonts w:ascii="標楷體" w:hAnsi="標楷體" w:eastAsia="標楷體"/>
          <w:b w:val="0"/>
          <w:sz w:val="24"/>
        </w:rPr>
        <w:t>​創新跨界顧問（JIUJI 社長）：以醫藥背景跨界電商負責人的實戰經驗，傳授學生打破科系框架、數位行銷與創新商業模式的接地氣實務。</w:t>
      </w:r>
    </w:p>
    <w:p>
      <w:pPr>
        <w:spacing w:line="276" w:lineRule="auto" w:before="60" w:after="60"/>
      </w:pPr>
      <w:r>
        <w:rPr>
          <w:rFonts w:ascii="標楷體" w:hAnsi="標楷體" w:eastAsia="標楷體"/>
          <w:b w:val="0"/>
          <w:sz w:val="24"/>
        </w:rPr>
        <w:t>​財商邏輯導師（LOUIS 青少年主委）：以大型保經公司經理之專業與年輕世代無代溝的優勢，引導學生建立正確財務觀念與高情商之職場應對進退。</w:t>
      </w:r>
    </w:p>
    <w:p>
      <w:pPr>
        <w:spacing w:line="276" w:lineRule="auto" w:before="60" w:after="60"/>
      </w:pPr>
      <w:r>
        <w:rPr>
          <w:rFonts w:ascii="標楷體" w:hAnsi="標楷體" w:eastAsia="標楷體"/>
          <w:b w:val="0"/>
          <w:sz w:val="24"/>
        </w:rPr>
        <w:t>​國際視野導師（ASHELY導師）：具備深厚教育底蘊，引導學生培養獨立思考、自主學習能力，並提供外語能力與國際觀之拓展建議。</w:t>
      </w:r>
    </w:p>
    <w:p>
      <w:pPr>
        <w:spacing w:line="276" w:lineRule="auto" w:before="60" w:after="60"/>
      </w:pPr>
      <w:r>
        <w:rPr>
          <w:rFonts w:ascii="標楷體" w:hAnsi="標楷體" w:eastAsia="標楷體"/>
          <w:b w:val="0"/>
          <w:sz w:val="24"/>
        </w:rPr>
        <w:t>​宏觀職涯導師（Jeffery 導師）：以資深校長的教育宏觀視角，提供最正統且具高度的人生指引，並鏈結廣大社會人脈資源。</w:t>
      </w:r>
    </w:p>
    <w:p>
      <w:pPr>
        <w:spacing w:before="40" w:after="40"/>
      </w:pPr>
    </w:p>
    <w:p>
      <w:pPr>
        <w:spacing w:line="276" w:lineRule="auto" w:before="60" w:after="60"/>
      </w:pPr>
      <w:r>
        <w:rPr>
          <w:rFonts w:ascii="標楷體" w:hAnsi="標楷體" w:eastAsia="標楷體"/>
          <w:b w:val="0"/>
          <w:sz w:val="24"/>
        </w:rPr>
        <w:t>​四、 執行時程與社務互動規劃</w:t>
      </w:r>
    </w:p>
    <w:p>
      <w:pPr>
        <w:spacing w:line="276" w:lineRule="auto" w:before="60" w:after="60"/>
      </w:pPr>
      <w:r>
        <w:rPr>
          <w:rFonts w:ascii="標楷體" w:hAnsi="標楷體" w:eastAsia="標楷體"/>
          <w:b w:val="0"/>
          <w:sz w:val="24"/>
        </w:rPr>
        <w:t>2026年7月:聯繫雲科學生會,鼓勵校內同學參與並提供資訊</w:t>
      </w:r>
    </w:p>
    <w:p>
      <w:pPr>
        <w:spacing w:line="276" w:lineRule="auto" w:before="60" w:after="60"/>
      </w:pPr>
      <w:r>
        <w:rPr>
          <w:rFonts w:ascii="標楷體" w:hAnsi="標楷體" w:eastAsia="標楷體"/>
          <w:b w:val="0"/>
          <w:sz w:val="24"/>
        </w:rPr>
        <w:t>​2026年11月上旬：由秘書處與地區對接，於地區面試後（11/07）確認受獎學生配對名單。</w:t>
      </w:r>
    </w:p>
    <w:p>
      <w:pPr>
        <w:spacing w:line="276" w:lineRule="auto" w:before="60" w:after="60"/>
      </w:pPr>
      <w:r>
        <w:rPr>
          <w:rFonts w:ascii="標楷體" w:hAnsi="標楷體" w:eastAsia="標楷體"/>
          <w:b w:val="0"/>
          <w:sz w:val="24"/>
        </w:rPr>
        <w:t>​2026年11月14日：社長與指定導師親赴台南二中參加「始業式暨相見歡」，建立雙導師陪伴群組。</w:t>
      </w:r>
    </w:p>
    <w:p>
      <w:pPr>
        <w:spacing w:line="276" w:lineRule="auto" w:before="60" w:after="60"/>
      </w:pPr>
      <w:r>
        <w:rPr>
          <w:rFonts w:ascii="標楷體" w:hAnsi="標楷體" w:eastAsia="標楷體"/>
          <w:b w:val="0"/>
          <w:sz w:val="24"/>
        </w:rPr>
        <w:t>​例會互動與回饋（KPI）：於計畫執行半年期間，導師負責引導該學生至少 2 次參與本社例會或社區服務活動（含 1 次於例會中進行心得報告），促進全社社友與年輕世代之跨世代交流，為雲嶺社注入新血活力。</w:t>
      </w:r>
    </w:p>
    <w:p>
      <w:pPr>
        <w:spacing w:line="276" w:lineRule="auto" w:before="60" w:after="60"/>
      </w:pPr>
      <w:r>
        <w:rPr>
          <w:rFonts w:ascii="標楷體" w:hAnsi="標楷體" w:eastAsia="標楷體"/>
          <w:b w:val="0"/>
          <w:sz w:val="24"/>
        </w:rPr>
        <w:t>​2027年03月28日：社長與導師出席結業式，驗收成果並親頒助學金。</w:t>
      </w:r>
    </w:p>
    <w:p>
      <w:pPr>
        <w:spacing w:before="40" w:after="40"/>
      </w:pPr>
    </w:p>
    <w:p>
      <w:pPr>
        <w:spacing w:line="276" w:lineRule="auto" w:before="160" w:after="80"/>
      </w:pPr>
      <w:r>
        <w:rPr>
          <w:rFonts w:ascii="標楷體" w:hAnsi="標楷體" w:eastAsia="標楷體"/>
          <w:b/>
          <w:sz w:val="28"/>
        </w:rPr>
        <w:t>雲嶺社2026-27主辦之服務計畫</w:t>
      </w:r>
    </w:p>
    <w:p>
      <w:pPr>
        <w:spacing w:line="276" w:lineRule="auto" w:before="160" w:after="80"/>
      </w:pPr>
      <w:r>
        <w:rPr>
          <w:rFonts w:ascii="標楷體" w:hAnsi="標楷體" w:eastAsia="標楷體"/>
          <w:b/>
          <w:sz w:val="28"/>
        </w:rPr>
        <w:t>一、送愛到偏鄉計畫</w:t>
      </w:r>
    </w:p>
    <w:p>
      <w:pPr>
        <w:spacing w:line="276" w:lineRule="auto" w:before="60" w:after="60"/>
      </w:pPr>
      <w:r>
        <w:rPr>
          <w:rFonts w:ascii="標楷體" w:hAnsi="標楷體" w:eastAsia="標楷體"/>
          <w:b w:val="0"/>
          <w:sz w:val="24"/>
        </w:rPr>
        <w:t>執行時間：預定於 4月10日(六) 12:00 執行。</w:t>
      </w:r>
    </w:p>
    <w:p>
      <w:pPr>
        <w:spacing w:line="276" w:lineRule="auto" w:before="60" w:after="60"/>
      </w:pPr>
      <w:r>
        <w:rPr>
          <w:rFonts w:ascii="標楷體" w:hAnsi="標楷體" w:eastAsia="標楷體"/>
          <w:b w:val="0"/>
          <w:sz w:val="24"/>
        </w:rPr>
        <w:t>地點與對象：定案為斗六市國小弱勢兒童，施辦場地規劃於學校體育館。</w:t>
      </w:r>
    </w:p>
    <w:p>
      <w:pPr>
        <w:spacing w:line="276" w:lineRule="auto" w:before="60" w:after="60"/>
      </w:pPr>
      <w:r>
        <w:rPr>
          <w:rFonts w:ascii="標楷體" w:hAnsi="標楷體" w:eastAsia="標楷體"/>
          <w:b w:val="0"/>
          <w:sz w:val="24"/>
        </w:rPr>
        <w:t>規模與人力：預估報名人數 200 人，實際到場人數預估 160 人。現場須確認現有鏡框庫存狀態與鏡片預估費用。預計聘請驗光師 5 位、醫師 1 位。</w:t>
      </w:r>
    </w:p>
    <w:p>
      <w:pPr>
        <w:spacing w:line="276" w:lineRule="auto" w:before="60" w:after="60"/>
      </w:pPr>
      <w:r>
        <w:rPr>
          <w:rFonts w:ascii="標楷體" w:hAnsi="標楷體" w:eastAsia="標楷體"/>
          <w:b w:val="0"/>
          <w:sz w:val="24"/>
        </w:rPr>
        <w:t>合作與協力單位：對接單位包含斗六市公所、學校、市民代表等。協辦友社為台北白金扶輪社、雲林星創扶輪社。</w:t>
      </w:r>
    </w:p>
    <w:p>
      <w:pPr>
        <w:spacing w:line="276" w:lineRule="auto" w:before="60" w:after="60"/>
      </w:pPr>
      <w:r>
        <w:rPr>
          <w:rFonts w:ascii="標楷體" w:hAnsi="標楷體" w:eastAsia="標楷體"/>
          <w:b w:val="0"/>
          <w:sz w:val="24"/>
        </w:rPr>
        <w:t>預算與專案目標：本案無須申請地區獎助金。專案總預算為新台幣 60,000 元，由三社共同合辦，每社各提撥新台幣 20,000 元即可辦理。專案首要目標為拍板施辦時間與整套服務的執行先後順序，確保活動順利落地。</w:t>
      </w:r>
    </w:p>
    <w:p>
      <w:pPr>
        <w:spacing w:before="40" w:after="40"/>
      </w:pPr>
    </w:p>
    <w:p>
      <w:pPr>
        <w:spacing w:line="276" w:lineRule="auto" w:before="160" w:after="80"/>
      </w:pPr>
      <w:r>
        <w:rPr>
          <w:rFonts w:ascii="標楷體" w:hAnsi="標楷體" w:eastAsia="標楷體"/>
          <w:b/>
          <w:sz w:val="28"/>
        </w:rPr>
        <w:t>二、慢飛天使捐助計畫</w:t>
      </w:r>
    </w:p>
    <w:p>
      <w:pPr>
        <w:spacing w:line="276" w:lineRule="auto" w:before="60" w:after="60"/>
      </w:pPr>
      <w:r>
        <w:rPr>
          <w:rFonts w:ascii="標楷體" w:hAnsi="標楷體" w:eastAsia="標楷體"/>
          <w:b w:val="0"/>
          <w:sz w:val="24"/>
        </w:rPr>
        <w:t>服務對象與合作單位：與虎尾若瑟醫院及附屬/相關基金會合作，共同針對慢飛天使（發展遲緩兒童）提供協助與資源挹注。</w:t>
      </w:r>
    </w:p>
    <w:p>
      <w:pPr>
        <w:spacing w:line="276" w:lineRule="auto" w:before="60" w:after="60"/>
      </w:pPr>
      <w:r>
        <w:rPr>
          <w:rFonts w:ascii="標楷體" w:hAnsi="標楷體" w:eastAsia="標楷體"/>
          <w:b w:val="0"/>
          <w:sz w:val="24"/>
        </w:rPr>
        <w:t>經費與預算規劃：</w:t>
      </w:r>
    </w:p>
    <w:p>
      <w:pPr>
        <w:spacing w:line="276" w:lineRule="auto" w:before="60" w:after="60"/>
      </w:pPr>
      <w:r>
        <w:rPr>
          <w:rFonts w:ascii="標楷體" w:hAnsi="標楷體" w:eastAsia="標楷體"/>
          <w:b w:val="0"/>
          <w:sz w:val="24"/>
        </w:rPr>
        <w:t>專案總經費：新台幣 280,000 元。</w:t>
      </w:r>
    </w:p>
    <w:p>
      <w:pPr>
        <w:spacing w:line="276" w:lineRule="auto" w:before="60" w:after="60"/>
      </w:pPr>
      <w:r>
        <w:rPr>
          <w:rFonts w:ascii="標楷體" w:hAnsi="標楷體" w:eastAsia="標楷體"/>
          <w:b w:val="0"/>
          <w:sz w:val="24"/>
        </w:rPr>
        <w:t>自籌款項：共計新台幣 140,000 元。</w:t>
      </w:r>
    </w:p>
    <w:p>
      <w:pPr>
        <w:spacing w:line="276" w:lineRule="auto" w:before="60" w:after="60"/>
      </w:pPr>
      <w:r>
        <w:rPr>
          <w:rFonts w:ascii="標楷體" w:hAnsi="標楷體" w:eastAsia="標楷體"/>
          <w:b w:val="0"/>
          <w:sz w:val="24"/>
        </w:rPr>
        <w:t>主辦社社友個人捐助：100,000 元。</w:t>
      </w:r>
    </w:p>
    <w:p>
      <w:pPr>
        <w:spacing w:line="276" w:lineRule="auto" w:before="60" w:after="60"/>
      </w:pPr>
      <w:r>
        <w:rPr>
          <w:rFonts w:ascii="標楷體" w:hAnsi="標楷體" w:eastAsia="標楷體"/>
          <w:b w:val="0"/>
          <w:sz w:val="24"/>
        </w:rPr>
        <w:t>主辦社社費支出：20,000 元。</w:t>
      </w:r>
    </w:p>
    <w:p>
      <w:pPr>
        <w:spacing w:line="276" w:lineRule="auto" w:before="60" w:after="60"/>
      </w:pPr>
      <w:r>
        <w:rPr>
          <w:rFonts w:ascii="標楷體" w:hAnsi="標楷體" w:eastAsia="標楷體"/>
          <w:b w:val="0"/>
          <w:sz w:val="24"/>
        </w:rPr>
        <w:t>協辦社（友社）配合款：20,000 元。</w:t>
      </w:r>
    </w:p>
    <w:p>
      <w:pPr>
        <w:spacing w:line="276" w:lineRule="auto" w:before="60" w:after="60"/>
      </w:pPr>
      <w:r>
        <w:rPr>
          <w:rFonts w:ascii="標楷體" w:hAnsi="標楷體" w:eastAsia="標楷體"/>
          <w:b w:val="0"/>
          <w:sz w:val="24"/>
        </w:rPr>
        <w:t>地區獎助金申請：剩餘的 140,000 元將透過申請地區獎助金進行相對提撥，以補足計畫所需經費。</w:t>
      </w:r>
    </w:p>
    <w:p>
      <w:pPr>
        <w:spacing w:line="276" w:lineRule="auto" w:before="60" w:after="60"/>
      </w:pPr>
      <w:r>
        <w:rPr>
          <w:rFonts w:ascii="標楷體" w:hAnsi="標楷體" w:eastAsia="標楷體"/>
          <w:b w:val="0"/>
          <w:sz w:val="24"/>
        </w:rPr>
        <w:t>扶輪基金      建立人人都是EREY文化。</w:t>
      </w:r>
    </w:p>
    <w:p>
      <w:pPr>
        <w:spacing w:before="40" w:after="40"/>
      </w:pPr>
    </w:p>
    <w:p>
      <w:pPr>
        <w:spacing w:line="276" w:lineRule="auto" w:before="120" w:after="60"/>
      </w:pPr>
      <w:r>
        <w:rPr>
          <w:rFonts w:ascii="標楷體" w:hAnsi="標楷體" w:eastAsia="標楷體"/>
          <w:b/>
          <w:sz w:val="24"/>
        </w:rPr>
        <w:t>目前狀況：(IPP 年度-2026年6月30日前)</w:t>
      </w:r>
    </w:p>
    <w:p>
      <w:pPr>
        <w:spacing w:line="276" w:lineRule="auto" w:before="60" w:after="60"/>
      </w:pPr>
      <w:r>
        <w:rPr>
          <w:rFonts w:ascii="標楷體" w:hAnsi="標楷體" w:eastAsia="標楷體"/>
          <w:b w:val="0"/>
          <w:sz w:val="24"/>
        </w:rPr>
        <w:t>申請扶輪獎助金數目：</w:t>
      </w:r>
    </w:p>
    <w:p>
      <w:pPr>
        <w:spacing w:line="276" w:lineRule="auto" w:before="60" w:after="60"/>
      </w:pPr>
      <w:r>
        <w:rPr>
          <w:rFonts w:ascii="標楷體" w:hAnsi="標楷體" w:eastAsia="標楷體"/>
          <w:b w:val="0"/>
          <w:sz w:val="24"/>
        </w:rPr>
        <w:t>地區獎助金：  0     全球獎助金：  0  。</w:t>
      </w:r>
    </w:p>
    <w:p>
      <w:pPr>
        <w:spacing w:line="276" w:lineRule="auto" w:before="60" w:after="60"/>
      </w:pPr>
      <w:r>
        <w:rPr>
          <w:rFonts w:ascii="標楷體" w:hAnsi="標楷體" w:eastAsia="標楷體"/>
          <w:b w:val="0"/>
          <w:sz w:val="24"/>
        </w:rPr>
        <w:t>大使獎學生數目：     0     提名：    0       獲選：   0      接待：  0    。</w:t>
      </w:r>
    </w:p>
    <w:p>
      <w:pPr>
        <w:spacing w:line="276" w:lineRule="auto" w:before="60" w:after="60"/>
      </w:pPr>
      <w:r>
        <w:rPr>
          <w:rFonts w:ascii="標楷體" w:hAnsi="標楷體" w:eastAsia="標楷體"/>
          <w:b w:val="0"/>
          <w:sz w:val="24"/>
        </w:rPr>
        <w:t>團體研究交換GSE團員人數：    0     提名：    0        獲選：    0      接待：    0     。</w:t>
      </w:r>
    </w:p>
    <w:p>
      <w:pPr>
        <w:spacing w:line="276" w:lineRule="auto" w:before="60" w:after="60"/>
      </w:pPr>
      <w:r>
        <w:rPr>
          <w:rFonts w:ascii="標楷體" w:hAnsi="標楷體" w:eastAsia="標楷體"/>
          <w:b w:val="0"/>
          <w:sz w:val="24"/>
        </w:rPr>
        <w:t>扶輪世界和平研究員人數：    0     提名：    0       獲選：    0       接待：    0     。</w:t>
      </w:r>
    </w:p>
    <w:p>
      <w:pPr>
        <w:spacing w:line="276" w:lineRule="auto" w:before="60" w:after="60"/>
      </w:pPr>
      <w:r>
        <w:rPr>
          <w:rFonts w:ascii="標楷體" w:hAnsi="標楷體" w:eastAsia="標楷體"/>
          <w:b w:val="0"/>
          <w:sz w:val="24"/>
        </w:rPr>
        <w:t>本年度對於消除小兒麻痺 (PolioPlus)活動的捐獻：</w:t>
      </w:r>
    </w:p>
    <w:p>
      <w:pPr>
        <w:spacing w:line="276" w:lineRule="auto" w:before="60" w:after="60"/>
      </w:pPr>
      <w:r>
        <w:rPr>
          <w:rFonts w:ascii="標楷體" w:hAnsi="標楷體" w:eastAsia="標楷體"/>
          <w:b w:val="0"/>
          <w:sz w:val="24"/>
        </w:rPr>
        <w:t>本年度對年度計畫基金的捐獻：    0      。</w:t>
      </w:r>
    </w:p>
    <w:p>
      <w:pPr>
        <w:spacing w:line="276" w:lineRule="auto" w:before="60" w:after="60"/>
      </w:pPr>
      <w:r>
        <w:rPr>
          <w:rFonts w:ascii="標楷體" w:hAnsi="標楷體" w:eastAsia="標楷體"/>
          <w:b w:val="0"/>
          <w:sz w:val="24"/>
        </w:rPr>
        <w:t>本年度對永久基金的捐獻：    0    。</w:t>
      </w:r>
    </w:p>
    <w:p>
      <w:pPr>
        <w:spacing w:line="276" w:lineRule="auto" w:before="60" w:after="60"/>
      </w:pPr>
      <w:r>
        <w:rPr>
          <w:rFonts w:ascii="標楷體" w:hAnsi="標楷體" w:eastAsia="標楷體"/>
          <w:b w:val="0"/>
          <w:sz w:val="24"/>
        </w:rPr>
        <w:t>扶輪社員中有幾位是：</w:t>
      </w:r>
    </w:p>
    <w:p>
      <w:pPr>
        <w:spacing w:line="276" w:lineRule="auto" w:before="60" w:after="60"/>
      </w:pPr>
      <w:r>
        <w:rPr>
          <w:rFonts w:ascii="標楷體" w:hAnsi="標楷體" w:eastAsia="標楷體"/>
          <w:b w:val="0"/>
          <w:sz w:val="24"/>
        </w:rPr>
        <w:t>保羅哈里斯之友：   2      永久基金捐獻人：   ✗      巨額捐獻者：    ✗      。.</w:t>
      </w:r>
    </w:p>
    <w:p>
      <w:pPr>
        <w:spacing w:line="276" w:lineRule="auto" w:before="60" w:after="60"/>
      </w:pPr>
      <w:r>
        <w:rPr>
          <w:rFonts w:ascii="標楷體" w:hAnsi="標楷體" w:eastAsia="標楷體"/>
          <w:b w:val="0"/>
          <w:sz w:val="24"/>
        </w:rPr>
        <w:t>財產遺贈協會會員：    ✗      AKS：   ✗   。</w:t>
      </w:r>
    </w:p>
    <w:p>
      <w:pPr>
        <w:spacing w:line="276" w:lineRule="auto" w:before="60" w:after="60"/>
      </w:pPr>
      <w:r>
        <w:rPr>
          <w:rFonts w:ascii="標楷體" w:hAnsi="標楷體" w:eastAsia="標楷體"/>
          <w:b w:val="0"/>
          <w:sz w:val="24"/>
        </w:rPr>
        <w:t>貴社所追蹤的扶輪基金前受獎人人數：     ✗      。</w:t>
      </w:r>
    </w:p>
    <w:p>
      <w:pPr>
        <w:spacing w:before="40" w:after="40"/>
      </w:pPr>
    </w:p>
    <w:p>
      <w:pPr>
        <w:spacing w:line="276" w:lineRule="auto" w:before="120" w:after="60"/>
      </w:pPr>
      <w:r>
        <w:rPr>
          <w:rFonts w:ascii="標楷體" w:hAnsi="標楷體" w:eastAsia="標楷體"/>
          <w:b/>
          <w:sz w:val="24"/>
        </w:rPr>
        <w:t>未來狀況：(P 年度-2026年7月1日後)</w:t>
      </w:r>
    </w:p>
    <w:p>
      <w:pPr>
        <w:spacing w:line="276" w:lineRule="auto" w:before="80" w:after="40"/>
      </w:pPr>
      <w:r>
        <w:rPr>
          <w:rFonts w:ascii="標楷體" w:hAnsi="標楷體" w:eastAsia="標楷體"/>
          <w:b/>
          <w:sz w:val="26"/>
        </w:rPr>
        <w:t>本社已爲將來臨的扶輪年度設定下列扶輪基金會目標 (如同於扶輪基金開發社目標報告書)：</w:t>
      </w:r>
    </w:p>
    <w:p>
      <w:pPr>
        <w:spacing w:line="276" w:lineRule="auto" w:before="60" w:after="60"/>
      </w:pPr>
      <w:r>
        <w:rPr>
          <w:rFonts w:ascii="標楷體" w:hAnsi="標楷體" w:eastAsia="標楷體"/>
          <w:b w:val="0"/>
          <w:sz w:val="24"/>
        </w:rPr>
        <w:t>消除小兒麻痺募款：    ✗         年度基金捐獻：  US3780  。</w:t>
      </w:r>
    </w:p>
    <w:p>
      <w:pPr>
        <w:spacing w:line="276" w:lineRule="auto" w:before="60" w:after="60"/>
      </w:pPr>
      <w:r>
        <w:rPr>
          <w:rFonts w:ascii="標楷體" w:hAnsi="標楷體" w:eastAsia="標楷體"/>
          <w:b w:val="0"/>
          <w:sz w:val="24"/>
        </w:rPr>
        <w:t>巨額捐獻：    ✗         永久基金捐獻者：    ✗    。</w:t>
      </w:r>
    </w:p>
    <w:p>
      <w:pPr>
        <w:spacing w:line="276" w:lineRule="auto" w:before="60" w:after="60"/>
      </w:pPr>
      <w:r>
        <w:rPr>
          <w:rFonts w:ascii="標楷體" w:hAnsi="標楷體" w:eastAsia="標楷體"/>
          <w:b w:val="0"/>
          <w:sz w:val="24"/>
        </w:rPr>
        <w:t>財產遺贈協會會員：    ✗        AKS： ✗   。</w:t>
      </w:r>
    </w:p>
    <w:p>
      <w:pPr>
        <w:spacing w:line="276" w:lineRule="auto" w:before="60" w:after="60"/>
      </w:pPr>
      <w:r>
        <w:rPr>
          <w:rFonts w:ascii="標楷體" w:hAnsi="標楷體" w:eastAsia="標楷體"/>
          <w:b w:val="0"/>
          <w:sz w:val="24"/>
        </w:rPr>
        <w:t>本社將參與下列扶輪基金會計畫：</w:t>
      </w:r>
    </w:p>
    <w:p>
      <w:pPr>
        <w:spacing w:line="276" w:lineRule="auto" w:before="60" w:after="60"/>
      </w:pPr>
      <w:r>
        <w:rPr>
          <w:rFonts w:ascii="標楷體" w:hAnsi="標楷體" w:eastAsia="標楷體"/>
          <w:b w:val="0"/>
          <w:sz w:val="24"/>
        </w:rPr>
        <w:t>中華扶輪教育基金:10000TW</w:t>
      </w:r>
    </w:p>
    <w:p>
      <w:pPr>
        <w:spacing w:before="40" w:after="40"/>
      </w:pPr>
    </w:p>
    <w:p>
      <w:pPr>
        <w:spacing w:line="276" w:lineRule="auto" w:before="120" w:after="60"/>
      </w:pPr>
      <w:r>
        <w:rPr>
          <w:rFonts w:ascii="標楷體" w:hAnsi="標楷體" w:eastAsia="標楷體"/>
          <w:b/>
          <w:sz w:val="24"/>
        </w:rPr>
        <w:t>本社如何規劃以達成其扶輪基金會目標？(勾選所有適合者)</w:t>
      </w:r>
    </w:p>
    <w:p>
      <w:pPr>
        <w:spacing w:before="40" w:after="40"/>
      </w:pPr>
    </w:p>
    <w:p>
      <w:pPr>
        <w:spacing w:line="276" w:lineRule="auto" w:before="60" w:after="60"/>
      </w:pPr>
      <w:r>
        <w:rPr>
          <w:rFonts w:ascii="標楷體" w:hAnsi="標楷體" w:eastAsia="標楷體"/>
          <w:b w:val="0"/>
          <w:sz w:val="24"/>
        </w:rPr>
        <w:t>☑務使扶輪基金委員會瞭解扶輪基金會計畫以及致力於倡導對基金會的財務支持</w:t>
      </w:r>
    </w:p>
    <w:p>
      <w:pPr>
        <w:spacing w:line="276" w:lineRule="auto" w:before="60" w:after="60"/>
      </w:pPr>
      <w:r>
        <w:rPr>
          <w:rFonts w:ascii="標楷體" w:hAnsi="標楷體" w:eastAsia="標楷體"/>
          <w:b w:val="0"/>
          <w:sz w:val="24"/>
        </w:rPr>
        <w:t>☑協助社員瞭解基金會捐獻與基金會計畫的關係</w:t>
      </w:r>
    </w:p>
    <w:p>
      <w:pPr>
        <w:spacing w:line="276" w:lineRule="auto" w:before="60" w:after="60"/>
      </w:pPr>
      <w:r>
        <w:rPr>
          <w:rFonts w:ascii="標楷體" w:hAnsi="標楷體" w:eastAsia="標楷體"/>
          <w:b w:val="0"/>
          <w:sz w:val="24"/>
        </w:rPr>
        <w:t>☑每一季規劃一個有關扶輪基金會的扶輪社節目，特別是在11月，也就是扶輪基金月</w:t>
      </w:r>
    </w:p>
    <w:p>
      <w:pPr>
        <w:spacing w:line="276" w:lineRule="auto" w:before="60" w:after="60"/>
      </w:pPr>
      <w:r>
        <w:rPr>
          <w:rFonts w:ascii="標楷體" w:hAnsi="標楷體" w:eastAsia="標楷體"/>
          <w:b w:val="0"/>
          <w:sz w:val="24"/>
        </w:rPr>
        <w:t>☑在每一次的扶輪社節目中包含一個扶輪基金的小故事(放社刊上)</w:t>
      </w:r>
    </w:p>
    <w:p>
      <w:pPr>
        <w:spacing w:line="276" w:lineRule="auto" w:before="60" w:after="60"/>
      </w:pPr>
      <w:r>
        <w:rPr>
          <w:rFonts w:ascii="標楷體" w:hAnsi="標楷體" w:eastAsia="標楷體"/>
          <w:b w:val="0"/>
          <w:sz w:val="24"/>
        </w:rPr>
        <w:t>☑安排一次提供社員扶輪基金會資訊的簡報</w:t>
      </w:r>
    </w:p>
    <w:p>
      <w:pPr>
        <w:spacing w:line="276" w:lineRule="auto" w:before="60" w:after="60"/>
      </w:pPr>
      <w:r>
        <w:rPr>
          <w:rFonts w:ascii="標楷體" w:hAnsi="標楷體" w:eastAsia="標楷體"/>
          <w:b w:val="0"/>
          <w:sz w:val="24"/>
        </w:rPr>
        <w:t>☑務必讓扶輪社扶輪基金主委出席地區扶輪基金研習會</w:t>
      </w:r>
    </w:p>
    <w:p>
      <w:pPr>
        <w:spacing w:line="276" w:lineRule="auto" w:before="60" w:after="60"/>
      </w:pPr>
      <w:r>
        <w:rPr>
          <w:rFonts w:ascii="標楷體" w:hAnsi="標楷體" w:eastAsia="標楷體"/>
          <w:b w:val="0"/>
          <w:sz w:val="24"/>
        </w:rPr>
        <w:t>☑利用扶輪基金會的獎助金來支援本社的國際性專案</w:t>
      </w:r>
    </w:p>
    <w:p>
      <w:pPr>
        <w:spacing w:line="276" w:lineRule="auto" w:before="60" w:after="60"/>
      </w:pPr>
      <w:r>
        <w:rPr>
          <w:rFonts w:ascii="標楷體" w:hAnsi="標楷體" w:eastAsia="標楷體"/>
          <w:b w:val="0"/>
          <w:sz w:val="24"/>
        </w:rPr>
        <w:t>☑獎勵本社社員對扶輪基金會的財務支援以及對扶輪基金會的參與</w:t>
      </w:r>
    </w:p>
    <w:p>
      <w:pPr>
        <w:spacing w:line="276" w:lineRule="auto" w:before="60" w:after="60"/>
      </w:pPr>
      <w:r>
        <w:rPr>
          <w:rFonts w:ascii="標楷體" w:hAnsi="標楷體" w:eastAsia="標楷體"/>
          <w:b w:val="0"/>
          <w:sz w:val="24"/>
        </w:rPr>
        <w:t>☑鼓勵每位社員每年對扶輪基金捐贈</w:t>
      </w:r>
    </w:p>
    <w:p>
      <w:pPr>
        <w:spacing w:line="276" w:lineRule="auto" w:before="60" w:after="60"/>
      </w:pPr>
      <w:r>
        <w:rPr>
          <w:rFonts w:ascii="標楷體" w:hAnsi="標楷體" w:eastAsia="標楷體"/>
          <w:b w:val="0"/>
          <w:sz w:val="24"/>
        </w:rPr>
        <w:t>☑參與 ☐團體研究交換     ☐消除小兒麻痺等計畫  ☑全球獎助金     ☑大使獎學金 ☑地區獎助金    ☑扶輪世界和平獎研究員獎助金</w:t>
      </w:r>
    </w:p>
    <w:p>
      <w:pPr>
        <w:spacing w:line="276" w:lineRule="auto" w:before="60" w:after="60"/>
      </w:pPr>
      <w:r>
        <w:rPr>
          <w:rFonts w:ascii="標楷體" w:hAnsi="標楷體" w:eastAsia="標楷體"/>
          <w:b w:val="0"/>
          <w:sz w:val="24"/>
        </w:rPr>
        <w:t>☑邀請基金會計畫參與者以及前受獎人參加本社節目以及活動</w:t>
      </w:r>
    </w:p>
    <w:p>
      <w:pPr>
        <w:spacing w:line="276" w:lineRule="auto" w:before="60" w:after="60"/>
      </w:pPr>
      <w:r>
        <w:rPr>
          <w:rFonts w:ascii="標楷體" w:hAnsi="標楷體" w:eastAsia="標楷體"/>
          <w:b w:val="0"/>
          <w:sz w:val="24"/>
        </w:rPr>
        <w:t>☐其他(請描述)：</w:t>
      </w:r>
    </w:p>
    <w:p>
      <w:pPr>
        <w:spacing w:line="276" w:lineRule="auto" w:before="120" w:after="60"/>
      </w:pPr>
      <w:r>
        <w:rPr>
          <w:rFonts w:ascii="標楷體" w:hAnsi="標楷體" w:eastAsia="標楷體"/>
          <w:b/>
          <w:sz w:val="24"/>
        </w:rPr>
        <w:t>行動步驟： 盡力推行EREY嘗試在這年度完成EREY推廣並確保後續持續捐贈,與友社確認GG案情況並適時調整捐獻以協助友社在今年完成專案</w:t>
      </w:r>
    </w:p>
    <w:p>
      <w:pPr>
        <w:spacing w:line="276" w:lineRule="auto" w:before="280" w:after="120"/>
      </w:pPr>
      <w:r>
        <w:rPr>
          <w:rFonts w:ascii="標楷體" w:hAnsi="標楷體" w:eastAsia="標楷體"/>
          <w:b/>
          <w:sz w:val="44"/>
        </w:rPr>
        <w:t>培養領導人</w:t>
      </w:r>
    </w:p>
    <w:p>
      <w:pPr>
        <w:spacing w:before="40" w:after="40"/>
      </w:pPr>
    </w:p>
    <w:p>
      <w:pPr>
        <w:spacing w:line="276" w:lineRule="auto" w:before="120" w:after="60"/>
      </w:pPr>
      <w:r>
        <w:rPr>
          <w:rFonts w:ascii="標楷體" w:hAnsi="標楷體" w:eastAsia="標楷體"/>
          <w:b/>
          <w:sz w:val="24"/>
        </w:rPr>
        <w:t>目前狀況：(IPP 年度-2026年6月30日前)</w:t>
      </w:r>
    </w:p>
    <w:p>
      <w:pPr>
        <w:spacing w:line="276" w:lineRule="auto" w:before="60" w:after="60"/>
      </w:pPr>
      <w:r>
        <w:rPr>
          <w:rFonts w:ascii="標楷體" w:hAnsi="標楷體" w:eastAsia="標楷體"/>
          <w:b w:val="0"/>
          <w:sz w:val="24"/>
        </w:rPr>
        <w:t>出席下列會議的扶輪社領導人人數：</w:t>
      </w:r>
    </w:p>
    <w:p>
      <w:pPr>
        <w:spacing w:line="276" w:lineRule="auto" w:before="60" w:after="60"/>
      </w:pPr>
      <w:r>
        <w:rPr>
          <w:rFonts w:ascii="標楷體" w:hAnsi="標楷體" w:eastAsia="標楷體"/>
          <w:b w:val="0"/>
          <w:sz w:val="24"/>
        </w:rPr>
        <w:t>獎助金管理研討會GMS：      2     人</w:t>
      </w:r>
    </w:p>
    <w:p>
      <w:pPr>
        <w:spacing w:line="276" w:lineRule="auto" w:before="60" w:after="60"/>
      </w:pPr>
      <w:r>
        <w:rPr>
          <w:rFonts w:ascii="標楷體" w:hAnsi="標楷體" w:eastAsia="標楷體"/>
          <w:b w:val="0"/>
          <w:sz w:val="24"/>
        </w:rPr>
        <w:t>地區團隊學習研討會DTLS：   0     人</w:t>
      </w:r>
    </w:p>
    <w:p>
      <w:pPr>
        <w:spacing w:line="276" w:lineRule="auto" w:before="60" w:after="60"/>
      </w:pPr>
      <w:r>
        <w:rPr>
          <w:rFonts w:ascii="標楷體" w:hAnsi="標楷體" w:eastAsia="標楷體"/>
          <w:b w:val="0"/>
          <w:sz w:val="24"/>
        </w:rPr>
        <w:t>社長當選人學習研討會PELS：    1    人</w:t>
      </w:r>
    </w:p>
    <w:p>
      <w:pPr>
        <w:spacing w:line="276" w:lineRule="auto" w:before="60" w:after="60"/>
      </w:pPr>
      <w:r>
        <w:rPr>
          <w:rFonts w:ascii="標楷體" w:hAnsi="標楷體" w:eastAsia="標楷體"/>
          <w:b w:val="0"/>
          <w:sz w:val="24"/>
        </w:rPr>
        <w:t>社領導人學習研討會CLLS：   9   人</w:t>
      </w:r>
    </w:p>
    <w:p>
      <w:pPr>
        <w:spacing w:line="276" w:lineRule="auto" w:before="60" w:after="60"/>
      </w:pPr>
      <w:r>
        <w:rPr>
          <w:rFonts w:ascii="標楷體" w:hAnsi="標楷體" w:eastAsia="標楷體"/>
          <w:b w:val="0"/>
          <w:sz w:val="24"/>
        </w:rPr>
        <w:t>社長組:     1    秘書組:   1     執秘組:  1   行政管理組:  1   扶輪基金組:   1   人</w:t>
      </w:r>
    </w:p>
    <w:p>
      <w:pPr>
        <w:spacing w:line="276" w:lineRule="auto" w:before="60" w:after="60"/>
      </w:pPr>
      <w:r>
        <w:rPr>
          <w:rFonts w:ascii="標楷體" w:hAnsi="標楷體" w:eastAsia="標楷體"/>
          <w:b w:val="0"/>
          <w:sz w:val="24"/>
        </w:rPr>
        <w:t>社員發展組:  1    公共形象組:  1    服務計畫組:   1     青少年服務組:    1   人</w:t>
      </w:r>
    </w:p>
    <w:p>
      <w:pPr>
        <w:spacing w:line="276" w:lineRule="auto" w:before="60" w:after="60"/>
      </w:pPr>
      <w:r>
        <w:rPr>
          <w:rFonts w:ascii="標楷體" w:hAnsi="標楷體" w:eastAsia="標楷體"/>
          <w:b w:val="0"/>
          <w:sz w:val="24"/>
        </w:rPr>
        <w:t>以上貴社核心團隊成員上My Rotary 學習中心Learning  Center 中文課程情況 ?</w:t>
      </w:r>
    </w:p>
    <w:p>
      <w:pPr>
        <w:spacing w:line="276" w:lineRule="auto" w:before="60" w:after="60"/>
      </w:pPr>
      <w:r>
        <w:rPr>
          <w:rFonts w:ascii="標楷體" w:hAnsi="標楷體" w:eastAsia="標楷體"/>
          <w:b w:val="0"/>
          <w:sz w:val="24"/>
        </w:rPr>
        <w:t>目前課程完成說明：IPP,P.PE完成</w:t>
      </w:r>
    </w:p>
    <w:p>
      <w:pPr>
        <w:spacing w:line="276" w:lineRule="auto" w:before="60" w:after="60"/>
      </w:pPr>
      <w:r>
        <w:rPr>
          <w:rFonts w:ascii="標楷體" w:hAnsi="標楷體" w:eastAsia="標楷體"/>
          <w:b w:val="0"/>
          <w:sz w:val="24"/>
        </w:rPr>
        <w:t>計畫課程完成說明：</w:t>
      </w:r>
    </w:p>
    <w:p>
      <w:pPr>
        <w:spacing w:line="276" w:lineRule="auto" w:before="60" w:after="60"/>
      </w:pPr>
      <w:r>
        <w:rPr>
          <w:rFonts w:ascii="標楷體" w:hAnsi="標楷體" w:eastAsia="標楷體"/>
          <w:b w:val="0"/>
          <w:sz w:val="24"/>
        </w:rPr>
        <w:t>有活力的社研討會VCS：     2   人</w:t>
      </w:r>
    </w:p>
    <w:p>
      <w:pPr>
        <w:spacing w:before="40" w:after="40"/>
      </w:pPr>
    </w:p>
    <w:p>
      <w:pPr>
        <w:spacing w:line="276" w:lineRule="auto" w:before="60" w:after="60"/>
      </w:pPr>
      <w:r>
        <w:rPr>
          <w:rFonts w:ascii="標楷體" w:hAnsi="標楷體" w:eastAsia="標楷體"/>
          <w:b w:val="0"/>
          <w:sz w:val="24"/>
        </w:rPr>
        <w:t>扶輪領導學院 (RLI) - 學員班：       91       期，      1        人</w:t>
      </w:r>
    </w:p>
    <w:p>
      <w:pPr>
        <w:spacing w:line="276" w:lineRule="auto" w:before="60" w:after="60"/>
      </w:pPr>
      <w:r>
        <w:rPr>
          <w:rFonts w:ascii="標楷體" w:hAnsi="標楷體" w:eastAsia="標楷體"/>
          <w:b w:val="0"/>
          <w:sz w:val="24"/>
        </w:rPr>
        <w:t>高級班：    16     期，     2       人</w:t>
      </w:r>
    </w:p>
    <w:p>
      <w:pPr>
        <w:spacing w:line="276" w:lineRule="auto" w:before="60" w:after="60"/>
      </w:pPr>
      <w:r>
        <w:rPr>
          <w:rFonts w:ascii="標楷體" w:hAnsi="標楷體" w:eastAsia="標楷體"/>
          <w:b w:val="0"/>
          <w:sz w:val="24"/>
        </w:rPr>
        <w:t>地區年會：    12    人</w:t>
      </w:r>
    </w:p>
    <w:p>
      <w:pPr>
        <w:spacing w:line="276" w:lineRule="auto" w:before="60" w:after="60"/>
      </w:pPr>
      <w:r>
        <w:rPr>
          <w:rFonts w:ascii="標楷體" w:hAnsi="標楷體" w:eastAsia="標楷體"/>
          <w:b w:val="0"/>
          <w:sz w:val="24"/>
        </w:rPr>
        <w:t>扶輪社員參與地區團隊的人數：    0   人</w:t>
      </w:r>
    </w:p>
    <w:p>
      <w:pPr>
        <w:spacing w:line="276" w:lineRule="auto" w:before="60" w:after="60"/>
      </w:pPr>
      <w:r>
        <w:rPr>
          <w:rFonts w:ascii="標楷體" w:hAnsi="標楷體" w:eastAsia="標楷體"/>
          <w:b w:val="0"/>
          <w:sz w:val="24"/>
        </w:rPr>
        <w:t>在過去這一年中助理總監來訪的次數：     1   次</w:t>
      </w:r>
    </w:p>
    <w:p>
      <w:pPr>
        <w:spacing w:before="40" w:after="40"/>
      </w:pPr>
    </w:p>
    <w:p>
      <w:pPr>
        <w:spacing w:line="276" w:lineRule="auto" w:before="120" w:after="60"/>
      </w:pPr>
      <w:r>
        <w:rPr>
          <w:rFonts w:ascii="標楷體" w:hAnsi="標楷體" w:eastAsia="標楷體"/>
          <w:b/>
          <w:sz w:val="24"/>
        </w:rPr>
        <w:t>未來狀況：(P 年度-2026年7月1日後)</w:t>
      </w:r>
    </w:p>
    <w:p>
      <w:pPr>
        <w:spacing w:line="276" w:lineRule="auto" w:before="80" w:after="40"/>
      </w:pPr>
      <w:r>
        <w:rPr>
          <w:rFonts w:ascii="標楷體" w:hAnsi="標楷體" w:eastAsia="標楷體"/>
          <w:b/>
          <w:sz w:val="26"/>
        </w:rPr>
        <w:t>本社已經為下個扶輪年度設定下列培養未來扶輪領導人的目標：</w:t>
      </w:r>
    </w:p>
    <w:p>
      <w:pPr>
        <w:spacing w:line="276" w:lineRule="auto" w:before="120" w:after="60"/>
      </w:pPr>
      <w:r>
        <w:rPr>
          <w:rFonts w:ascii="標楷體" w:hAnsi="標楷體" w:eastAsia="標楷體"/>
          <w:b/>
          <w:sz w:val="24"/>
        </w:rPr>
        <w:t>本社如何規劃以達成其未來扶輪領導人目標？(勾選所有適合者)</w:t>
      </w:r>
    </w:p>
    <w:p>
      <w:pPr>
        <w:spacing w:line="276" w:lineRule="auto" w:before="60" w:after="60"/>
      </w:pPr>
      <w:r>
        <w:rPr>
          <w:rFonts w:ascii="標楷體" w:hAnsi="標楷體" w:eastAsia="標楷體"/>
          <w:b w:val="0"/>
          <w:sz w:val="24"/>
        </w:rPr>
        <w:t>☑要求社長當選人出席社長當選人訓練會PELS以及地區講習會</w:t>
      </w:r>
    </w:p>
    <w:p>
      <w:pPr>
        <w:spacing w:line="276" w:lineRule="auto" w:before="60" w:after="60"/>
      </w:pPr>
      <w:r>
        <w:rPr>
          <w:rFonts w:ascii="標楷體" w:hAnsi="標楷體" w:eastAsia="標楷體"/>
          <w:b w:val="0"/>
          <w:sz w:val="24"/>
        </w:rPr>
        <w:t>☑要求所有委員會主委出席地區講習會</w:t>
      </w:r>
    </w:p>
    <w:p>
      <w:pPr>
        <w:spacing w:line="276" w:lineRule="auto" w:before="60" w:after="60"/>
      </w:pPr>
      <w:r>
        <w:rPr>
          <w:rFonts w:ascii="標楷體" w:hAnsi="標楷體" w:eastAsia="標楷體"/>
          <w:b w:val="0"/>
          <w:sz w:val="24"/>
        </w:rPr>
        <w:t>☑鼓勵有興趣的前社長出席有活動的社研習會</w:t>
      </w:r>
    </w:p>
    <w:p>
      <w:pPr>
        <w:spacing w:line="276" w:lineRule="auto" w:before="60" w:after="60"/>
      </w:pPr>
      <w:r>
        <w:rPr>
          <w:rFonts w:ascii="標楷體" w:hAnsi="標楷體" w:eastAsia="標楷體"/>
          <w:b w:val="0"/>
          <w:sz w:val="24"/>
        </w:rPr>
        <w:t>☑任命一位扶輪社訓練師以培養扶輪社成員的知識與技巧</w:t>
      </w:r>
    </w:p>
    <w:p>
      <w:pPr>
        <w:spacing w:line="276" w:lineRule="auto" w:before="60" w:after="60"/>
      </w:pPr>
      <w:r>
        <w:rPr>
          <w:rFonts w:ascii="標楷體" w:hAnsi="標楷體" w:eastAsia="標楷體"/>
          <w:b w:val="0"/>
          <w:sz w:val="24"/>
        </w:rPr>
        <w:t>☑辦理領導培養節目 (今年度推行中)</w:t>
      </w:r>
    </w:p>
    <w:p>
      <w:pPr>
        <w:spacing w:line="276" w:lineRule="auto" w:before="60" w:after="60"/>
      </w:pPr>
      <w:r>
        <w:rPr>
          <w:rFonts w:ascii="標楷體" w:hAnsi="標楷體" w:eastAsia="標楷體"/>
          <w:b w:val="0"/>
          <w:sz w:val="24"/>
        </w:rPr>
        <w:t>☑善用本社助理總監的專長(聯誼)</w:t>
      </w:r>
    </w:p>
    <w:p>
      <w:pPr>
        <w:spacing w:line="276" w:lineRule="auto" w:before="60" w:after="60"/>
      </w:pPr>
      <w:r>
        <w:rPr>
          <w:rFonts w:ascii="標楷體" w:hAnsi="標楷體" w:eastAsia="標楷體"/>
          <w:b w:val="0"/>
          <w:sz w:val="24"/>
        </w:rPr>
        <w:t>☑鼓勵新社員透過參與扶輪社的委員會來取得領導的職位</w:t>
      </w:r>
    </w:p>
    <w:p>
      <w:pPr>
        <w:spacing w:line="276" w:lineRule="auto" w:before="60" w:after="60"/>
      </w:pPr>
      <w:r>
        <w:rPr>
          <w:rFonts w:ascii="標楷體" w:hAnsi="標楷體" w:eastAsia="標楷體"/>
          <w:b w:val="0"/>
          <w:sz w:val="24"/>
        </w:rPr>
        <w:t>☑要求扶輪社員訪問他社以交換意見並將他們所獲得的知識與本社其他社友分享(聯合例會)</w:t>
      </w:r>
    </w:p>
    <w:p>
      <w:pPr>
        <w:spacing w:line="276" w:lineRule="auto" w:before="60" w:after="60"/>
      </w:pPr>
      <w:r>
        <w:rPr>
          <w:rFonts w:ascii="標楷體" w:hAnsi="標楷體" w:eastAsia="標楷體"/>
          <w:b w:val="0"/>
          <w:sz w:val="24"/>
        </w:rPr>
        <w:t>☐其他(請描述)：</w:t>
      </w:r>
    </w:p>
    <w:p>
      <w:pPr>
        <w:spacing w:line="276" w:lineRule="auto" w:before="120" w:after="60"/>
      </w:pPr>
      <w:r>
        <w:rPr>
          <w:rFonts w:ascii="標楷體" w:hAnsi="標楷體" w:eastAsia="標楷體"/>
          <w:b/>
          <w:sz w:val="24"/>
        </w:rPr>
        <w:t>行動步驟：</w:t>
      </w:r>
    </w:p>
    <w:p>
      <w:pPr>
        <w:spacing w:line="276" w:lineRule="auto" w:before="60" w:after="60"/>
      </w:pPr>
      <w:r>
        <w:rPr>
          <w:rFonts w:ascii="標楷體" w:hAnsi="標楷體" w:eastAsia="標楷體"/>
          <w:b w:val="0"/>
          <w:sz w:val="24"/>
        </w:rPr>
        <w:t>社內有經費補助社友參與地區年會跟領導學院,未來會分享領導學院的優勢跟人脈還有課程內容,與一般扶輪社接觸的不同,預先顧立未來3-5年社長候選人,鼓勵學習,鼓勵發表,鼓勵承擔也鼓勵預先參與領導學院課程</w:t>
      </w:r>
    </w:p>
    <w:p>
      <w:pPr>
        <w:spacing w:line="276" w:lineRule="auto" w:before="60" w:after="60"/>
      </w:pPr>
      <w:r>
        <w:rPr>
          <w:rFonts w:ascii="標楷體" w:hAnsi="標楷體" w:eastAsia="標楷體"/>
          <w:b w:val="0"/>
          <w:sz w:val="24"/>
        </w:rPr>
        <w:t>公共形象 建立「想到雲林青年扶輪，就想到雲嶺社」的品牌形象。</w:t>
      </w:r>
    </w:p>
    <w:p>
      <w:pPr>
        <w:spacing w:line="276" w:lineRule="auto" w:before="60" w:after="60"/>
      </w:pPr>
      <w:r>
        <w:rPr>
          <w:rFonts w:ascii="標楷體" w:hAnsi="標楷體" w:eastAsia="標楷體"/>
          <w:b w:val="0"/>
          <w:sz w:val="24"/>
        </w:rPr>
        <w:t>貴社是否使用My Rotary - Brand Center ，取得官方的印刷資料、logo、公共形象，並且在你的社區推廣扶輪?  ☑是        □否</w:t>
      </w:r>
    </w:p>
    <w:p>
      <w:pPr>
        <w:spacing w:line="276" w:lineRule="auto" w:before="60" w:after="60"/>
      </w:pPr>
      <w:r>
        <w:rPr>
          <w:rFonts w:ascii="標楷體" w:hAnsi="標楷體" w:eastAsia="標楷體"/>
          <w:b w:val="0"/>
          <w:sz w:val="24"/>
        </w:rPr>
        <w:t>說明:</w:t>
      </w:r>
    </w:p>
    <w:p>
      <w:pPr>
        <w:spacing w:before="40" w:after="40"/>
      </w:pPr>
    </w:p>
    <w:p>
      <w:pPr>
        <w:spacing w:line="276" w:lineRule="auto" w:before="120" w:after="60"/>
      </w:pPr>
      <w:r>
        <w:rPr>
          <w:rFonts w:ascii="標楷體" w:hAnsi="標楷體" w:eastAsia="標楷體"/>
          <w:b/>
          <w:sz w:val="24"/>
        </w:rPr>
        <w:t>目前狀況 ：(IPP 年度-2026年6月30日前)</w:t>
      </w:r>
    </w:p>
    <w:p>
      <w:pPr>
        <w:spacing w:line="276" w:lineRule="auto" w:before="60" w:after="60"/>
      </w:pPr>
      <w:r>
        <w:rPr>
          <w:rFonts w:ascii="標楷體" w:hAnsi="標楷體" w:eastAsia="標楷體"/>
          <w:b w:val="0"/>
          <w:sz w:val="24"/>
        </w:rPr>
        <w:t>列舉曾受媒體報導的扶輪社活動以及媒體的種類 (電視、無線電台、印刷媒體、網際網路等)</w:t>
      </w:r>
    </w:p>
    <w:p>
      <w:pPr>
        <w:spacing w:line="276" w:lineRule="auto" w:before="60" w:after="60"/>
      </w:pPr>
      <w:r>
        <w:rPr>
          <w:rFonts w:ascii="標楷體" w:hAnsi="標楷體" w:eastAsia="標楷體"/>
          <w:b w:val="0"/>
          <w:sz w:val="24"/>
        </w:rPr>
        <w:t>網路FB,授證活動跟服務計畫</w:t>
      </w:r>
    </w:p>
    <w:p>
      <w:pPr>
        <w:spacing w:line="276" w:lineRule="auto" w:before="120" w:after="60"/>
      </w:pPr>
      <w:r>
        <w:rPr>
          <w:rFonts w:ascii="標楷體" w:hAnsi="標楷體" w:eastAsia="標楷體"/>
          <w:b/>
          <w:sz w:val="24"/>
        </w:rPr>
        <w:t>未來狀況：(P 年度-2026年7月1日後)</w:t>
      </w:r>
    </w:p>
    <w:p>
      <w:pPr>
        <w:spacing w:line="276" w:lineRule="auto" w:before="80" w:after="40"/>
      </w:pPr>
      <w:r>
        <w:rPr>
          <w:rFonts w:ascii="標楷體" w:hAnsi="標楷體" w:eastAsia="標楷體"/>
          <w:b/>
          <w:sz w:val="26"/>
        </w:rPr>
        <w:t>本社已經為下一扶輪年度設定以下公共形象目標：</w:t>
      </w:r>
    </w:p>
    <w:p>
      <w:pPr>
        <w:spacing w:line="276" w:lineRule="auto" w:before="60" w:after="60"/>
      </w:pPr>
      <w:r>
        <w:rPr>
          <w:rFonts w:ascii="標楷體" w:hAnsi="標楷體" w:eastAsia="標楷體"/>
          <w:b w:val="0"/>
          <w:sz w:val="24"/>
        </w:rPr>
        <w:t>YT, AI影片製作, AI SEO,</w:t>
      </w:r>
    </w:p>
    <w:p>
      <w:pPr>
        <w:spacing w:before="40" w:after="40"/>
      </w:pPr>
    </w:p>
    <w:p>
      <w:pPr>
        <w:spacing w:line="276" w:lineRule="auto" w:before="120" w:after="60"/>
      </w:pPr>
      <w:r>
        <w:rPr>
          <w:rFonts w:ascii="標楷體" w:hAnsi="標楷體" w:eastAsia="標楷體"/>
          <w:b/>
          <w:sz w:val="24"/>
        </w:rPr>
        <w:t>本社如何規劃以達成其公共形象目標？(勾選所有適合者)</w:t>
      </w:r>
    </w:p>
    <w:p>
      <w:pPr>
        <w:spacing w:line="276" w:lineRule="auto" w:before="60" w:after="60"/>
      </w:pPr>
      <w:r>
        <w:rPr>
          <w:rFonts w:ascii="標楷體" w:hAnsi="標楷體" w:eastAsia="標楷體"/>
          <w:b w:val="0"/>
          <w:sz w:val="24"/>
        </w:rPr>
        <w:t>☑務使公共形象委員會接受如何進行媒體宣傳的訓練</w:t>
      </w:r>
    </w:p>
    <w:p>
      <w:pPr>
        <w:spacing w:line="276" w:lineRule="auto" w:before="60" w:after="60"/>
      </w:pPr>
      <w:r>
        <w:rPr>
          <w:rFonts w:ascii="標楷體" w:hAnsi="標楷體" w:eastAsia="標楷體"/>
          <w:b w:val="0"/>
          <w:sz w:val="24"/>
        </w:rPr>
        <w:t>☑對於所有服務專案都要進行公共形象工作</w:t>
      </w:r>
    </w:p>
    <w:p>
      <w:pPr>
        <w:spacing w:line="276" w:lineRule="auto" w:before="60" w:after="60"/>
      </w:pPr>
      <w:r>
        <w:rPr>
          <w:rFonts w:ascii="標楷體" w:hAnsi="標楷體" w:eastAsia="標楷體"/>
          <w:b w:val="0"/>
          <w:sz w:val="24"/>
        </w:rPr>
        <w:t>☑辦理一項針對事業以及專業團體有關扶輪是什麼以及它做些什麼的公眾認知節目</w:t>
      </w:r>
    </w:p>
    <w:p>
      <w:pPr>
        <w:spacing w:line="276" w:lineRule="auto" w:before="60" w:after="60"/>
      </w:pPr>
      <w:r>
        <w:rPr>
          <w:rFonts w:ascii="標楷體" w:hAnsi="標楷體" w:eastAsia="標楷體"/>
          <w:b w:val="0"/>
          <w:sz w:val="24"/>
        </w:rPr>
        <w:t>(ex:在地青年創業家或是大專院校學生)</w:t>
      </w:r>
    </w:p>
    <w:p>
      <w:pPr>
        <w:spacing w:line="276" w:lineRule="auto" w:before="60" w:after="60"/>
      </w:pPr>
      <w:r>
        <w:rPr>
          <w:rFonts w:ascii="標楷體" w:hAnsi="標楷體" w:eastAsia="標楷體"/>
          <w:b w:val="0"/>
          <w:sz w:val="24"/>
        </w:rPr>
        <w:t>☑安排一項公益廣告在當地電視頻道、當地無線電台播出、或是登在當地報紙或雜誌上。(認識記者安排)</w:t>
      </w:r>
    </w:p>
    <w:p>
      <w:pPr>
        <w:spacing w:line="276" w:lineRule="auto" w:before="60" w:after="60"/>
      </w:pPr>
      <w:r>
        <w:rPr>
          <w:rFonts w:ascii="標楷體" w:hAnsi="標楷體" w:eastAsia="標楷體"/>
          <w:b w:val="0"/>
          <w:sz w:val="24"/>
        </w:rPr>
        <w:t>☐其他(請描述)：</w:t>
      </w:r>
    </w:p>
    <w:p>
      <w:pPr>
        <w:spacing w:before="40" w:after="40"/>
      </w:pPr>
    </w:p>
    <w:p>
      <w:pPr>
        <w:spacing w:line="276" w:lineRule="auto" w:before="120" w:after="60"/>
      </w:pPr>
      <w:r>
        <w:rPr>
          <w:rFonts w:ascii="標楷體" w:hAnsi="標楷體" w:eastAsia="標楷體"/>
          <w:b/>
          <w:sz w:val="24"/>
        </w:rPr>
        <w:t>行動步驟：</w:t>
      </w:r>
    </w:p>
    <w:p>
      <w:pPr>
        <w:spacing w:before="40" w:after="40"/>
      </w:pPr>
    </w:p>
    <w:p>
      <w:pPr>
        <w:spacing w:line="276" w:lineRule="auto" w:before="60" w:after="60"/>
      </w:pPr>
      <w:r>
        <w:rPr>
          <w:rFonts w:ascii="標楷體" w:hAnsi="標楷體" w:eastAsia="標楷體"/>
          <w:b w:val="0"/>
          <w:sz w:val="24"/>
        </w:rPr>
        <w:t>已準備帶有扶輪印刷資料禮物送給目標群眾, 每場例會於活動前7日完成30秒AI宣傳影片1支，活動後96小時內完成回顧影片1支、照片集及心得文章1篇，由公共形象委員會每月統計社群成效（觸及率、觀看次數、互動率）。在例會結束後,短影音跟回顧影片,搭配心得文章,用來經營YT以及FB等社群工具,未來還會利用Thread,利用特定扶輪議題吸引在地年輕人及網民討論如何用扶輪改善社會議題,並提高扶輪品牌曝光。</w:t>
      </w:r>
    </w:p>
    <w:p>
      <w:pPr>
        <w:spacing w:before="40" w:after="40"/>
      </w:pPr>
    </w:p>
    <w:p>
      <w:pPr>
        <w:spacing w:line="276" w:lineRule="auto" w:before="160" w:after="80"/>
      </w:pPr>
      <w:r>
        <w:rPr>
          <w:rFonts w:ascii="標楷體" w:hAnsi="標楷體" w:eastAsia="標楷體"/>
          <w:b/>
          <w:sz w:val="28"/>
        </w:rPr>
        <w:t>二、輔導社關係聯誼會</w:t>
      </w:r>
    </w:p>
    <w:p>
      <w:pPr>
        <w:spacing w:line="276" w:lineRule="auto" w:before="80" w:after="40"/>
      </w:pPr>
      <w:r>
        <w:rPr>
          <w:rFonts w:ascii="標楷體" w:hAnsi="標楷體" w:eastAsia="標楷體"/>
          <w:b/>
          <w:sz w:val="24"/>
        </w:rPr>
        <w:t>1.加強參與輔導社及輔導關係社之間聯誼互往交流活動-</w:t>
      </w:r>
    </w:p>
    <w:p>
      <w:pPr>
        <w:spacing w:before="40" w:after="40"/>
      </w:pPr>
    </w:p>
    <w:p>
      <w:pPr>
        <w:spacing w:line="276" w:lineRule="auto" w:before="60" w:after="60"/>
      </w:pPr>
      <w:r>
        <w:rPr>
          <w:rFonts w:ascii="標楷體" w:hAnsi="標楷體" w:eastAsia="標楷體"/>
          <w:b w:val="0"/>
          <w:sz w:val="24"/>
        </w:rPr>
        <w:t>斗六社---主委JK</w:t>
      </w:r>
    </w:p>
    <w:p>
      <w:pPr>
        <w:spacing w:line="276" w:lineRule="auto" w:before="60" w:after="60"/>
      </w:pPr>
      <w:r>
        <w:rPr>
          <w:rFonts w:ascii="標楷體" w:hAnsi="標楷體" w:eastAsia="標楷體"/>
          <w:b w:val="0"/>
          <w:sz w:val="24"/>
        </w:rPr>
        <w:t>崙背社---主委 Jiuji</w:t>
      </w:r>
    </w:p>
    <w:p>
      <w:pPr>
        <w:spacing w:line="276" w:lineRule="auto" w:before="60" w:after="60"/>
      </w:pPr>
      <w:r>
        <w:rPr>
          <w:rFonts w:ascii="標楷體" w:hAnsi="標楷體" w:eastAsia="標楷體"/>
          <w:b w:val="0"/>
          <w:sz w:val="24"/>
        </w:rPr>
        <w:t>星創社---主委 Shally</w:t>
      </w:r>
    </w:p>
    <w:p>
      <w:pPr>
        <w:spacing w:line="276" w:lineRule="auto" w:before="60" w:after="60"/>
      </w:pPr>
      <w:r>
        <w:rPr>
          <w:rFonts w:ascii="標楷體" w:hAnsi="標楷體" w:eastAsia="標楷體"/>
          <w:b w:val="0"/>
          <w:sz w:val="24"/>
        </w:rPr>
        <w:t>麥寮社---主委 Ava</w:t>
      </w:r>
    </w:p>
    <w:p>
      <w:pPr>
        <w:spacing w:line="276" w:lineRule="auto" w:before="60" w:after="60"/>
      </w:pPr>
      <w:r>
        <w:rPr>
          <w:rFonts w:ascii="標楷體" w:hAnsi="標楷體" w:eastAsia="標楷體"/>
          <w:b w:val="0"/>
          <w:sz w:val="24"/>
        </w:rPr>
        <w:t>斗六科技社--主委Medicine</w:t>
      </w:r>
    </w:p>
    <w:p>
      <w:pPr>
        <w:spacing w:line="276" w:lineRule="auto" w:before="60" w:after="60"/>
      </w:pPr>
      <w:r>
        <w:rPr>
          <w:rFonts w:ascii="標楷體" w:hAnsi="標楷體" w:eastAsia="標楷體"/>
          <w:b w:val="0"/>
          <w:sz w:val="24"/>
        </w:rPr>
        <w:t>斗六東南社—主委Zoe</w:t>
      </w:r>
    </w:p>
    <w:p>
      <w:pPr>
        <w:spacing w:line="276" w:lineRule="auto" w:before="60" w:after="60"/>
      </w:pPr>
      <w:r>
        <w:rPr>
          <w:rFonts w:ascii="標楷體" w:hAnsi="標楷體" w:eastAsia="標楷體"/>
          <w:b w:val="0"/>
          <w:sz w:val="24"/>
        </w:rPr>
        <w:t>行政管理   建立可複製、可交接的制度。</w:t>
      </w:r>
    </w:p>
    <w:p>
      <w:pPr>
        <w:spacing w:before="40" w:after="40"/>
      </w:pPr>
    </w:p>
    <w:p>
      <w:pPr>
        <w:spacing w:line="276" w:lineRule="auto" w:before="120" w:after="60"/>
      </w:pPr>
      <w:r>
        <w:rPr>
          <w:rFonts w:ascii="標楷體" w:hAnsi="標楷體" w:eastAsia="標楷體"/>
          <w:b/>
          <w:sz w:val="24"/>
        </w:rPr>
        <w:t>目前狀況： (IPP 年度-2026年6月30日前)</w:t>
      </w:r>
    </w:p>
    <w:p>
      <w:pPr>
        <w:spacing w:line="276" w:lineRule="auto" w:before="60" w:after="60"/>
      </w:pPr>
      <w:r>
        <w:rPr>
          <w:rFonts w:ascii="標楷體" w:hAnsi="標楷體" w:eastAsia="標楷體"/>
          <w:b w:val="0"/>
          <w:sz w:val="24"/>
        </w:rPr>
        <w:t>貴社是否在扶輪社領導計劃下運作？  ☑是   □否</w:t>
      </w:r>
    </w:p>
    <w:p>
      <w:pPr>
        <w:spacing w:line="276" w:lineRule="auto" w:before="60" w:after="60"/>
      </w:pPr>
      <w:r>
        <w:rPr>
          <w:rFonts w:ascii="標楷體" w:hAnsi="標楷體" w:eastAsia="標楷體"/>
          <w:b w:val="0"/>
          <w:sz w:val="24"/>
        </w:rPr>
        <w:t>理事會多久集會一次？何時？ 每月第一次例會前</w:t>
      </w:r>
    </w:p>
    <w:p>
      <w:pPr>
        <w:spacing w:line="276" w:lineRule="auto" w:before="60" w:after="60"/>
      </w:pPr>
      <w:r>
        <w:rPr>
          <w:rFonts w:ascii="標楷體" w:hAnsi="標楷體" w:eastAsia="標楷體"/>
          <w:b w:val="0"/>
          <w:sz w:val="24"/>
        </w:rPr>
        <w:t>扶輪社行政會議何時舉行？  每三個月底最後例會</w:t>
      </w:r>
    </w:p>
    <w:p>
      <w:pPr>
        <w:spacing w:line="276" w:lineRule="auto" w:before="60" w:after="60"/>
      </w:pPr>
      <w:r>
        <w:rPr>
          <w:rFonts w:ascii="標楷體" w:hAnsi="標楷體" w:eastAsia="標楷體"/>
          <w:b w:val="0"/>
          <w:sz w:val="24"/>
        </w:rPr>
        <w:t>扶輪社預算如何製作？             依本年度計畫及現有社有人數編列</w:t>
      </w:r>
    </w:p>
    <w:p>
      <w:pPr>
        <w:spacing w:line="276" w:lineRule="auto" w:before="60" w:after="60"/>
      </w:pPr>
      <w:r>
        <w:rPr>
          <w:rFonts w:ascii="標楷體" w:hAnsi="標楷體" w:eastAsia="標楷體"/>
          <w:b w:val="0"/>
          <w:sz w:val="24"/>
        </w:rPr>
        <w:t>預算是否接受合格的會計師的獨立審查？  □是  ☑否</w:t>
      </w:r>
    </w:p>
    <w:p>
      <w:pPr>
        <w:spacing w:line="276" w:lineRule="auto" w:before="60" w:after="60"/>
      </w:pPr>
      <w:r>
        <w:rPr>
          <w:rFonts w:ascii="標楷體" w:hAnsi="標楷體" w:eastAsia="標楷體"/>
          <w:b w:val="0"/>
          <w:sz w:val="24"/>
        </w:rPr>
        <w:t>本社是否有一套策略計劃？ ☑是   □否</w:t>
      </w:r>
    </w:p>
    <w:p>
      <w:pPr>
        <w:spacing w:line="276" w:lineRule="auto" w:before="60" w:after="60"/>
      </w:pPr>
      <w:r>
        <w:rPr>
          <w:rFonts w:ascii="標楷體" w:hAnsi="標楷體" w:eastAsia="標楷體"/>
          <w:b w:val="0"/>
          <w:sz w:val="24"/>
        </w:rPr>
        <w:t>增加我們的影響力(Increase Our Impact)</w:t>
      </w:r>
    </w:p>
    <w:p>
      <w:pPr>
        <w:spacing w:line="276" w:lineRule="auto" w:before="60" w:after="60"/>
      </w:pPr>
      <w:r>
        <w:rPr>
          <w:rFonts w:ascii="標楷體" w:hAnsi="標楷體" w:eastAsia="標楷體"/>
          <w:b w:val="0"/>
          <w:sz w:val="24"/>
        </w:rPr>
        <w:t>社友有育幼院執行長或是政治資源,利用資源協助社團壯大影響力</w:t>
      </w:r>
    </w:p>
    <w:p>
      <w:pPr>
        <w:spacing w:line="276" w:lineRule="auto" w:before="60" w:after="60"/>
      </w:pPr>
      <w:r>
        <w:rPr>
          <w:rFonts w:ascii="標楷體" w:hAnsi="標楷體" w:eastAsia="標楷體"/>
          <w:b w:val="0"/>
          <w:sz w:val="24"/>
        </w:rPr>
        <w:t>聚焦於扶輪的計劃和扶輪提供的益處</w:t>
      </w:r>
    </w:p>
    <w:p>
      <w:pPr>
        <w:spacing w:line="276" w:lineRule="auto" w:before="60" w:after="60"/>
      </w:pPr>
      <w:r>
        <w:rPr>
          <w:rFonts w:ascii="標楷體" w:hAnsi="標楷體" w:eastAsia="標楷體"/>
          <w:b w:val="0"/>
          <w:sz w:val="24"/>
        </w:rPr>
        <w:t>擴展我們的觸及(Expand Our Reach)</w:t>
      </w:r>
    </w:p>
    <w:p>
      <w:pPr>
        <w:spacing w:line="276" w:lineRule="auto" w:before="60" w:after="60"/>
      </w:pPr>
      <w:r>
        <w:rPr>
          <w:rFonts w:ascii="標楷體" w:hAnsi="標楷體" w:eastAsia="標楷體"/>
          <w:b w:val="0"/>
          <w:sz w:val="24"/>
        </w:rPr>
        <w:t>(1).增進社員的多元化與參與度(Participation)深耕社友的經驗人脈與挖掘社友能力</w:t>
      </w:r>
    </w:p>
    <w:p>
      <w:pPr>
        <w:spacing w:line="276" w:lineRule="auto" w:before="60" w:after="60"/>
      </w:pPr>
      <w:r>
        <w:rPr>
          <w:rFonts w:ascii="標楷體" w:hAnsi="標楷體" w:eastAsia="標楷體"/>
          <w:b w:val="0"/>
          <w:sz w:val="24"/>
        </w:rPr>
        <w:t>(2).建立加入扶輪的新管道(New Channels)利用新公開宣傳招募有興趣社友</w:t>
      </w:r>
    </w:p>
    <w:p>
      <w:pPr>
        <w:spacing w:line="276" w:lineRule="auto" w:before="60" w:after="60"/>
      </w:pPr>
      <w:r>
        <w:rPr>
          <w:rFonts w:ascii="標楷體" w:hAnsi="標楷體" w:eastAsia="標楷體"/>
          <w:b w:val="0"/>
          <w:sz w:val="24"/>
        </w:rPr>
        <w:t>(3).使扶輪更開放更有吸引力(Appeal)鼓勵社友提升自我形象並勇於用形象招募社友</w:t>
      </w:r>
    </w:p>
    <w:p>
      <w:pPr>
        <w:spacing w:line="276" w:lineRule="auto" w:before="60" w:after="60"/>
      </w:pPr>
      <w:r>
        <w:rPr>
          <w:rFonts w:ascii="標楷體" w:hAnsi="標楷體" w:eastAsia="標楷體"/>
          <w:b w:val="0"/>
          <w:sz w:val="24"/>
        </w:rPr>
        <w:t>(4).提升對我們的影響力(Impact)和品牌(Brand)的認識 強調服務跟影響,每個人都可以不一樣</w:t>
      </w:r>
    </w:p>
    <w:p>
      <w:pPr>
        <w:spacing w:line="276" w:lineRule="auto" w:before="160" w:after="80"/>
      </w:pPr>
      <w:r>
        <w:rPr>
          <w:rFonts w:ascii="標楷體" w:hAnsi="標楷體" w:eastAsia="標楷體"/>
          <w:b/>
          <w:sz w:val="28"/>
        </w:rPr>
        <w:t>三、促使參與者的投入(Enhance Participant Engagement)</w:t>
      </w:r>
    </w:p>
    <w:p>
      <w:pPr>
        <w:spacing w:line="276" w:lineRule="auto" w:before="60" w:after="60"/>
      </w:pPr>
      <w:r>
        <w:rPr>
          <w:rFonts w:ascii="標楷體" w:hAnsi="標楷體" w:eastAsia="標楷體"/>
          <w:b w:val="0"/>
          <w:sz w:val="24"/>
        </w:rPr>
        <w:t>(1).支持扶輪社以促進社員的積極參與</w:t>
      </w:r>
    </w:p>
    <w:p>
      <w:pPr>
        <w:spacing w:line="276" w:lineRule="auto" w:before="60" w:after="60"/>
      </w:pPr>
      <w:r>
        <w:rPr>
          <w:rFonts w:ascii="標楷體" w:hAnsi="標楷體" w:eastAsia="標楷體"/>
          <w:b w:val="0"/>
          <w:sz w:val="24"/>
        </w:rPr>
        <w:t>(2).擬定以參加者為中心的價值提供(Deliver Value)</w:t>
      </w:r>
    </w:p>
    <w:p>
      <w:pPr>
        <w:spacing w:line="276" w:lineRule="auto" w:before="60" w:after="60"/>
      </w:pPr>
      <w:r>
        <w:rPr>
          <w:rFonts w:ascii="標楷體" w:hAnsi="標楷體" w:eastAsia="標楷體"/>
          <w:b w:val="0"/>
          <w:sz w:val="24"/>
        </w:rPr>
        <w:t>(3).提供建立個人及專業連結的新機會</w:t>
      </w:r>
    </w:p>
    <w:p>
      <w:pPr>
        <w:spacing w:line="276" w:lineRule="auto" w:before="60" w:after="60"/>
      </w:pPr>
      <w:r>
        <w:rPr>
          <w:rFonts w:ascii="標楷體" w:hAnsi="標楷體" w:eastAsia="標楷體"/>
          <w:b w:val="0"/>
          <w:sz w:val="24"/>
        </w:rPr>
        <w:t>(4).提供開發領導力和技能的培訓</w:t>
      </w:r>
    </w:p>
    <w:p>
      <w:pPr>
        <w:spacing w:line="276" w:lineRule="auto" w:before="60" w:after="60"/>
      </w:pPr>
      <w:r>
        <w:rPr>
          <w:rFonts w:ascii="標楷體" w:hAnsi="標楷體" w:eastAsia="標楷體"/>
          <w:b w:val="0"/>
          <w:sz w:val="24"/>
        </w:rPr>
        <w:t>今年我們規劃一套24期程的完整扶輪課程,每次15分鐘題目都不一樣,但貼近大家平時遇到且也會自己思考的扶輪議題與情境</w:t>
      </w:r>
    </w:p>
    <w:p>
      <w:pPr>
        <w:spacing w:line="276" w:lineRule="auto" w:before="160" w:after="80"/>
      </w:pPr>
      <w:r>
        <w:rPr>
          <w:rFonts w:ascii="標楷體" w:hAnsi="標楷體" w:eastAsia="標楷體"/>
          <w:b/>
          <w:sz w:val="28"/>
        </w:rPr>
        <w:t>四、增強我們的適應能力(Increase Our Ability to Adapt)</w:t>
      </w:r>
    </w:p>
    <w:p>
      <w:pPr>
        <w:spacing w:line="276" w:lineRule="auto" w:before="60" w:after="60"/>
      </w:pPr>
      <w:r>
        <w:rPr>
          <w:rFonts w:ascii="標楷體" w:hAnsi="標楷體" w:eastAsia="標楷體"/>
          <w:b w:val="0"/>
          <w:sz w:val="24"/>
        </w:rPr>
        <w:t>(1).建立重視研究調查、創新及不畏風險的組織文化(Culture)</w:t>
      </w:r>
    </w:p>
    <w:p>
      <w:pPr>
        <w:spacing w:line="276" w:lineRule="auto" w:before="60" w:after="60"/>
      </w:pPr>
      <w:r>
        <w:rPr>
          <w:rFonts w:ascii="標楷體" w:hAnsi="標楷體" w:eastAsia="標楷體"/>
          <w:b w:val="0"/>
          <w:sz w:val="24"/>
        </w:rPr>
        <w:t>(2).精簡治理，結構和程序</w:t>
      </w:r>
    </w:p>
    <w:p>
      <w:pPr>
        <w:spacing w:line="276" w:lineRule="auto" w:before="60" w:after="60"/>
      </w:pPr>
      <w:r>
        <w:rPr>
          <w:rFonts w:ascii="標楷體" w:hAnsi="標楷體" w:eastAsia="標楷體"/>
          <w:b w:val="0"/>
          <w:sz w:val="24"/>
        </w:rPr>
        <w:t>(3).檢測治理方式，並鼓勵多元觀點的決策方式(Decision-making)</w:t>
      </w:r>
    </w:p>
    <w:p>
      <w:pPr>
        <w:spacing w:before="40" w:after="40"/>
      </w:pPr>
    </w:p>
    <w:p>
      <w:pPr>
        <w:spacing w:line="276" w:lineRule="auto" w:before="60" w:after="60"/>
      </w:pPr>
      <w:r>
        <w:rPr>
          <w:rFonts w:ascii="標楷體" w:hAnsi="標楷體" w:eastAsia="標楷體"/>
          <w:b w:val="0"/>
          <w:sz w:val="24"/>
        </w:rPr>
        <w:t>本社是否有為其理事會與委員會等設計一套延續性的制度？☑是   □否</w:t>
      </w:r>
    </w:p>
    <w:p>
      <w:pPr>
        <w:spacing w:line="276" w:lineRule="auto" w:before="60" w:after="60"/>
      </w:pPr>
      <w:r>
        <w:rPr>
          <w:rFonts w:ascii="標楷體" w:hAnsi="標楷體" w:eastAsia="標楷體"/>
          <w:b w:val="0"/>
          <w:sz w:val="24"/>
        </w:rPr>
        <w:t>理事會之方針</w:t>
      </w:r>
    </w:p>
    <w:p>
      <w:pPr>
        <w:spacing w:line="276" w:lineRule="auto" w:before="160" w:after="80"/>
      </w:pPr>
      <w:r>
        <w:rPr>
          <w:rFonts w:ascii="標楷體" w:hAnsi="標楷體" w:eastAsia="標楷體"/>
          <w:b/>
          <w:sz w:val="28"/>
        </w:rPr>
        <w:t>一、維護社格繼續努力保持創社以來所建立之傳統，並具備更高之知性與風格。</w:t>
      </w:r>
    </w:p>
    <w:p>
      <w:pPr>
        <w:spacing w:line="276" w:lineRule="auto" w:before="160" w:after="80"/>
      </w:pPr>
      <w:r>
        <w:rPr>
          <w:rFonts w:ascii="標楷體" w:hAnsi="標楷體" w:eastAsia="標楷體"/>
          <w:b/>
          <w:sz w:val="28"/>
        </w:rPr>
        <w:t>二、積極推展各項社務，發揮所屬各委員會最大功能。</w:t>
      </w:r>
    </w:p>
    <w:p>
      <w:pPr>
        <w:spacing w:line="276" w:lineRule="auto" w:before="160" w:after="80"/>
      </w:pPr>
      <w:r>
        <w:rPr>
          <w:rFonts w:ascii="標楷體" w:hAnsi="標楷體" w:eastAsia="標楷體"/>
          <w:b/>
          <w:sz w:val="28"/>
        </w:rPr>
        <w:t>三、為社友人數之擴展，積極推薦新血加入。</w:t>
      </w:r>
    </w:p>
    <w:p>
      <w:pPr>
        <w:spacing w:line="276" w:lineRule="auto" w:before="160" w:after="80"/>
      </w:pPr>
      <w:r>
        <w:rPr>
          <w:rFonts w:ascii="標楷體" w:hAnsi="標楷體" w:eastAsia="標楷體"/>
          <w:b/>
          <w:sz w:val="28"/>
        </w:rPr>
        <w:t>四、為社區內尋求適當社會服務。</w:t>
      </w:r>
    </w:p>
    <w:p>
      <w:pPr>
        <w:spacing w:line="276" w:lineRule="auto" w:before="160" w:after="80"/>
      </w:pPr>
      <w:r>
        <w:rPr>
          <w:rFonts w:ascii="標楷體" w:hAnsi="標楷體" w:eastAsia="標楷體"/>
          <w:b/>
          <w:sz w:val="28"/>
        </w:rPr>
        <w:t>五、加強國際間敦睦與瞭解，以及與姊妹社聯誼。</w:t>
      </w:r>
    </w:p>
    <w:p>
      <w:pPr>
        <w:spacing w:line="276" w:lineRule="auto" w:before="160" w:after="80"/>
      </w:pPr>
      <w:r>
        <w:rPr>
          <w:rFonts w:ascii="標楷體" w:hAnsi="標楷體" w:eastAsia="標楷體"/>
          <w:b/>
          <w:sz w:val="28"/>
        </w:rPr>
        <w:t>六、安排觀摩本社或友社社員工廠。</w:t>
      </w:r>
    </w:p>
    <w:p>
      <w:pPr>
        <w:spacing w:line="276" w:lineRule="auto" w:before="60" w:after="60"/>
      </w:pPr>
      <w:r>
        <w:rPr>
          <w:rFonts w:ascii="標楷體" w:hAnsi="標楷體" w:eastAsia="標楷體"/>
          <w:b w:val="0"/>
          <w:sz w:val="24"/>
        </w:rPr>
        <w:t>七、加強扶輪基金捐獻宣揚及提昇扶輪公共關係及形象。</w:t>
      </w:r>
    </w:p>
    <w:p>
      <w:pPr>
        <w:spacing w:before="40" w:after="40"/>
      </w:pPr>
    </w:p>
    <w:p>
      <w:pPr>
        <w:spacing w:line="276" w:lineRule="auto" w:before="60" w:after="60"/>
      </w:pPr>
      <w:r>
        <w:rPr>
          <w:rFonts w:ascii="標楷體" w:hAnsi="標楷體" w:eastAsia="標楷體"/>
          <w:b w:val="0"/>
          <w:sz w:val="24"/>
        </w:rPr>
        <w:t>本社是否有設計一套讓全體社友參與的制度？  ☑是   □否</w:t>
      </w:r>
    </w:p>
    <w:p>
      <w:pPr>
        <w:spacing w:line="276" w:lineRule="auto" w:before="60" w:after="60"/>
      </w:pPr>
      <w:r>
        <w:rPr>
          <w:rFonts w:ascii="標楷體" w:hAnsi="標楷體" w:eastAsia="標楷體"/>
          <w:b w:val="0"/>
          <w:sz w:val="24"/>
        </w:rPr>
        <w:t>分組規劃,並利用6-8人小組,分配組長,確保每人都有時間參與討論並發表意見</w:t>
      </w:r>
    </w:p>
    <w:p>
      <w:pPr>
        <w:spacing w:before="40" w:after="40"/>
      </w:pPr>
    </w:p>
    <w:p>
      <w:pPr>
        <w:spacing w:line="276" w:lineRule="auto" w:before="60" w:after="60"/>
      </w:pPr>
      <w:r>
        <w:rPr>
          <w:rFonts w:ascii="標楷體" w:hAnsi="標楷體" w:eastAsia="標楷體"/>
          <w:b w:val="0"/>
          <w:sz w:val="24"/>
        </w:rPr>
        <w:t>本社是否使用MyRotary/RCC來更新其社員名單？  ☑是   □否</w:t>
      </w:r>
    </w:p>
    <w:p>
      <w:pPr>
        <w:spacing w:line="276" w:lineRule="auto" w:before="60" w:after="60"/>
      </w:pPr>
      <w:r>
        <w:rPr>
          <w:rFonts w:ascii="標楷體" w:hAnsi="標楷體" w:eastAsia="標楷體"/>
          <w:b w:val="0"/>
          <w:sz w:val="24"/>
        </w:rPr>
        <w:t>2026/7/13社長檢查校正資料過</w:t>
      </w:r>
    </w:p>
    <w:p>
      <w:pPr>
        <w:spacing w:before="40" w:after="40"/>
      </w:pPr>
    </w:p>
    <w:p>
      <w:pPr>
        <w:spacing w:line="276" w:lineRule="auto" w:before="60" w:after="60"/>
      </w:pPr>
      <w:r>
        <w:rPr>
          <w:rFonts w:ascii="標楷體" w:hAnsi="標楷體" w:eastAsia="標楷體"/>
          <w:b w:val="0"/>
          <w:sz w:val="24"/>
        </w:rPr>
        <w:t>本社的社刊多久出版一期？ 每月一期(電子)</w:t>
      </w:r>
    </w:p>
    <w:p>
      <w:pPr>
        <w:spacing w:before="40" w:after="40"/>
      </w:pPr>
    </w:p>
    <w:p>
      <w:pPr>
        <w:spacing w:line="276" w:lineRule="auto" w:before="60" w:after="60"/>
      </w:pPr>
      <w:r>
        <w:rPr>
          <w:rFonts w:ascii="標楷體" w:hAnsi="標楷體" w:eastAsia="標楷體"/>
          <w:b w:val="0"/>
          <w:sz w:val="24"/>
        </w:rPr>
        <w:t>請描述每週的扶輪社節目如何安排？</w:t>
      </w:r>
    </w:p>
    <w:p>
      <w:pPr>
        <w:spacing w:line="276" w:lineRule="auto" w:before="60" w:after="60"/>
      </w:pPr>
      <w:r>
        <w:rPr>
          <w:rFonts w:ascii="標楷體" w:hAnsi="標楷體" w:eastAsia="標楷體"/>
          <w:b w:val="0"/>
          <w:sz w:val="24"/>
        </w:rPr>
        <w:t>先確認友社節目跟聯誼情況安排重大節目,根據社友需求安排有情緒價值的節目,最後安排社友職業或是專長分享</w:t>
      </w:r>
    </w:p>
    <w:p>
      <w:pPr>
        <w:spacing w:before="40" w:after="40"/>
      </w:pPr>
    </w:p>
    <w:p>
      <w:pPr>
        <w:spacing w:line="276" w:lineRule="auto" w:before="60" w:after="60"/>
      </w:pPr>
      <w:r>
        <w:rPr>
          <w:rFonts w:ascii="標楷體" w:hAnsi="標楷體" w:eastAsia="標楷體"/>
          <w:b w:val="0"/>
          <w:sz w:val="24"/>
        </w:rPr>
        <w:t>本社是否有自己的網站？ ☑是   □否，如果是的話，多久更新一次:        每2周      。</w:t>
      </w:r>
    </w:p>
    <w:p>
      <w:pPr>
        <w:spacing w:before="40" w:after="40"/>
      </w:pPr>
    </w:p>
    <w:p>
      <w:pPr>
        <w:spacing w:line="276" w:lineRule="auto" w:before="60" w:after="60"/>
      </w:pPr>
      <w:r>
        <w:rPr>
          <w:rFonts w:ascii="標楷體" w:hAnsi="標楷體" w:eastAsia="標楷體"/>
          <w:b w:val="0"/>
          <w:sz w:val="24"/>
        </w:rPr>
        <w:t>本社是否有Facebook社團或粉絲團？  ☑是   □否，如果是的話，多久更新一次:        每2周         。</w:t>
      </w:r>
    </w:p>
    <w:p>
      <w:pPr>
        <w:spacing w:before="40" w:after="40"/>
      </w:pPr>
    </w:p>
    <w:p>
      <w:pPr>
        <w:spacing w:line="276" w:lineRule="auto" w:before="60" w:after="60"/>
      </w:pPr>
      <w:r>
        <w:rPr>
          <w:rFonts w:ascii="標楷體" w:hAnsi="標楷體" w:eastAsia="標楷體"/>
          <w:b w:val="0"/>
          <w:sz w:val="24"/>
        </w:rPr>
        <w:t>貴社是否在Rotary   Showcase分享展示已完成的社區服務項目成果? □是   ☑否</w:t>
      </w:r>
    </w:p>
    <w:p>
      <w:pPr>
        <w:spacing w:line="276" w:lineRule="auto" w:before="60" w:after="60"/>
      </w:pPr>
      <w:r>
        <w:rPr>
          <w:rFonts w:ascii="標楷體" w:hAnsi="標楷體" w:eastAsia="標楷體"/>
          <w:b w:val="0"/>
          <w:sz w:val="24"/>
        </w:rPr>
        <w:t>如果是的話，分享展示幾次:      0    。</w:t>
      </w:r>
    </w:p>
    <w:p>
      <w:pPr>
        <w:spacing w:line="276" w:lineRule="auto" w:before="60" w:after="60"/>
      </w:pPr>
      <w:r>
        <w:rPr>
          <w:rFonts w:ascii="標楷體" w:hAnsi="標楷體" w:eastAsia="標楷體"/>
          <w:b w:val="0"/>
          <w:sz w:val="24"/>
        </w:rPr>
        <w:t>(預計本年度下半年開始導入使用)</w:t>
      </w:r>
    </w:p>
    <w:p>
      <w:pPr>
        <w:spacing w:before="40" w:after="40"/>
      </w:pPr>
    </w:p>
    <w:p>
      <w:pPr>
        <w:spacing w:line="276" w:lineRule="auto" w:before="60" w:after="60"/>
      </w:pPr>
      <w:r>
        <w:rPr>
          <w:rFonts w:ascii="標楷體" w:hAnsi="標楷體" w:eastAsia="標楷體"/>
          <w:b w:val="0"/>
          <w:sz w:val="24"/>
        </w:rPr>
        <w:t>貴社是否有慶祝扶輪曆上的特別月份，像扶輪基金月？  □是   ☑否</w:t>
      </w:r>
    </w:p>
    <w:p>
      <w:pPr>
        <w:spacing w:line="276" w:lineRule="auto" w:before="60" w:after="60"/>
      </w:pPr>
      <w:r>
        <w:rPr>
          <w:rFonts w:ascii="標楷體" w:hAnsi="標楷體" w:eastAsia="標楷體"/>
          <w:b w:val="0"/>
          <w:sz w:val="24"/>
        </w:rPr>
        <w:t>(本年度計畫將會開始宣導並融入例會排程中)</w:t>
      </w:r>
    </w:p>
    <w:p>
      <w:pPr>
        <w:spacing w:before="40" w:after="40"/>
      </w:pPr>
    </w:p>
    <w:p>
      <w:pPr>
        <w:spacing w:line="276" w:lineRule="auto" w:before="60" w:after="60"/>
      </w:pPr>
      <w:r>
        <w:rPr>
          <w:rFonts w:ascii="標楷體" w:hAnsi="標楷體" w:eastAsia="標楷體"/>
          <w:b w:val="0"/>
          <w:sz w:val="24"/>
        </w:rPr>
        <w:t>貴社多久舉辦一次聯誼活動？2個月一次爐邊會</w:t>
      </w:r>
    </w:p>
    <w:p>
      <w:pPr>
        <w:spacing w:before="40" w:after="40"/>
      </w:pPr>
    </w:p>
    <w:p>
      <w:pPr>
        <w:spacing w:line="276" w:lineRule="auto" w:before="60" w:after="60"/>
      </w:pPr>
      <w:r>
        <w:rPr>
          <w:rFonts w:ascii="標楷體" w:hAnsi="標楷體" w:eastAsia="標楷體"/>
          <w:b w:val="0"/>
          <w:sz w:val="24"/>
        </w:rPr>
        <w:t>本社如何納入扶輪社友家庭的參與？</w:t>
      </w:r>
    </w:p>
    <w:p>
      <w:pPr>
        <w:spacing w:line="276" w:lineRule="auto" w:before="60" w:after="60"/>
      </w:pPr>
      <w:r>
        <w:rPr>
          <w:rFonts w:ascii="標楷體" w:hAnsi="標楷體" w:eastAsia="標楷體"/>
          <w:b w:val="0"/>
          <w:sz w:val="24"/>
        </w:rPr>
        <w:t>舉辦室內或戶外且無年齡限制的節目跟活動</w:t>
      </w:r>
    </w:p>
    <w:p>
      <w:pPr>
        <w:spacing w:before="40" w:after="40"/>
      </w:pPr>
    </w:p>
    <w:p>
      <w:pPr>
        <w:spacing w:line="276" w:lineRule="auto" w:before="120" w:after="60"/>
      </w:pPr>
      <w:r>
        <w:rPr>
          <w:rFonts w:ascii="標楷體" w:hAnsi="標楷體" w:eastAsia="標楷體"/>
          <w:b/>
          <w:sz w:val="24"/>
        </w:rPr>
        <w:t>未來狀況： (P 年度-2026年7月1日後)</w:t>
      </w:r>
    </w:p>
    <w:p>
      <w:pPr>
        <w:spacing w:line="276" w:lineRule="auto" w:before="60" w:after="60"/>
      </w:pPr>
      <w:r>
        <w:rPr>
          <w:rFonts w:ascii="標楷體" w:hAnsi="標楷體" w:eastAsia="標楷體"/>
          <w:b w:val="0"/>
          <w:sz w:val="24"/>
        </w:rPr>
        <w:t>本社如何執行其行政管理任務？(勾選所有適合者)</w:t>
      </w:r>
    </w:p>
    <w:p>
      <w:pPr>
        <w:spacing w:line="276" w:lineRule="auto" w:before="60" w:after="60"/>
      </w:pPr>
      <w:r>
        <w:rPr>
          <w:rFonts w:ascii="標楷體" w:hAnsi="標楷體" w:eastAsia="標楷體"/>
          <w:b w:val="0"/>
          <w:sz w:val="24"/>
        </w:rPr>
        <w:t>☑已經安排定期舉行理事會。</w:t>
      </w:r>
    </w:p>
    <w:p>
      <w:pPr>
        <w:spacing w:line="276" w:lineRule="auto" w:before="60" w:after="60"/>
      </w:pPr>
      <w:r>
        <w:rPr>
          <w:rFonts w:ascii="標楷體" w:hAnsi="標楷體" w:eastAsia="標楷體"/>
          <w:b w:val="0"/>
          <w:sz w:val="24"/>
        </w:rPr>
        <w:t>☑本社將於下列日期檢討其扶輪社領導計劃：     7/19,9/10,10/8         。</w:t>
      </w:r>
    </w:p>
    <w:p>
      <w:pPr>
        <w:spacing w:line="276" w:lineRule="auto" w:before="60" w:after="60"/>
      </w:pPr>
      <w:r>
        <w:rPr>
          <w:rFonts w:ascii="標楷體" w:hAnsi="標楷體" w:eastAsia="標楷體"/>
          <w:b w:val="0"/>
          <w:sz w:val="24"/>
        </w:rPr>
        <w:t>☑社的策略與溝通計劃將要於下列日期更新：       9/10,12/10       。</w:t>
      </w:r>
    </w:p>
    <w:p>
      <w:pPr>
        <w:spacing w:line="276" w:lineRule="auto" w:before="60" w:after="60"/>
      </w:pPr>
      <w:r>
        <w:rPr>
          <w:rFonts w:ascii="標楷體" w:hAnsi="標楷體" w:eastAsia="標楷體"/>
          <w:b w:val="0"/>
          <w:sz w:val="24"/>
        </w:rPr>
        <w:t>☑已經排定了____6____ 次扶輪社行政會議於下列日期：       9/10,10/8,12/10,1/14,4/22,6/10             。                                   (數目)</w:t>
      </w:r>
    </w:p>
    <w:p>
      <w:pPr>
        <w:spacing w:line="276" w:lineRule="auto" w:before="60" w:after="60"/>
      </w:pPr>
      <w:r>
        <w:rPr>
          <w:rFonts w:ascii="標楷體" w:hAnsi="標楷體" w:eastAsia="標楷體"/>
          <w:b w:val="0"/>
          <w:sz w:val="24"/>
        </w:rPr>
        <w:t>☑本社已經採納建議扶輪社細則的最新版本或是已經修正自己的扶輪社細則 ( 建議在每次立法會議之後 )</w:t>
      </w:r>
    </w:p>
    <w:p>
      <w:pPr>
        <w:spacing w:line="276" w:lineRule="auto" w:before="60" w:after="60"/>
      </w:pPr>
      <w:r>
        <w:rPr>
          <w:rFonts w:ascii="標楷體" w:hAnsi="標楷體" w:eastAsia="標楷體"/>
          <w:b w:val="0"/>
          <w:sz w:val="24"/>
        </w:rPr>
        <w:t>☑本社選舉將於 _______12/10______舉辦。                                (日期)</w:t>
      </w:r>
    </w:p>
    <w:p>
      <w:pPr>
        <w:spacing w:line="276" w:lineRule="auto" w:before="60" w:after="60"/>
      </w:pPr>
      <w:r>
        <w:rPr>
          <w:rFonts w:ascii="標楷體" w:hAnsi="標楷體" w:eastAsia="標楷體"/>
          <w:b w:val="0"/>
          <w:sz w:val="24"/>
        </w:rPr>
        <w:t>☑將出版扶輪社週刊以提供社員資訊。</w:t>
      </w:r>
    </w:p>
    <w:p>
      <w:pPr>
        <w:spacing w:line="276" w:lineRule="auto" w:before="60" w:after="60"/>
      </w:pPr>
      <w:r>
        <w:rPr>
          <w:rFonts w:ascii="標楷體" w:hAnsi="標楷體" w:eastAsia="標楷體"/>
          <w:b w:val="0"/>
          <w:sz w:val="24"/>
        </w:rPr>
        <w:t>☑本社網頁將每年更新 _____50___ 次.                                           (數目)</w:t>
      </w:r>
    </w:p>
    <w:p>
      <w:pPr>
        <w:spacing w:line="276" w:lineRule="auto" w:before="60" w:after="60"/>
      </w:pPr>
      <w:r>
        <w:rPr>
          <w:rFonts w:ascii="標楷體" w:hAnsi="標楷體" w:eastAsia="標楷體"/>
          <w:b w:val="0"/>
          <w:sz w:val="24"/>
        </w:rPr>
        <w:t>☑已經擬定一套計劃來確保有趣、切合需求的每週扶輪社例會節目。</w:t>
      </w:r>
    </w:p>
    <w:p>
      <w:pPr>
        <w:spacing w:line="276" w:lineRule="auto" w:before="60" w:after="60"/>
      </w:pPr>
      <w:r>
        <w:rPr>
          <w:rFonts w:ascii="標楷體" w:hAnsi="標楷體" w:eastAsia="標楷體"/>
          <w:b w:val="0"/>
          <w:sz w:val="24"/>
        </w:rPr>
        <w:t>☑每月出席率將在下一個月 ___5_____ 日以前上報給地區領導人。</w:t>
      </w:r>
    </w:p>
    <w:p>
      <w:pPr>
        <w:spacing w:line="276" w:lineRule="auto" w:before="60" w:after="60"/>
      </w:pPr>
      <w:r>
        <w:rPr>
          <w:rFonts w:ascii="標楷體" w:hAnsi="標楷體" w:eastAsia="標楷體"/>
          <w:b w:val="0"/>
          <w:sz w:val="24"/>
        </w:rPr>
        <w:t>☑本社將在每年的6月1日以及12月1日以前使用MyRotary/RCC來維護本社在RI的紀錄以確保正確的半年報。</w:t>
      </w:r>
    </w:p>
    <w:p>
      <w:pPr>
        <w:spacing w:line="276" w:lineRule="auto" w:before="60" w:after="60"/>
      </w:pPr>
      <w:r>
        <w:rPr>
          <w:rFonts w:ascii="標楷體" w:hAnsi="標楷體" w:eastAsia="標楷體"/>
          <w:b w:val="0"/>
          <w:sz w:val="24"/>
        </w:rPr>
        <w:t>☑社員數的變更將於 _____即時___ 天內向RI報告。                                       (數目)</w:t>
      </w:r>
    </w:p>
    <w:p>
      <w:pPr>
        <w:spacing w:line="276" w:lineRule="auto" w:before="60" w:after="60"/>
      </w:pPr>
      <w:r>
        <w:rPr>
          <w:rFonts w:ascii="標楷體" w:hAnsi="標楷體" w:eastAsia="標楷體"/>
          <w:b w:val="0"/>
          <w:sz w:val="24"/>
        </w:rPr>
        <w:t>☑向RI的報告，包括半年報，將要準時完成</w:t>
      </w:r>
    </w:p>
    <w:p>
      <w:pPr>
        <w:spacing w:line="276" w:lineRule="auto" w:before="60" w:after="60"/>
      </w:pPr>
      <w:r>
        <w:rPr>
          <w:rFonts w:ascii="標楷體" w:hAnsi="標楷體" w:eastAsia="標楷體"/>
          <w:b w:val="0"/>
          <w:sz w:val="24"/>
        </w:rPr>
        <w:t>☑本年度已經為全體社員規劃了下列的聯誼活動：</w:t>
      </w:r>
    </w:p>
    <w:p>
      <w:pPr>
        <w:spacing w:line="276" w:lineRule="auto" w:before="60" w:after="60"/>
      </w:pPr>
      <w:r>
        <w:rPr>
          <w:rFonts w:ascii="標楷體" w:hAnsi="標楷體" w:eastAsia="標楷體"/>
          <w:b w:val="0"/>
          <w:sz w:val="24"/>
        </w:rPr>
        <w:t>其他(請描述)：</w:t>
      </w:r>
    </w:p>
    <w:p>
      <w:pPr>
        <w:spacing w:line="276" w:lineRule="auto" w:before="120" w:after="60"/>
      </w:pPr>
      <w:r>
        <w:rPr>
          <w:rFonts w:ascii="標楷體" w:hAnsi="標楷體" w:eastAsia="標楷體"/>
          <w:b/>
          <w:sz w:val="24"/>
        </w:rPr>
        <w:t>行動步驟：</w:t>
      </w:r>
    </w:p>
    <w:p>
      <w:pPr>
        <w:spacing w:line="276" w:lineRule="auto" w:before="60" w:after="60"/>
      </w:pPr>
      <w:r>
        <w:rPr>
          <w:rFonts w:ascii="標楷體" w:hAnsi="標楷體" w:eastAsia="標楷體"/>
          <w:b w:val="0"/>
          <w:sz w:val="24"/>
        </w:rPr>
        <w:t>秘書處優先工作</w:t>
      </w:r>
    </w:p>
    <w:p>
      <w:pPr>
        <w:spacing w:line="276" w:lineRule="auto" w:before="60" w:after="60"/>
      </w:pPr>
      <w:r>
        <w:rPr>
          <w:rFonts w:ascii="標楷體" w:hAnsi="標楷體" w:eastAsia="標楷體"/>
          <w:b w:val="0"/>
          <w:sz w:val="24"/>
        </w:rPr>
        <w:t>追蹤進度：</w:t>
      </w:r>
    </w:p>
    <w:p>
      <w:pPr>
        <w:spacing w:line="276" w:lineRule="auto" w:before="60" w:after="60"/>
      </w:pPr>
      <w:r>
        <w:rPr>
          <w:rFonts w:ascii="標楷體" w:hAnsi="標楷體" w:eastAsia="標楷體"/>
          <w:b w:val="0"/>
          <w:sz w:val="24"/>
        </w:rPr>
        <w:t>由此策略計劃團隊一起追蹤年度目標的達成進度，如果需要可分配更多資源或可用新的方法來達成目標。</w:t>
      </w:r>
    </w:p>
    <w:p>
      <w:pPr>
        <w:spacing w:line="276" w:lineRule="auto" w:before="60" w:after="60"/>
      </w:pPr>
      <w:r>
        <w:rPr>
          <w:rFonts w:ascii="標楷體" w:hAnsi="標楷體" w:eastAsia="標楷體"/>
          <w:b w:val="0"/>
          <w:sz w:val="24"/>
        </w:rPr>
        <w:t>目標進度審核計劃：</w:t>
      </w:r>
    </w:p>
    <w:p>
      <w:pPr>
        <w:spacing w:line="276" w:lineRule="auto" w:before="80" w:after="40"/>
      </w:pPr>
      <w:r>
        <w:rPr>
          <w:rFonts w:ascii="標楷體" w:hAnsi="標楷體" w:eastAsia="標楷體"/>
          <w:b/>
          <w:sz w:val="24"/>
        </w:rPr>
        <w:t>1.每半年評核一次 。</w:t>
      </w:r>
    </w:p>
    <w:p>
      <w:pPr>
        <w:spacing w:line="276" w:lineRule="auto" w:before="80" w:after="40"/>
      </w:pPr>
      <w:r>
        <w:rPr>
          <w:rFonts w:ascii="標楷體" w:hAnsi="標楷體" w:eastAsia="標楷體"/>
          <w:b/>
          <w:sz w:val="24"/>
        </w:rPr>
        <w:t>2.由秘書處傳達各組進度給策略計劃團隊。</w:t>
      </w:r>
    </w:p>
    <w:p>
      <w:pPr>
        <w:spacing w:line="276" w:lineRule="auto" w:before="80" w:after="40"/>
      </w:pPr>
      <w:r>
        <w:rPr>
          <w:rFonts w:ascii="標楷體" w:hAnsi="標楷體" w:eastAsia="標楷體"/>
          <w:b/>
          <w:sz w:val="24"/>
        </w:rPr>
        <w:t>3.如有修正必須經策略計劃團隊討論後決定。</w:t>
      </w:r>
    </w:p>
    <w:p>
      <w:pPr>
        <w:spacing w:line="276" w:lineRule="auto" w:before="60" w:after="60"/>
      </w:pPr>
      <w:r>
        <w:rPr>
          <w:rFonts w:ascii="標楷體" w:hAnsi="標楷體" w:eastAsia="標楷體"/>
          <w:b w:val="0"/>
          <w:sz w:val="24"/>
        </w:rPr>
        <w:t>策略優先工作1: 增加社員：每年淨成長5-8名</w:t>
      </w:r>
    </w:p>
    <w:p>
      <w:pPr>
        <w:spacing w:line="276" w:lineRule="auto" w:before="60" w:after="60"/>
      </w:pPr>
      <w:r>
        <w:rPr>
          <w:rFonts w:ascii="標楷體" w:hAnsi="標楷體" w:eastAsia="標楷體"/>
          <w:b w:val="0"/>
          <w:sz w:val="24"/>
        </w:rPr>
        <w:t>追蹤日期：2026年11月</w:t>
      </w:r>
    </w:p>
    <w:p>
      <w:pPr>
        <w:spacing w:line="276" w:lineRule="auto" w:before="60" w:after="60"/>
      </w:pPr>
      <w:r>
        <w:rPr>
          <w:rFonts w:ascii="標楷體" w:hAnsi="標楷體" w:eastAsia="標楷體"/>
          <w:b w:val="0"/>
          <w:sz w:val="24"/>
        </w:rPr>
        <w:t>策略優先工作2: 輔導衛星社：持續成長</w:t>
      </w:r>
    </w:p>
    <w:p>
      <w:pPr>
        <w:spacing w:line="276" w:lineRule="auto" w:before="60" w:after="60"/>
      </w:pPr>
      <w:r>
        <w:rPr>
          <w:rFonts w:ascii="標楷體" w:hAnsi="標楷體" w:eastAsia="標楷體"/>
          <w:b w:val="0"/>
          <w:sz w:val="24"/>
        </w:rPr>
        <w:t>追蹤日期：2026年12月</w:t>
      </w:r>
    </w:p>
    <w:p>
      <w:pPr>
        <w:spacing w:line="276" w:lineRule="auto" w:before="60" w:after="60"/>
      </w:pPr>
      <w:r>
        <w:rPr>
          <w:rFonts w:ascii="標楷體" w:hAnsi="標楷體" w:eastAsia="標楷體"/>
          <w:b w:val="0"/>
          <w:sz w:val="24"/>
        </w:rPr>
        <w:t>策略優先工作3: 尋找最需要服務的社區2026-27年度完成</w:t>
      </w:r>
    </w:p>
    <w:p>
      <w:pPr>
        <w:spacing w:line="276" w:lineRule="auto" w:before="60" w:after="60"/>
      </w:pPr>
      <w:r>
        <w:rPr>
          <w:rFonts w:ascii="標楷體" w:hAnsi="標楷體" w:eastAsia="標楷體"/>
          <w:b w:val="0"/>
          <w:sz w:val="24"/>
        </w:rPr>
        <w:t>追蹤日期：2027年1月</w:t>
      </w:r>
    </w:p>
    <w:p>
      <w:pPr>
        <w:spacing w:before="40" w:after="40"/>
      </w:pPr>
    </w:p>
    <w:p>
      <w:pPr>
        <w:spacing w:line="276" w:lineRule="auto" w:before="60" w:after="60"/>
      </w:pPr>
      <w:r>
        <w:rPr>
          <w:rFonts w:ascii="標楷體" w:hAnsi="標楷體" w:eastAsia="標楷體"/>
          <w:b w:val="0"/>
          <w:sz w:val="24"/>
        </w:rPr>
        <w:t>節目多樣化</w:t>
      </w:r>
    </w:p>
    <w:p>
      <w:pPr>
        <w:spacing w:line="276" w:lineRule="auto" w:before="80" w:after="40"/>
      </w:pPr>
      <w:r>
        <w:rPr>
          <w:rFonts w:ascii="標楷體" w:hAnsi="標楷體" w:eastAsia="標楷體"/>
          <w:b/>
          <w:sz w:val="24"/>
        </w:rPr>
        <w:t>1. 國際情勢2. 商業財金</w:t>
      </w:r>
    </w:p>
    <w:p>
      <w:pPr>
        <w:spacing w:line="276" w:lineRule="auto" w:before="80" w:after="40"/>
      </w:pPr>
      <w:r>
        <w:rPr>
          <w:rFonts w:ascii="標楷體" w:hAnsi="標楷體" w:eastAsia="標楷體"/>
          <w:b/>
          <w:sz w:val="24"/>
        </w:rPr>
        <w:t>3. 健康保健4. 生物科技</w:t>
      </w:r>
    </w:p>
    <w:p>
      <w:pPr>
        <w:spacing w:line="276" w:lineRule="auto" w:before="80" w:after="40"/>
      </w:pPr>
      <w:r>
        <w:rPr>
          <w:rFonts w:ascii="標楷體" w:hAnsi="標楷體" w:eastAsia="標楷體"/>
          <w:b/>
          <w:sz w:val="24"/>
        </w:rPr>
        <w:t>5. 職業分享6 藝術人文</w:t>
      </w:r>
    </w:p>
    <w:p>
      <w:pPr>
        <w:spacing w:line="276" w:lineRule="auto" w:before="60" w:after="60"/>
      </w:pPr>
      <w:r>
        <w:rPr>
          <w:rFonts w:ascii="標楷體" w:hAnsi="標楷體" w:eastAsia="標楷體"/>
          <w:b w:val="0"/>
          <w:sz w:val="24"/>
        </w:rPr>
        <w:t>7社會公益 勵友, 癌友, 聚落, 漸凍人協會 8. 扶輪經歷和貢獻分享</w:t>
      </w:r>
    </w:p>
    <w:p>
      <w:pPr>
        <w:spacing w:before="40" w:after="40"/>
      </w:pPr>
    </w:p>
    <w:p>
      <w:pPr>
        <w:spacing w:line="276" w:lineRule="auto" w:before="160" w:after="80"/>
      </w:pPr>
      <w:r>
        <w:rPr>
          <w:rFonts w:ascii="標楷體" w:hAnsi="標楷體" w:eastAsia="標楷體"/>
          <w:b/>
          <w:sz w:val="28"/>
        </w:rPr>
        <w:t>2026-27例會行事曆</w:t>
      </w:r>
    </w:p>
    <w:p>
      <w:pPr>
        <w:spacing w:before="40" w:after="40"/>
      </w:pPr>
    </w:p>
    <w:p>
      <w:pPr>
        <w:spacing w:line="276" w:lineRule="auto" w:before="60" w:after="60"/>
      </w:pPr>
      <w:r>
        <w:rPr>
          <w:rFonts w:ascii="標楷體" w:hAnsi="標楷體" w:eastAsia="標楷體"/>
          <w:b w:val="0"/>
          <w:sz w:val="24"/>
        </w:rPr>
        <w:t>7月 9日(四) 18:30 ｜ 社長就任51例會（眷屬）</w:t>
      </w:r>
    </w:p>
    <w:p>
      <w:pPr>
        <w:spacing w:line="276" w:lineRule="auto" w:before="60" w:after="60"/>
      </w:pPr>
      <w:r>
        <w:rPr>
          <w:rFonts w:ascii="標楷體" w:hAnsi="標楷體" w:eastAsia="標楷體"/>
          <w:b w:val="0"/>
          <w:sz w:val="24"/>
        </w:rPr>
        <w:t>7月19日(日) 14:00 ｜ 社友Emily退休暨生日爐邊會</w:t>
      </w:r>
    </w:p>
    <w:p>
      <w:pPr>
        <w:spacing w:line="276" w:lineRule="auto" w:before="60" w:after="60"/>
      </w:pPr>
      <w:r>
        <w:rPr>
          <w:rFonts w:ascii="標楷體" w:hAnsi="標楷體" w:eastAsia="標楷體"/>
          <w:b w:val="0"/>
          <w:sz w:val="24"/>
        </w:rPr>
        <w:t>​7月23日(四) 18:30 ｜ VDS Allen 尼泊爾分享糖都,扶青聯合52例會</w:t>
      </w:r>
    </w:p>
    <w:p>
      <w:pPr>
        <w:spacing w:line="276" w:lineRule="auto" w:before="60" w:after="60"/>
      </w:pPr>
      <w:r>
        <w:rPr>
          <w:rFonts w:ascii="標楷體" w:hAnsi="標楷體" w:eastAsia="標楷體"/>
          <w:b w:val="0"/>
          <w:sz w:val="24"/>
        </w:rPr>
        <w:t>8月6日(四) 18:30  ｜ 父親節慶祝活動暨崙背麥寮社聯合53例會(眷屬)</w:t>
      </w:r>
    </w:p>
    <w:p>
      <w:pPr>
        <w:spacing w:line="276" w:lineRule="auto" w:before="60" w:after="60"/>
      </w:pPr>
      <w:r>
        <w:rPr>
          <w:rFonts w:ascii="標楷體" w:hAnsi="標楷體" w:eastAsia="標楷體"/>
          <w:b w:val="0"/>
          <w:sz w:val="24"/>
        </w:rPr>
        <w:t>8月19日(三) 18:00 ｜ 科技社八社聯合54例會(曲全立導演分享)</w:t>
      </w:r>
    </w:p>
    <w:p>
      <w:pPr>
        <w:spacing w:line="276" w:lineRule="auto" w:before="60" w:after="60"/>
      </w:pPr>
      <w:r>
        <w:rPr>
          <w:rFonts w:ascii="標楷體" w:hAnsi="標楷體" w:eastAsia="標楷體"/>
          <w:b w:val="0"/>
          <w:sz w:val="24"/>
        </w:rPr>
        <w:t>8月20日(四) 18:30 ｜ 斗六社總監布達聯合55例會</w:t>
      </w:r>
    </w:p>
    <w:p>
      <w:pPr>
        <w:spacing w:line="276" w:lineRule="auto" w:before="60" w:after="60"/>
      </w:pPr>
      <w:r>
        <w:rPr>
          <w:rFonts w:ascii="標楷體" w:hAnsi="標楷體" w:eastAsia="標楷體"/>
          <w:b w:val="0"/>
          <w:sz w:val="24"/>
        </w:rPr>
        <w:t>​8月29日(六) 18:30 ｜ 品酒會－爐邊會(眷屬)</w:t>
      </w:r>
    </w:p>
    <w:p>
      <w:pPr>
        <w:spacing w:line="276" w:lineRule="auto" w:before="60" w:after="60"/>
      </w:pPr>
      <w:r>
        <w:rPr>
          <w:rFonts w:ascii="標楷體" w:hAnsi="標楷體" w:eastAsia="標楷體"/>
          <w:b w:val="0"/>
          <w:sz w:val="24"/>
        </w:rPr>
        <w:t>9月10日(四) 18:30 ｜ 社友LISA、sherry職業分享56例會</w:t>
      </w:r>
    </w:p>
    <w:p>
      <w:pPr>
        <w:spacing w:line="276" w:lineRule="auto" w:before="60" w:after="60"/>
      </w:pPr>
      <w:r>
        <w:rPr>
          <w:rFonts w:ascii="標楷體" w:hAnsi="標楷體" w:eastAsia="標楷體"/>
          <w:b w:val="0"/>
          <w:sz w:val="24"/>
        </w:rPr>
        <w:t>​9月18日(五) 18:30 ｜ 斗六社聯合57例會中秋烤肉(眷屬)</w:t>
      </w:r>
    </w:p>
    <w:p>
      <w:pPr>
        <w:spacing w:line="276" w:lineRule="auto" w:before="60" w:after="60"/>
      </w:pPr>
      <w:r>
        <w:rPr>
          <w:rFonts w:ascii="標楷體" w:hAnsi="標楷體" w:eastAsia="標楷體"/>
          <w:b w:val="0"/>
          <w:sz w:val="24"/>
        </w:rPr>
        <w:t>10月 8日(四) 18:30 ｜ 社友Louis ,Zoe 職業分享58例會</w:t>
      </w:r>
    </w:p>
    <w:p>
      <w:pPr>
        <w:spacing w:line="276" w:lineRule="auto" w:before="60" w:after="60"/>
      </w:pPr>
      <w:r>
        <w:rPr>
          <w:rFonts w:ascii="標楷體" w:hAnsi="標楷體" w:eastAsia="標楷體"/>
          <w:b w:val="0"/>
          <w:sz w:val="24"/>
        </w:rPr>
        <w:t>10月17日(六) 18:30 ｜ 虎尾郵局野外燭光音樂---爐邊會</w:t>
      </w:r>
    </w:p>
    <w:p>
      <w:pPr>
        <w:spacing w:line="276" w:lineRule="auto" w:before="60" w:after="60"/>
      </w:pPr>
      <w:r>
        <w:rPr>
          <w:rFonts w:ascii="標楷體" w:hAnsi="標楷體" w:eastAsia="標楷體"/>
          <w:b w:val="0"/>
          <w:sz w:val="24"/>
        </w:rPr>
        <w:t>​10月26日(一) 18:30 ｜ 斗六社七社聯合59例會（生命橋樑/ 扶輪之子）</w:t>
      </w:r>
    </w:p>
    <w:p>
      <w:pPr>
        <w:spacing w:line="276" w:lineRule="auto" w:before="60" w:after="60"/>
      </w:pPr>
      <w:r>
        <w:rPr>
          <w:rFonts w:ascii="標楷體" w:hAnsi="標楷體" w:eastAsia="標楷體"/>
          <w:b w:val="0"/>
          <w:sz w:val="24"/>
        </w:rPr>
        <w:t>11月 7日(六) 09:00 ｜ 旅遊一日遊移動60例會 (爬山、馬術、ATV)</w:t>
      </w:r>
    </w:p>
    <w:p>
      <w:pPr>
        <w:spacing w:line="276" w:lineRule="auto" w:before="60" w:after="60"/>
      </w:pPr>
      <w:r>
        <w:rPr>
          <w:rFonts w:ascii="標楷體" w:hAnsi="標楷體" w:eastAsia="標楷體"/>
          <w:b w:val="0"/>
          <w:sz w:val="24"/>
        </w:rPr>
        <w:t>11月14日(六) 09:00 ｜ 生命橋梁相見歡日</w:t>
      </w:r>
    </w:p>
    <w:p>
      <w:pPr>
        <w:spacing w:line="276" w:lineRule="auto" w:before="60" w:after="60"/>
      </w:pPr>
      <w:r>
        <w:rPr>
          <w:rFonts w:ascii="標楷體" w:hAnsi="標楷體" w:eastAsia="標楷體"/>
          <w:b w:val="0"/>
          <w:sz w:val="24"/>
        </w:rPr>
        <w:t>11月21日(六) 18:30 ｜ 爐邊會( 社交舞教學 ) (眷屬)</w:t>
      </w:r>
    </w:p>
    <w:p>
      <w:pPr>
        <w:spacing w:line="276" w:lineRule="auto" w:before="60" w:after="60"/>
      </w:pPr>
      <w:r>
        <w:rPr>
          <w:rFonts w:ascii="標楷體" w:hAnsi="標楷體" w:eastAsia="標楷體"/>
          <w:b w:val="0"/>
          <w:sz w:val="24"/>
        </w:rPr>
        <w:t>​11月26日(四) 18:30 ｜ JK CINDY職業分享61例會</w:t>
      </w:r>
    </w:p>
    <w:p>
      <w:pPr>
        <w:spacing w:line="276" w:lineRule="auto" w:before="60" w:after="60"/>
      </w:pPr>
      <w:r>
        <w:rPr>
          <w:rFonts w:ascii="標楷體" w:hAnsi="標楷體" w:eastAsia="標楷體"/>
          <w:b w:val="0"/>
          <w:sz w:val="24"/>
        </w:rPr>
        <w:t>12月10日(四) 18:30 ｜ 年度社員大會62例會（投票選舉）</w:t>
      </w:r>
    </w:p>
    <w:p>
      <w:pPr>
        <w:spacing w:line="276" w:lineRule="auto" w:before="60" w:after="60"/>
      </w:pPr>
      <w:r>
        <w:rPr>
          <w:rFonts w:ascii="標楷體" w:hAnsi="標楷體" w:eastAsia="標楷體"/>
          <w:b w:val="0"/>
          <w:sz w:val="24"/>
        </w:rPr>
        <w:t>12月13日(日) 09:00 ｜ 地區---WCS志工培訓營</w:t>
      </w:r>
    </w:p>
    <w:p>
      <w:pPr>
        <w:spacing w:line="276" w:lineRule="auto" w:before="60" w:after="60"/>
      </w:pPr>
      <w:r>
        <w:rPr>
          <w:rFonts w:ascii="標楷體" w:hAnsi="標楷體" w:eastAsia="標楷體"/>
          <w:b w:val="0"/>
          <w:sz w:val="24"/>
        </w:rPr>
        <w:t>​12月17日(四) 18:30 ｜ 總監公式訪問暨雲嶺社63社慶(眷屬)（生橋/ 扶輪之子）</w:t>
      </w:r>
    </w:p>
    <w:p>
      <w:pPr>
        <w:spacing w:line="276" w:lineRule="auto" w:before="60" w:after="60"/>
      </w:pPr>
      <w:r>
        <w:rPr>
          <w:rFonts w:ascii="標楷體" w:hAnsi="標楷體" w:eastAsia="標楷體"/>
          <w:b w:val="0"/>
          <w:sz w:val="24"/>
        </w:rPr>
        <w:t>1月 9日(日) 15:00 ｜爐邊會(眷屬)(手做甜點活動)</w:t>
      </w:r>
    </w:p>
    <w:p>
      <w:pPr>
        <w:spacing w:line="276" w:lineRule="auto" w:before="60" w:after="60"/>
      </w:pPr>
      <w:r>
        <w:rPr>
          <w:rFonts w:ascii="標楷體" w:hAnsi="標楷體" w:eastAsia="標楷體"/>
          <w:b w:val="0"/>
          <w:sz w:val="24"/>
        </w:rPr>
        <w:t>​1月14日(四) 18:30 ｜社友Ray, Flower職業分享64例會</w:t>
      </w:r>
    </w:p>
    <w:p>
      <w:pPr>
        <w:spacing w:line="276" w:lineRule="auto" w:before="60" w:after="60"/>
      </w:pPr>
      <w:r>
        <w:rPr>
          <w:rFonts w:ascii="標楷體" w:hAnsi="標楷體" w:eastAsia="標楷體"/>
          <w:b w:val="0"/>
          <w:sz w:val="24"/>
        </w:rPr>
        <w:t>1月21日(四) 18:30 ｜邀請外賓演講聯合65例會(理事會更改日期) (生命橋樑)</w:t>
      </w:r>
    </w:p>
    <w:p>
      <w:pPr>
        <w:spacing w:line="276" w:lineRule="auto" w:before="60" w:after="60"/>
      </w:pPr>
      <w:r>
        <w:rPr>
          <w:rFonts w:ascii="標楷體" w:hAnsi="標楷體" w:eastAsia="標楷體"/>
          <w:b w:val="0"/>
          <w:sz w:val="24"/>
        </w:rPr>
        <w:t>​1月23日(六) 08:00 ｜WCS尼泊爾服務計畫啟程</w:t>
      </w:r>
    </w:p>
    <w:p>
      <w:pPr>
        <w:spacing w:line="276" w:lineRule="auto" w:before="60" w:after="60"/>
      </w:pPr>
      <w:r>
        <w:rPr>
          <w:rFonts w:ascii="標楷體" w:hAnsi="標楷體" w:eastAsia="標楷體"/>
          <w:b w:val="0"/>
          <w:sz w:val="24"/>
        </w:rPr>
        <w:t>2月(日期確認中)    ｜麥寮社獎助金案預定日66例會</w:t>
      </w:r>
    </w:p>
    <w:p>
      <w:pPr>
        <w:spacing w:line="276" w:lineRule="auto" w:before="60" w:after="60"/>
      </w:pPr>
      <w:r>
        <w:rPr>
          <w:rFonts w:ascii="標楷體" w:hAnsi="標楷體" w:eastAsia="標楷體"/>
          <w:b w:val="0"/>
          <w:sz w:val="24"/>
        </w:rPr>
        <w:t>2月11日(四) 18:30 ｜新春團拜聯合67例會(眷屬)</w:t>
      </w:r>
    </w:p>
    <w:p>
      <w:pPr>
        <w:spacing w:line="276" w:lineRule="auto" w:before="60" w:after="60"/>
      </w:pPr>
      <w:r>
        <w:rPr>
          <w:rFonts w:ascii="標楷體" w:hAnsi="標楷體" w:eastAsia="標楷體"/>
          <w:b w:val="0"/>
          <w:sz w:val="24"/>
        </w:rPr>
        <w:t>2月25日(四) 18:30 ｜社友Uncle, Medicine職業分享68例會</w:t>
      </w:r>
    </w:p>
    <w:p>
      <w:pPr>
        <w:spacing w:line="276" w:lineRule="auto" w:before="60" w:after="60"/>
      </w:pPr>
      <w:r>
        <w:rPr>
          <w:rFonts w:ascii="標楷體" w:hAnsi="標楷體" w:eastAsia="標楷體"/>
          <w:b w:val="0"/>
          <w:sz w:val="24"/>
        </w:rPr>
        <w:t>3​月13日(六) 08:00 ｜地區----年會69例會</w:t>
      </w:r>
    </w:p>
    <w:p>
      <w:pPr>
        <w:spacing w:line="276" w:lineRule="auto" w:before="60" w:after="60"/>
      </w:pPr>
      <w:r>
        <w:rPr>
          <w:rFonts w:ascii="標楷體" w:hAnsi="標楷體" w:eastAsia="標楷體"/>
          <w:b w:val="0"/>
          <w:sz w:val="24"/>
        </w:rPr>
        <w:t>​3月25日(四) 18:30 ｜常規70例會</w:t>
      </w:r>
    </w:p>
    <w:p>
      <w:pPr>
        <w:spacing w:line="276" w:lineRule="auto" w:before="60" w:after="60"/>
      </w:pPr>
      <w:r>
        <w:rPr>
          <w:rFonts w:ascii="標楷體" w:hAnsi="標楷體" w:eastAsia="標楷體"/>
          <w:b w:val="0"/>
          <w:sz w:val="24"/>
        </w:rPr>
        <w:t>3月28日(四) 18:30 ｜生命橋梁結業式</w:t>
      </w:r>
    </w:p>
    <w:p>
      <w:pPr>
        <w:spacing w:line="276" w:lineRule="auto" w:before="60" w:after="60"/>
      </w:pPr>
      <w:r>
        <w:rPr>
          <w:rFonts w:ascii="標楷體" w:hAnsi="標楷體" w:eastAsia="標楷體"/>
          <w:b w:val="0"/>
          <w:sz w:val="24"/>
        </w:rPr>
        <w:t>4月10日(六) 12:00 ｜送愛到偏鄉71例會 預定日</w:t>
      </w:r>
    </w:p>
    <w:p>
      <w:pPr>
        <w:spacing w:line="276" w:lineRule="auto" w:before="60" w:after="60"/>
      </w:pPr>
      <w:r>
        <w:rPr>
          <w:rFonts w:ascii="標楷體" w:hAnsi="標楷體" w:eastAsia="標楷體"/>
          <w:b w:val="0"/>
          <w:sz w:val="24"/>
        </w:rPr>
        <w:t>4月17日(六) 18:00 ｜爐邊會(眷屬)</w:t>
      </w:r>
    </w:p>
    <w:p>
      <w:pPr>
        <w:spacing w:line="276" w:lineRule="auto" w:before="60" w:after="60"/>
      </w:pPr>
      <w:r>
        <w:rPr>
          <w:rFonts w:ascii="標楷體" w:hAnsi="標楷體" w:eastAsia="標楷體"/>
          <w:b w:val="0"/>
          <w:sz w:val="24"/>
        </w:rPr>
        <w:t>4月22日(四) 18:30 ｜常規72例會</w:t>
      </w:r>
    </w:p>
    <w:p>
      <w:pPr>
        <w:spacing w:line="276" w:lineRule="auto" w:before="60" w:after="60"/>
      </w:pPr>
      <w:r>
        <w:rPr>
          <w:rFonts w:ascii="標楷體" w:hAnsi="標楷體" w:eastAsia="標楷體"/>
          <w:b w:val="0"/>
          <w:sz w:val="24"/>
        </w:rPr>
        <w:t>5月(日期確認中)    ｜崙背社獎助金案預定日73例會</w:t>
      </w:r>
    </w:p>
    <w:p>
      <w:pPr>
        <w:spacing w:line="276" w:lineRule="auto" w:before="60" w:after="60"/>
      </w:pPr>
      <w:r>
        <w:rPr>
          <w:rFonts w:ascii="標楷體" w:hAnsi="標楷體" w:eastAsia="標楷體"/>
          <w:b w:val="0"/>
          <w:sz w:val="24"/>
        </w:rPr>
        <w:t>5​月13日(四) 18:30 ｜母親節感恩活動74例會(眷屬)</w:t>
      </w:r>
    </w:p>
    <w:p>
      <w:pPr>
        <w:spacing w:line="276" w:lineRule="auto" w:before="60" w:after="60"/>
      </w:pPr>
      <w:r>
        <w:rPr>
          <w:rFonts w:ascii="標楷體" w:hAnsi="標楷體" w:eastAsia="標楷體"/>
          <w:b w:val="0"/>
          <w:sz w:val="24"/>
        </w:rPr>
        <w:t>​5月27日(四) 18:30 ｜常規75例會</w:t>
      </w:r>
    </w:p>
    <w:p>
      <w:pPr>
        <w:spacing w:line="276" w:lineRule="auto" w:before="60" w:after="60"/>
      </w:pPr>
      <w:r>
        <w:rPr>
          <w:rFonts w:ascii="標楷體" w:hAnsi="標楷體" w:eastAsia="標楷體"/>
          <w:b w:val="0"/>
          <w:sz w:val="24"/>
        </w:rPr>
        <w:t>6月(日期確認中)    ｜ 斗六社獎助金案預定日76例會</w:t>
      </w:r>
    </w:p>
    <w:p>
      <w:pPr>
        <w:spacing w:line="276" w:lineRule="auto" w:before="60" w:after="60"/>
      </w:pPr>
      <w:r>
        <w:rPr>
          <w:rFonts w:ascii="標楷體" w:hAnsi="標楷體" w:eastAsia="標楷體"/>
          <w:b w:val="0"/>
          <w:sz w:val="24"/>
        </w:rPr>
        <w:t>6月10日(四) 18:30 ｜常規77例會</w:t>
      </w:r>
    </w:p>
    <w:p>
      <w:pPr>
        <w:spacing w:line="276" w:lineRule="auto" w:before="60" w:after="60"/>
      </w:pPr>
      <w:r>
        <w:rPr>
          <w:rFonts w:ascii="標楷體" w:hAnsi="標楷體" w:eastAsia="標楷體"/>
          <w:b w:val="0"/>
          <w:sz w:val="24"/>
        </w:rPr>
        <w:t>​6月19日(六) 08:00 ｜避暑懶人露營兩日遊移動78例會(眷屬)</w:t>
      </w:r>
    </w:p>
    <w:p>
      <w:pPr>
        <w:spacing w:before="40" w:after="40"/>
      </w:pPr>
    </w:p>
    <w:p>
      <w:pPr>
        <w:spacing w:line="276" w:lineRule="auto" w:before="160" w:after="80"/>
      </w:pPr>
      <w:r>
        <w:rPr>
          <w:rFonts w:ascii="標楷體" w:hAnsi="標楷體" w:eastAsia="標楷體"/>
          <w:b/>
          <w:sz w:val="28"/>
        </w:rPr>
        <w:t>已知排程</w:t>
      </w:r>
    </w:p>
    <w:p>
      <w:pPr>
        <w:spacing w:line="276" w:lineRule="auto" w:before="60" w:after="60"/>
      </w:pPr>
      <w:r>
        <w:rPr>
          <w:rFonts w:ascii="標楷體" w:hAnsi="標楷體" w:eastAsia="標楷體"/>
          <w:b w:val="0"/>
          <w:sz w:val="24"/>
        </w:rPr>
        <w:t>11/14 3470扶輪領導學院</w:t>
      </w:r>
    </w:p>
    <w:p>
      <w:pPr>
        <w:spacing w:line="276" w:lineRule="auto" w:before="60" w:after="60"/>
      </w:pPr>
      <w:r>
        <w:rPr>
          <w:rFonts w:ascii="標楷體" w:hAnsi="標楷體" w:eastAsia="標楷體"/>
          <w:b w:val="0"/>
          <w:sz w:val="24"/>
        </w:rPr>
        <w:t>6/26西班牙世界年會</w:t>
      </w:r>
    </w:p>
    <w:p>
      <w:pPr>
        <w:spacing w:line="276" w:lineRule="auto" w:before="60" w:after="60"/>
      </w:pPr>
      <w:r>
        <w:rPr>
          <w:rFonts w:ascii="標楷體" w:hAnsi="標楷體" w:eastAsia="標楷體"/>
          <w:b w:val="0"/>
          <w:sz w:val="24"/>
        </w:rPr>
        <w:t>7月識字月8月份社員及擴展月</w:t>
      </w:r>
    </w:p>
    <w:p>
      <w:pPr>
        <w:spacing w:line="276" w:lineRule="auto" w:before="60" w:after="60"/>
      </w:pPr>
      <w:r>
        <w:rPr>
          <w:rFonts w:ascii="標楷體" w:hAnsi="標楷體" w:eastAsia="標楷體"/>
          <w:b w:val="0"/>
          <w:sz w:val="24"/>
        </w:rPr>
        <w:t>9月新世代月10月份職業服務月</w:t>
      </w:r>
    </w:p>
    <w:p>
      <w:pPr>
        <w:spacing w:line="276" w:lineRule="auto" w:before="60" w:after="60"/>
      </w:pPr>
      <w:r>
        <w:rPr>
          <w:rFonts w:ascii="標楷體" w:hAnsi="標楷體" w:eastAsia="標楷體"/>
          <w:b w:val="0"/>
          <w:sz w:val="24"/>
        </w:rPr>
        <w:t>11月扶輪基金月12月扶輪家庭月</w:t>
      </w:r>
    </w:p>
    <w:p>
      <w:pPr>
        <w:spacing w:line="276" w:lineRule="auto" w:before="60" w:after="60"/>
      </w:pPr>
      <w:r>
        <w:rPr>
          <w:rFonts w:ascii="標楷體" w:hAnsi="標楷體" w:eastAsia="標楷體"/>
          <w:b w:val="0"/>
          <w:sz w:val="24"/>
        </w:rPr>
        <w:t>元月世界瞭解月2月世界瞭解月</w:t>
      </w:r>
    </w:p>
    <w:p>
      <w:pPr>
        <w:spacing w:line="276" w:lineRule="auto" w:before="60" w:after="60"/>
      </w:pPr>
      <w:r>
        <w:rPr>
          <w:rFonts w:ascii="標楷體" w:hAnsi="標楷體" w:eastAsia="標楷體"/>
          <w:b w:val="0"/>
          <w:sz w:val="24"/>
        </w:rPr>
        <w:t>2/23國際扶輪週年紀念 及「世界瞭解和平日」</w:t>
      </w:r>
    </w:p>
    <w:p>
      <w:pPr>
        <w:spacing w:line="276" w:lineRule="auto" w:before="60" w:after="60"/>
      </w:pPr>
      <w:r>
        <w:rPr>
          <w:rFonts w:ascii="標楷體" w:hAnsi="標楷體" w:eastAsia="標楷體"/>
          <w:b w:val="0"/>
          <w:sz w:val="24"/>
        </w:rPr>
        <w:t>4月扶輪雜誌月</w:t>
      </w:r>
    </w:p>
    <w:p>
      <w:pPr>
        <w:spacing w:line="276" w:lineRule="auto" w:before="60" w:after="60"/>
      </w:pPr>
      <w:r>
        <w:rPr>
          <w:rFonts w:ascii="標楷體" w:hAnsi="標楷體" w:eastAsia="標楷體"/>
          <w:b w:val="0"/>
          <w:sz w:val="24"/>
        </w:rPr>
        <w:t>本社希望能由總監或助理總監得到下列協助： 1.地區獎助金預先評估跟審核,每年基金申請情況不同,望總監譨先對計畫給予寶貴意見,感謝</w:t>
      </w:r>
    </w:p>
    <w:p>
      <w:pPr>
        <w:spacing w:line="276" w:lineRule="auto" w:before="60" w:after="60"/>
      </w:pPr>
      <w:r>
        <w:rPr>
          <w:rFonts w:ascii="標楷體" w:hAnsi="標楷體" w:eastAsia="標楷體"/>
          <w:b w:val="0"/>
          <w:sz w:val="24"/>
        </w:rPr>
        <w:t>本社希望在總監或助理總監的訪問本社時與他討論下列議題：</w:t>
      </w:r>
    </w:p>
    <w:p>
      <w:pPr>
        <w:spacing w:before="40" w:after="40"/>
      </w:pPr>
    </w:p>
    <w:p>
      <w:pPr>
        <w:spacing w:line="276" w:lineRule="auto" w:before="80" w:after="40"/>
      </w:pPr>
      <w:r>
        <w:rPr>
          <w:rFonts w:ascii="標楷體" w:hAnsi="標楷體" w:eastAsia="標楷體"/>
          <w:b/>
          <w:sz w:val="26"/>
        </w:rPr>
        <w:t>扶輪年度                        社長簽名</w:t>
      </w:r>
    </w:p>
    <w:p>
      <w:pPr>
        <w:spacing w:line="276" w:lineRule="auto" w:before="160" w:after="40"/>
      </w:pPr>
      <w:r>
        <w:rPr>
          <w:rFonts w:ascii="標楷體" w:hAnsi="標楷體" w:eastAsia="標楷體"/>
          <w:b/>
          <w:sz w:val="24"/>
        </w:rPr>
        <w:t>日期                            助理總監簽名</w:t>
      </w:r>
    </w:p>
    <w:p>
      <w:pPr>
        <w:spacing w:line="276" w:lineRule="auto" w:before="240" w:after="80"/>
      </w:pPr>
      <w:r>
        <w:rPr>
          <w:rFonts w:ascii="標楷體" w:hAnsi="標楷體" w:eastAsia="標楷體"/>
          <w:b/>
          <w:sz w:val="32"/>
        </w:rPr>
        <w:t>社卓越獎</w:t>
      </w:r>
    </w:p>
    <w:p>
      <w:pPr>
        <w:spacing w:line="276" w:lineRule="auto" w:before="240" w:after="80"/>
      </w:pPr>
      <w:r>
        <w:rPr>
          <w:rFonts w:ascii="標楷體" w:hAnsi="標楷體" w:eastAsia="標楷體"/>
          <w:b/>
          <w:sz w:val="32"/>
        </w:rPr>
        <w:t>Club Excellence Award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before="40" w:after="40"/>
            </w:pPr>
            <w:r>
              <w:rPr>
                <w:rFonts w:ascii="標楷體" w:hAnsi="標楷體"/>
                <w:sz w:val="20"/>
              </w:rPr>
              <w:t>階段工作項目</w:t>
            </w:r>
          </w:p>
        </w:tc>
        <w:tc>
          <w:tcPr>
            <w:tcW w:type="dxa" w:w="1881"/>
          </w:tcPr>
          <w:p>
            <w:pPr>
              <w:spacing w:before="40" w:after="40"/>
            </w:pPr>
            <w:r>
              <w:rPr>
                <w:rFonts w:ascii="標楷體" w:hAnsi="標楷體"/>
                <w:sz w:val="20"/>
              </w:rPr>
              <w:t>具體執行內容與方法</w:t>
            </w:r>
          </w:p>
        </w:tc>
        <w:tc>
          <w:tcPr>
            <w:tcW w:type="dxa" w:w="1881"/>
          </w:tcPr>
          <w:p>
            <w:pPr>
              <w:spacing w:before="40" w:after="40"/>
            </w:pPr>
            <w:r>
              <w:rPr>
                <w:rFonts w:ascii="標楷體" w:hAnsi="標楷體"/>
                <w:sz w:val="20"/>
              </w:rPr>
              <w:t>所需資源 / 協力幹部</w:t>
            </w:r>
          </w:p>
        </w:tc>
        <w:tc>
          <w:tcPr>
            <w:tcW w:type="dxa" w:w="1881"/>
          </w:tcPr>
          <w:p>
            <w:pPr>
              <w:spacing w:before="40" w:after="40"/>
            </w:pPr>
            <w:r>
              <w:rPr>
                <w:rFonts w:ascii="標楷體" w:hAnsi="標楷體"/>
                <w:sz w:val="20"/>
              </w:rPr>
              <w:t>負責人</w:t>
            </w:r>
          </w:p>
        </w:tc>
        <w:tc>
          <w:tcPr>
            <w:tcW w:type="dxa" w:w="1881"/>
          </w:tcPr>
          <w:p>
            <w:pPr>
              <w:spacing w:before="40" w:after="40"/>
            </w:pPr>
            <w:r>
              <w:rPr>
                <w:rFonts w:ascii="標楷體" w:hAnsi="標楷體"/>
                <w:sz w:val="20"/>
              </w:rPr>
              <w:t>執行與追蹤期限</w:t>
            </w:r>
          </w:p>
        </w:tc>
      </w:tr>
      <w:tr>
        <w:tc>
          <w:tcPr>
            <w:tcW w:type="dxa" w:w="1881"/>
          </w:tcPr>
          <w:p>
            <w:pPr>
              <w:spacing w:before="40" w:after="40"/>
            </w:pPr>
            <w:r>
              <w:rPr>
                <w:rFonts w:ascii="標楷體" w:hAnsi="標楷體"/>
                <w:sz w:val="20"/>
              </w:rPr>
              <w:t>1. 分組責任制勸募</w:t>
            </w:r>
          </w:p>
        </w:tc>
        <w:tc>
          <w:tcPr>
            <w:tcW w:type="dxa" w:w="1881"/>
          </w:tcPr>
          <w:p>
            <w:pPr>
              <w:spacing w:before="40" w:after="40"/>
            </w:pPr>
            <w:r>
              <w:rPr>
                <w:rFonts w:ascii="標楷體" w:hAnsi="標楷體"/>
                <w:sz w:val="20"/>
              </w:rPr>
              <w:t>社友依聯誼關係與職業別進行分組，每組建立潛力新社友名單，主動開發符合條件之在地青年創業家與專業人才。</w:t>
            </w:r>
          </w:p>
        </w:tc>
        <w:tc>
          <w:tcPr>
            <w:tcW w:type="dxa" w:w="1881"/>
          </w:tcPr>
          <w:p>
            <w:pPr>
              <w:spacing w:before="40" w:after="40"/>
            </w:pPr>
            <w:r>
              <w:rPr>
                <w:rFonts w:ascii="標楷體" w:hAnsi="標楷體"/>
                <w:sz w:val="20"/>
              </w:rPr>
              <w:t>秘書處提供職業分類缺口表，協助掌握招募方向。</w:t>
            </w:r>
          </w:p>
        </w:tc>
        <w:tc>
          <w:tcPr>
            <w:tcW w:type="dxa" w:w="1881"/>
          </w:tcPr>
          <w:p>
            <w:pPr>
              <w:spacing w:before="40" w:after="40"/>
            </w:pPr>
            <w:r>
              <w:rPr>
                <w:rFonts w:ascii="標楷體" w:hAnsi="標楷體"/>
                <w:sz w:val="20"/>
              </w:rPr>
              <w:t>AVA</w:t>
            </w:r>
          </w:p>
        </w:tc>
        <w:tc>
          <w:tcPr>
            <w:tcW w:type="dxa" w:w="1881"/>
          </w:tcPr>
          <w:p>
            <w:pPr>
              <w:spacing w:before="40" w:after="40"/>
            </w:pPr>
            <w:r>
              <w:rPr>
                <w:rFonts w:ascii="標楷體" w:hAnsi="標楷體"/>
                <w:sz w:val="20"/>
              </w:rPr>
              <w:t>2026/07 - 2027/04</w:t>
            </w:r>
          </w:p>
        </w:tc>
      </w:tr>
      <w:tr>
        <w:tc>
          <w:tcPr>
            <w:tcW w:type="dxa" w:w="1881"/>
          </w:tcPr>
          <w:p>
            <w:pPr>
              <w:spacing w:before="40" w:after="40"/>
            </w:pPr>
            <w:r>
              <w:rPr>
                <w:rFonts w:ascii="標楷體" w:hAnsi="標楷體"/>
                <w:sz w:val="20"/>
              </w:rPr>
              <w:t>2. 新社友嚴審座談</w:t>
            </w:r>
          </w:p>
        </w:tc>
        <w:tc>
          <w:tcPr>
            <w:tcW w:type="dxa" w:w="1881"/>
          </w:tcPr>
          <w:p>
            <w:pPr>
              <w:spacing w:before="40" w:after="40"/>
            </w:pPr>
            <w:r>
              <w:rPr>
                <w:rFonts w:ascii="標楷體" w:hAnsi="標楷體"/>
                <w:sz w:val="20"/>
              </w:rPr>
              <w:t>定期舉辦 Coffee 座談，透過交流了解候選人價值觀、參與意願及扶輪理念認同度，避免僅因人情加入或長期缺席。</w:t>
            </w:r>
          </w:p>
        </w:tc>
        <w:tc>
          <w:tcPr>
            <w:tcW w:type="dxa" w:w="1881"/>
          </w:tcPr>
          <w:p>
            <w:pPr>
              <w:spacing w:before="40" w:after="40"/>
            </w:pPr>
            <w:r>
              <w:rPr>
                <w:rFonts w:ascii="標楷體" w:hAnsi="標楷體"/>
                <w:sz w:val="20"/>
              </w:rPr>
              <w:t>出席主委協助了解出席狀況與參與度。</w:t>
            </w:r>
          </w:p>
        </w:tc>
        <w:tc>
          <w:tcPr>
            <w:tcW w:type="dxa" w:w="1881"/>
          </w:tcPr>
          <w:p>
            <w:pPr>
              <w:spacing w:before="40" w:after="40"/>
            </w:pPr>
            <w:r>
              <w:rPr>
                <w:rFonts w:ascii="標楷體" w:hAnsi="標楷體"/>
                <w:sz w:val="20"/>
              </w:rPr>
              <w:t>社員服務主委 Ai</w:t>
              <w:br/>
              <w:t>（曾旭暉）</w:t>
            </w:r>
          </w:p>
        </w:tc>
        <w:tc>
          <w:tcPr>
            <w:tcW w:type="dxa" w:w="1881"/>
          </w:tcPr>
          <w:p>
            <w:pPr>
              <w:spacing w:before="40" w:after="40"/>
            </w:pPr>
            <w:r>
              <w:rPr>
                <w:rFonts w:ascii="標楷體" w:hAnsi="標楷體"/>
                <w:sz w:val="20"/>
              </w:rPr>
              <w:t>每兩個月定期向理事會報告</w:t>
            </w:r>
          </w:p>
        </w:tc>
      </w:tr>
      <w:tr>
        <w:tc>
          <w:tcPr>
            <w:tcW w:type="dxa" w:w="1881"/>
          </w:tcPr>
          <w:p>
            <w:pPr>
              <w:spacing w:before="40" w:after="40"/>
            </w:pPr>
            <w:r>
              <w:rPr>
                <w:rFonts w:ascii="標楷體" w:hAnsi="標楷體"/>
                <w:sz w:val="20"/>
              </w:rPr>
              <w:t>3. 新人教育工作坊</w:t>
            </w:r>
          </w:p>
        </w:tc>
        <w:tc>
          <w:tcPr>
            <w:tcW w:type="dxa" w:w="1881"/>
          </w:tcPr>
          <w:p>
            <w:pPr>
              <w:spacing w:before="40" w:after="40"/>
            </w:pPr>
            <w:r>
              <w:rPr>
                <w:rFonts w:ascii="標楷體" w:hAnsi="標楷體"/>
                <w:sz w:val="20"/>
              </w:rPr>
              <w:t>每次例會舉辦「雲嶺扶輪工作坊」，介紹扶輪歷史、服務精神、社務運作，並輔導新人完成 RI Learning Center 學習與證書取得。</w:t>
            </w:r>
          </w:p>
        </w:tc>
        <w:tc>
          <w:tcPr>
            <w:tcW w:type="dxa" w:w="1881"/>
          </w:tcPr>
          <w:p>
            <w:pPr>
              <w:spacing w:before="40" w:after="40"/>
            </w:pPr>
            <w:r>
              <w:rPr>
                <w:rFonts w:ascii="標楷體" w:hAnsi="標楷體"/>
                <w:sz w:val="20"/>
              </w:rPr>
              <w:t>行政管理主委 Ava 協助課程規劃與執行。</w:t>
            </w:r>
          </w:p>
        </w:tc>
        <w:tc>
          <w:tcPr>
            <w:tcW w:type="dxa" w:w="1881"/>
          </w:tcPr>
          <w:p>
            <w:pPr>
              <w:spacing w:before="40" w:after="40"/>
            </w:pPr>
            <w:r>
              <w:rPr>
                <w:rFonts w:ascii="標楷體" w:hAnsi="標楷體"/>
                <w:sz w:val="20"/>
              </w:rPr>
              <w:t>秘書 賴贊升</w:t>
              <w:br/>
              <w:t>S/P.P. AC</w:t>
            </w:r>
          </w:p>
        </w:tc>
        <w:tc>
          <w:tcPr>
            <w:tcW w:type="dxa" w:w="1881"/>
          </w:tcPr>
          <w:p>
            <w:pPr>
              <w:spacing w:before="40" w:after="40"/>
            </w:pPr>
            <w:r>
              <w:rPr>
                <w:rFonts w:ascii="標楷體" w:hAnsi="標楷體"/>
                <w:sz w:val="20"/>
              </w:rPr>
              <w:t>2026 年 11 月考核</w:t>
            </w:r>
          </w:p>
        </w:tc>
      </w:tr>
      <w:tr>
        <w:tc>
          <w:tcPr>
            <w:tcW w:type="dxa" w:w="1881"/>
          </w:tcPr>
          <w:p>
            <w:pPr>
              <w:spacing w:before="40" w:after="40"/>
            </w:pPr>
            <w:r>
              <w:rPr>
                <w:rFonts w:ascii="標楷體" w:hAnsi="標楷體"/>
                <w:sz w:val="20"/>
              </w:rPr>
              <w:t>4. 雙導師導引陪伴</w:t>
            </w:r>
          </w:p>
        </w:tc>
        <w:tc>
          <w:tcPr>
            <w:tcW w:type="dxa" w:w="1881"/>
          </w:tcPr>
          <w:p>
            <w:pPr>
              <w:spacing w:before="40" w:after="40"/>
            </w:pPr>
            <w:r>
              <w:rPr>
                <w:rFonts w:ascii="標楷體" w:hAnsi="標楷體"/>
                <w:sz w:val="20"/>
              </w:rPr>
              <w:t>為每位新社友安排資深 PP 擔任導師，於入社 6個月內完成職業分享與交流，協助新人融入社務、建立歸屬感。</w:t>
            </w:r>
          </w:p>
        </w:tc>
        <w:tc>
          <w:tcPr>
            <w:tcW w:type="dxa" w:w="1881"/>
          </w:tcPr>
          <w:p>
            <w:pPr>
              <w:spacing w:before="40" w:after="40"/>
            </w:pPr>
            <w:r>
              <w:rPr>
                <w:rFonts w:ascii="標楷體" w:hAnsi="標楷體"/>
                <w:sz w:val="20"/>
              </w:rPr>
              <w:t>節目主委協助安排職業分享與交流活動。</w:t>
            </w:r>
          </w:p>
        </w:tc>
        <w:tc>
          <w:tcPr>
            <w:tcW w:type="dxa" w:w="1881"/>
          </w:tcPr>
          <w:p>
            <w:pPr>
              <w:spacing w:before="40" w:after="40"/>
            </w:pPr>
            <w:r>
              <w:rPr>
                <w:rFonts w:ascii="標楷體" w:hAnsi="標楷體"/>
                <w:sz w:val="20"/>
              </w:rPr>
              <w:t>社員服務主委 Ai</w:t>
              <w:br/>
              <w:t>（曾旭暉）</w:t>
            </w:r>
          </w:p>
        </w:tc>
        <w:tc>
          <w:tcPr>
            <w:tcW w:type="dxa" w:w="1881"/>
          </w:tcPr>
          <w:p>
            <w:pPr>
              <w:spacing w:before="40" w:after="40"/>
            </w:pPr>
            <w:r>
              <w:rPr>
                <w:rFonts w:ascii="標楷體" w:hAnsi="標楷體"/>
                <w:sz w:val="20"/>
              </w:rPr>
              <w:t>全年度持續落實</w:t>
            </w:r>
          </w:p>
        </w:tc>
      </w:tr>
      <w:tr>
        <w:tc>
          <w:tcPr>
            <w:tcW w:type="dxa" w:w="1881"/>
          </w:tcPr>
          <w:p>
            <w:pPr>
              <w:spacing w:before="40" w:after="40"/>
            </w:pPr>
            <w:r>
              <w:rPr>
                <w:rFonts w:ascii="標楷體" w:hAnsi="標楷體"/>
                <w:sz w:val="20"/>
              </w:rPr>
              <w:t>5. 眷屬社友尊榮授章</w:t>
            </w:r>
          </w:p>
        </w:tc>
        <w:tc>
          <w:tcPr>
            <w:tcW w:type="dxa" w:w="1881"/>
          </w:tcPr>
          <w:p>
            <w:pPr>
              <w:spacing w:before="40" w:after="40"/>
            </w:pPr>
            <w:r>
              <w:rPr>
                <w:rFonts w:ascii="標楷體" w:hAnsi="標楷體"/>
                <w:sz w:val="20"/>
              </w:rPr>
              <w:t>每2季配合聯合例會或擴大爐邊會舉辦 Welcome Party，正式歡迎新進眷屬社友加入，提升認同感與榮譽感。</w:t>
            </w:r>
          </w:p>
        </w:tc>
        <w:tc>
          <w:tcPr>
            <w:tcW w:type="dxa" w:w="1881"/>
          </w:tcPr>
          <w:p>
            <w:pPr>
              <w:spacing w:before="40" w:after="40"/>
            </w:pPr>
            <w:r>
              <w:rPr>
                <w:rFonts w:ascii="標楷體" w:hAnsi="標楷體"/>
                <w:sz w:val="20"/>
              </w:rPr>
              <w:t>公共關係主委 Jk 協助活動規劃與宣傳。</w:t>
            </w:r>
          </w:p>
        </w:tc>
        <w:tc>
          <w:tcPr>
            <w:tcW w:type="dxa" w:w="1881"/>
          </w:tcPr>
          <w:p>
            <w:pPr>
              <w:spacing w:before="40" w:after="40"/>
            </w:pPr>
            <w:r>
              <w:rPr>
                <w:rFonts w:ascii="標楷體" w:hAnsi="標楷體"/>
                <w:sz w:val="20"/>
              </w:rPr>
              <w:t>雲嶺社理事會</w:t>
              <w:br/>
              <w:t>/ 秘書處</w:t>
            </w:r>
          </w:p>
        </w:tc>
        <w:tc>
          <w:tcPr>
            <w:tcW w:type="dxa" w:w="1881"/>
          </w:tcPr>
          <w:p>
            <w:pPr>
              <w:spacing w:before="40" w:after="40"/>
            </w:pPr>
            <w:r>
              <w:rPr>
                <w:rFonts w:ascii="標楷體" w:hAnsi="標楷體"/>
                <w:sz w:val="20"/>
              </w:rPr>
              <w:t>每季末（9、12、3、6月）</w:t>
            </w:r>
          </w:p>
        </w:tc>
      </w:tr>
    </w:tbl>
    <w:p>
      <w:pPr>
        <w:spacing w:before="80" w:after="80"/>
      </w:pPr>
    </w:p>
    <w:tbl>
      <w:tblPr>
        <w:tblStyle w:val="TableGrid"/>
        <w:tblW w:type="auto" w:w="0"/>
        <w:tblLook w:firstColumn="1" w:firstRow="1" w:lastColumn="0" w:lastRow="0" w:noHBand="0" w:noVBand="1" w:val="04A0"/>
      </w:tblPr>
      <w:tblGrid>
        <w:gridCol w:w="3135"/>
        <w:gridCol w:w="3135"/>
        <w:gridCol w:w="3135"/>
      </w:tblGrid>
      <w:tr>
        <w:tc>
          <w:tcPr>
            <w:tcW w:type="dxa" w:w="3135"/>
          </w:tcPr>
          <w:p>
            <w:pPr>
              <w:spacing w:before="40" w:after="40"/>
            </w:pPr>
            <w:r>
              <w:rPr>
                <w:rFonts w:ascii="標楷體" w:hAnsi="標楷體"/>
                <w:sz w:val="20"/>
              </w:rPr>
              <w:t>職業分類</w:t>
            </w:r>
          </w:p>
        </w:tc>
        <w:tc>
          <w:tcPr>
            <w:tcW w:type="dxa" w:w="3135"/>
          </w:tcPr>
          <w:p>
            <w:pPr>
              <w:spacing w:before="40" w:after="40"/>
            </w:pPr>
            <w:r>
              <w:rPr>
                <w:rFonts w:ascii="標楷體" w:hAnsi="標楷體"/>
                <w:sz w:val="20"/>
              </w:rPr>
              <w:t>姓 名</w:t>
            </w:r>
          </w:p>
        </w:tc>
        <w:tc>
          <w:tcPr>
            <w:tcW w:type="dxa" w:w="3135"/>
          </w:tcPr>
          <w:p>
            <w:pPr>
              <w:spacing w:before="40" w:after="40"/>
            </w:pPr>
            <w:r>
              <w:rPr>
                <w:rFonts w:ascii="標楷體" w:hAnsi="標楷體"/>
                <w:sz w:val="20"/>
              </w:rPr>
              <w:t>事務所名</w:t>
            </w:r>
          </w:p>
        </w:tc>
      </w:tr>
      <w:tr>
        <w:tc>
          <w:tcPr>
            <w:tcW w:type="dxa" w:w="3135"/>
          </w:tcPr>
          <w:p>
            <w:pPr>
              <w:spacing w:before="40" w:after="40"/>
            </w:pPr>
            <w:r>
              <w:rPr>
                <w:rFonts w:ascii="標楷體" w:hAnsi="標楷體"/>
                <w:sz w:val="20"/>
              </w:rPr>
              <w:t>會計與金融服務 (01)</w:t>
            </w:r>
          </w:p>
        </w:tc>
        <w:tc>
          <w:tcPr>
            <w:tcW w:type="dxa" w:w="3135"/>
          </w:tcPr>
          <w:p/>
        </w:tc>
        <w:tc>
          <w:tcPr>
            <w:tcW w:type="dxa" w:w="3135"/>
          </w:tcPr>
          <w:p/>
        </w:tc>
      </w:tr>
      <w:tr>
        <w:tc>
          <w:tcPr>
            <w:tcW w:type="dxa" w:w="3135"/>
          </w:tcPr>
          <w:p>
            <w:pPr>
              <w:spacing w:before="40" w:after="40"/>
            </w:pPr>
            <w:r>
              <w:rPr>
                <w:rFonts w:ascii="標楷體" w:hAnsi="標楷體"/>
                <w:sz w:val="20"/>
              </w:rPr>
              <w:t>代書(01-99)</w:t>
            </w:r>
          </w:p>
        </w:tc>
        <w:tc>
          <w:tcPr>
            <w:tcW w:type="dxa" w:w="3135"/>
          </w:tcPr>
          <w:p>
            <w:pPr>
              <w:spacing w:before="40" w:after="40"/>
            </w:pPr>
            <w:r>
              <w:rPr>
                <w:rFonts w:ascii="標楷體" w:hAnsi="標楷體"/>
                <w:sz w:val="20"/>
              </w:rPr>
              <w:t>王文麗 Lisa</w:t>
            </w:r>
          </w:p>
        </w:tc>
        <w:tc>
          <w:tcPr>
            <w:tcW w:type="dxa" w:w="3135"/>
          </w:tcPr>
          <w:p/>
        </w:tc>
      </w:tr>
      <w:tr>
        <w:tc>
          <w:tcPr>
            <w:tcW w:type="dxa" w:w="3135"/>
          </w:tcPr>
          <w:p>
            <w:pPr>
              <w:spacing w:before="40" w:after="40"/>
            </w:pPr>
            <w:r>
              <w:rPr>
                <w:rFonts w:ascii="標楷體" w:hAnsi="標楷體"/>
                <w:sz w:val="20"/>
              </w:rPr>
              <w:t>廣告/公關關係 (02)</w:t>
            </w:r>
          </w:p>
        </w:tc>
        <w:tc>
          <w:tcPr>
            <w:tcW w:type="dxa" w:w="3135"/>
          </w:tcPr>
          <w:p/>
        </w:tc>
        <w:tc>
          <w:tcPr>
            <w:tcW w:type="dxa" w:w="3135"/>
          </w:tcPr>
          <w:p/>
        </w:tc>
      </w:tr>
      <w:tr>
        <w:tc>
          <w:tcPr>
            <w:tcW w:type="dxa" w:w="3135"/>
          </w:tcPr>
          <w:p>
            <w:pPr>
              <w:spacing w:before="40" w:after="40"/>
            </w:pPr>
            <w:r>
              <w:rPr>
                <w:rFonts w:ascii="標楷體" w:hAnsi="標楷體"/>
                <w:sz w:val="20"/>
              </w:rPr>
              <w:t>農業/漁業/林業 (03)</w:t>
            </w:r>
          </w:p>
        </w:tc>
        <w:tc>
          <w:tcPr>
            <w:tcW w:type="dxa" w:w="3135"/>
          </w:tcPr>
          <w:p/>
        </w:tc>
        <w:tc>
          <w:tcPr>
            <w:tcW w:type="dxa" w:w="3135"/>
          </w:tcPr>
          <w:p/>
        </w:tc>
      </w:tr>
      <w:tr>
        <w:tc>
          <w:tcPr>
            <w:tcW w:type="dxa" w:w="3135"/>
          </w:tcPr>
          <w:p>
            <w:pPr>
              <w:spacing w:before="40" w:after="40"/>
            </w:pPr>
            <w:r>
              <w:rPr>
                <w:rFonts w:ascii="標楷體" w:hAnsi="標楷體"/>
                <w:sz w:val="20"/>
              </w:rPr>
              <w:t>農民農場管理 (03-01)</w:t>
            </w:r>
          </w:p>
        </w:tc>
        <w:tc>
          <w:tcPr>
            <w:tcW w:type="dxa" w:w="3135"/>
          </w:tcPr>
          <w:p>
            <w:pPr>
              <w:spacing w:before="40" w:after="40"/>
            </w:pPr>
            <w:r>
              <w:rPr>
                <w:rFonts w:ascii="標楷體" w:hAnsi="標楷體"/>
                <w:sz w:val="20"/>
              </w:rPr>
              <w:t>廖淑媛 CP Shally</w:t>
            </w:r>
          </w:p>
        </w:tc>
        <w:tc>
          <w:tcPr>
            <w:tcW w:type="dxa" w:w="3135"/>
          </w:tcPr>
          <w:p/>
        </w:tc>
      </w:tr>
      <w:tr>
        <w:tc>
          <w:tcPr>
            <w:tcW w:type="dxa" w:w="3135"/>
          </w:tcPr>
          <w:p>
            <w:pPr>
              <w:spacing w:before="40" w:after="40"/>
            </w:pPr>
            <w:r>
              <w:rPr>
                <w:rFonts w:ascii="標楷體" w:hAnsi="標楷體"/>
                <w:sz w:val="20"/>
              </w:rPr>
              <w:t>農民農場管理 (03-01)</w:t>
            </w:r>
          </w:p>
        </w:tc>
        <w:tc>
          <w:tcPr>
            <w:tcW w:type="dxa" w:w="3135"/>
          </w:tcPr>
          <w:p>
            <w:pPr>
              <w:spacing w:before="40" w:after="40"/>
            </w:pPr>
            <w:r>
              <w:rPr>
                <w:rFonts w:ascii="標楷體" w:hAnsi="標楷體"/>
                <w:sz w:val="20"/>
              </w:rPr>
              <w:t>廖家伯 Uncle</w:t>
            </w:r>
          </w:p>
        </w:tc>
        <w:tc>
          <w:tcPr>
            <w:tcW w:type="dxa" w:w="3135"/>
          </w:tcPr>
          <w:p/>
        </w:tc>
      </w:tr>
      <w:tr>
        <w:tc>
          <w:tcPr>
            <w:tcW w:type="dxa" w:w="3135"/>
          </w:tcPr>
          <w:p>
            <w:pPr>
              <w:spacing w:before="40" w:after="40"/>
            </w:pPr>
            <w:r>
              <w:rPr>
                <w:rFonts w:ascii="標楷體" w:hAnsi="標楷體"/>
                <w:sz w:val="20"/>
              </w:rPr>
              <w:t>建築設計 (04)</w:t>
            </w:r>
          </w:p>
        </w:tc>
        <w:tc>
          <w:tcPr>
            <w:tcW w:type="dxa" w:w="3135"/>
          </w:tcPr>
          <w:p/>
        </w:tc>
        <w:tc>
          <w:tcPr>
            <w:tcW w:type="dxa" w:w="3135"/>
          </w:tcPr>
          <w:p/>
        </w:tc>
      </w:tr>
      <w:tr>
        <w:tc>
          <w:tcPr>
            <w:tcW w:type="dxa" w:w="3135"/>
          </w:tcPr>
          <w:p>
            <w:pPr>
              <w:spacing w:before="40" w:after="40"/>
            </w:pPr>
            <w:r>
              <w:rPr>
                <w:rFonts w:ascii="標楷體" w:hAnsi="標楷體"/>
                <w:sz w:val="20"/>
              </w:rPr>
              <w:t>電機工程師(04-07)_</w:t>
            </w:r>
          </w:p>
        </w:tc>
        <w:tc>
          <w:tcPr>
            <w:tcW w:type="dxa" w:w="3135"/>
          </w:tcPr>
          <w:p>
            <w:pPr>
              <w:spacing w:before="40" w:after="40"/>
            </w:pPr>
            <w:r>
              <w:rPr>
                <w:rFonts w:ascii="標楷體" w:hAnsi="標楷體"/>
                <w:sz w:val="20"/>
              </w:rPr>
              <w:t>蔡函霖 PP Henlin</w:t>
            </w:r>
          </w:p>
        </w:tc>
        <w:tc>
          <w:tcPr>
            <w:tcW w:type="dxa" w:w="3135"/>
          </w:tcPr>
          <w:p/>
        </w:tc>
      </w:tr>
      <w:tr>
        <w:tc>
          <w:tcPr>
            <w:tcW w:type="dxa" w:w="3135"/>
          </w:tcPr>
          <w:p>
            <w:pPr>
              <w:spacing w:before="40" w:after="40"/>
            </w:pPr>
            <w:r>
              <w:rPr>
                <w:rFonts w:ascii="標楷體" w:hAnsi="標楷體"/>
                <w:sz w:val="20"/>
              </w:rPr>
              <w:t>工程師(04-99)</w:t>
            </w:r>
          </w:p>
        </w:tc>
        <w:tc>
          <w:tcPr>
            <w:tcW w:type="dxa" w:w="3135"/>
          </w:tcPr>
          <w:p>
            <w:pPr>
              <w:spacing w:before="40" w:after="40"/>
            </w:pPr>
            <w:r>
              <w:rPr>
                <w:rFonts w:ascii="標楷體" w:hAnsi="標楷體"/>
                <w:sz w:val="20"/>
              </w:rPr>
              <w:t>張祐誠 S.T</w:t>
            </w:r>
          </w:p>
        </w:tc>
        <w:tc>
          <w:tcPr>
            <w:tcW w:type="dxa" w:w="3135"/>
          </w:tcPr>
          <w:p/>
        </w:tc>
      </w:tr>
      <w:tr>
        <w:tc>
          <w:tcPr>
            <w:tcW w:type="dxa" w:w="3135"/>
          </w:tcPr>
          <w:p>
            <w:pPr>
              <w:spacing w:before="40" w:after="40"/>
            </w:pPr>
            <w:r>
              <w:rPr>
                <w:rFonts w:ascii="標楷體" w:hAnsi="標楷體"/>
                <w:sz w:val="20"/>
              </w:rPr>
              <w:t>藝術與設計 (05)</w:t>
            </w:r>
          </w:p>
        </w:tc>
        <w:tc>
          <w:tcPr>
            <w:tcW w:type="dxa" w:w="3135"/>
          </w:tcPr>
          <w:p/>
        </w:tc>
        <w:tc>
          <w:tcPr>
            <w:tcW w:type="dxa" w:w="3135"/>
          </w:tcPr>
          <w:p/>
        </w:tc>
      </w:tr>
      <w:tr>
        <w:tc>
          <w:tcPr>
            <w:tcW w:type="dxa" w:w="3135"/>
          </w:tcPr>
          <w:p>
            <w:pPr>
              <w:spacing w:before="40" w:after="40"/>
            </w:pPr>
            <w:r>
              <w:rPr>
                <w:rFonts w:ascii="標楷體" w:hAnsi="標楷體"/>
                <w:sz w:val="20"/>
              </w:rPr>
              <w:t>服裝設計(05-08)</w:t>
            </w:r>
          </w:p>
        </w:tc>
        <w:tc>
          <w:tcPr>
            <w:tcW w:type="dxa" w:w="3135"/>
          </w:tcPr>
          <w:p>
            <w:pPr>
              <w:spacing w:before="40" w:after="40"/>
            </w:pPr>
            <w:r>
              <w:rPr>
                <w:rFonts w:ascii="標楷體" w:hAnsi="標楷體"/>
                <w:sz w:val="20"/>
              </w:rPr>
              <w:t>林蔚芳 Miko+0</w:t>
            </w:r>
          </w:p>
        </w:tc>
        <w:tc>
          <w:tcPr>
            <w:tcW w:type="dxa" w:w="3135"/>
          </w:tcPr>
          <w:p/>
        </w:tc>
      </w:tr>
      <w:tr>
        <w:tc>
          <w:tcPr>
            <w:tcW w:type="dxa" w:w="3135"/>
          </w:tcPr>
          <w:p>
            <w:pPr>
              <w:spacing w:before="40" w:after="40"/>
            </w:pPr>
            <w:r>
              <w:rPr>
                <w:rFonts w:ascii="標楷體" w:hAnsi="標楷體"/>
                <w:sz w:val="20"/>
              </w:rPr>
              <w:t>銀行與財務管理 (06)</w:t>
            </w:r>
          </w:p>
        </w:tc>
        <w:tc>
          <w:tcPr>
            <w:tcW w:type="dxa" w:w="3135"/>
          </w:tcPr>
          <w:p/>
        </w:tc>
        <w:tc>
          <w:tcPr>
            <w:tcW w:type="dxa" w:w="3135"/>
          </w:tcPr>
          <w:p/>
        </w:tc>
      </w:tr>
      <w:tr>
        <w:tc>
          <w:tcPr>
            <w:tcW w:type="dxa" w:w="3135"/>
          </w:tcPr>
          <w:p>
            <w:pPr>
              <w:spacing w:before="40" w:after="40"/>
            </w:pPr>
            <w:r>
              <w:rPr>
                <w:rFonts w:ascii="標楷體" w:hAnsi="標楷體"/>
                <w:sz w:val="20"/>
              </w:rPr>
              <w:t>投資顧問(06-02)</w:t>
            </w:r>
          </w:p>
        </w:tc>
        <w:tc>
          <w:tcPr>
            <w:tcW w:type="dxa" w:w="3135"/>
          </w:tcPr>
          <w:p>
            <w:pPr>
              <w:spacing w:before="40" w:after="40"/>
            </w:pPr>
            <w:r>
              <w:rPr>
                <w:rFonts w:ascii="標楷體" w:hAnsi="標楷體"/>
                <w:sz w:val="20"/>
              </w:rPr>
              <w:t>高培書 Louis</w:t>
            </w:r>
          </w:p>
        </w:tc>
        <w:tc>
          <w:tcPr>
            <w:tcW w:type="dxa" w:w="3135"/>
          </w:tcPr>
          <w:p/>
        </w:tc>
      </w:tr>
      <w:tr>
        <w:tc>
          <w:tcPr>
            <w:tcW w:type="dxa" w:w="3135"/>
          </w:tcPr>
          <w:p>
            <w:pPr>
              <w:spacing w:before="40" w:after="40"/>
            </w:pPr>
            <w:r>
              <w:rPr>
                <w:rFonts w:ascii="標楷體" w:hAnsi="標楷體"/>
                <w:sz w:val="20"/>
              </w:rPr>
              <w:t>神職與其他宗教人員 (07)</w:t>
            </w:r>
          </w:p>
        </w:tc>
        <w:tc>
          <w:tcPr>
            <w:tcW w:type="dxa" w:w="3135"/>
          </w:tcPr>
          <w:p/>
        </w:tc>
        <w:tc>
          <w:tcPr>
            <w:tcW w:type="dxa" w:w="3135"/>
          </w:tcPr>
          <w:p/>
        </w:tc>
      </w:tr>
      <w:tr>
        <w:tc>
          <w:tcPr>
            <w:tcW w:type="dxa" w:w="3135"/>
          </w:tcPr>
          <w:p>
            <w:pPr>
              <w:spacing w:before="40" w:after="40"/>
            </w:pPr>
            <w:r>
              <w:rPr>
                <w:rFonts w:ascii="標楷體" w:hAnsi="標楷體"/>
                <w:sz w:val="20"/>
              </w:rPr>
              <w:t>電子與資訊系統 (08)</w:t>
            </w:r>
          </w:p>
        </w:tc>
        <w:tc>
          <w:tcPr>
            <w:tcW w:type="dxa" w:w="3135"/>
          </w:tcPr>
          <w:p/>
        </w:tc>
        <w:tc>
          <w:tcPr>
            <w:tcW w:type="dxa" w:w="3135"/>
          </w:tcPr>
          <w:p/>
        </w:tc>
      </w:tr>
      <w:tr>
        <w:tc>
          <w:tcPr>
            <w:tcW w:type="dxa" w:w="3135"/>
          </w:tcPr>
          <w:p>
            <w:pPr>
              <w:spacing w:before="40" w:after="40"/>
            </w:pPr>
            <w:r>
              <w:rPr>
                <w:rFonts w:ascii="標楷體" w:hAnsi="標楷體"/>
                <w:sz w:val="20"/>
              </w:rPr>
              <w:t>系統分析師(8-01)</w:t>
            </w:r>
          </w:p>
        </w:tc>
        <w:tc>
          <w:tcPr>
            <w:tcW w:type="dxa" w:w="3135"/>
          </w:tcPr>
          <w:p>
            <w:pPr>
              <w:spacing w:before="40" w:after="40"/>
            </w:pPr>
            <w:r>
              <w:rPr>
                <w:rFonts w:ascii="標楷體" w:hAnsi="標楷體"/>
                <w:sz w:val="20"/>
              </w:rPr>
              <w:t>陳建華 P Jiu-ji</w:t>
            </w:r>
          </w:p>
        </w:tc>
        <w:tc>
          <w:tcPr>
            <w:tcW w:type="dxa" w:w="3135"/>
          </w:tcPr>
          <w:p/>
        </w:tc>
      </w:tr>
      <w:tr>
        <w:tc>
          <w:tcPr>
            <w:tcW w:type="dxa" w:w="3135"/>
          </w:tcPr>
          <w:p>
            <w:pPr>
              <w:spacing w:before="40" w:after="40"/>
            </w:pPr>
            <w:r>
              <w:rPr>
                <w:rFonts w:ascii="標楷體" w:hAnsi="標楷體"/>
                <w:sz w:val="20"/>
              </w:rPr>
              <w:t>傳播/新聞媒體 (09)</w:t>
            </w:r>
          </w:p>
        </w:tc>
        <w:tc>
          <w:tcPr>
            <w:tcW w:type="dxa" w:w="3135"/>
          </w:tcPr>
          <w:p/>
        </w:tc>
        <w:tc>
          <w:tcPr>
            <w:tcW w:type="dxa" w:w="3135"/>
          </w:tcPr>
          <w:p/>
        </w:tc>
      </w:tr>
      <w:tr>
        <w:tc>
          <w:tcPr>
            <w:tcW w:type="dxa" w:w="3135"/>
          </w:tcPr>
          <w:p>
            <w:pPr>
              <w:spacing w:before="40" w:after="40"/>
            </w:pPr>
            <w:r>
              <w:rPr>
                <w:rFonts w:ascii="標楷體" w:hAnsi="標楷體"/>
                <w:sz w:val="20"/>
              </w:rPr>
              <w:t>社區與社會服務 (10)</w:t>
            </w:r>
          </w:p>
        </w:tc>
        <w:tc>
          <w:tcPr>
            <w:tcW w:type="dxa" w:w="3135"/>
          </w:tcPr>
          <w:p/>
        </w:tc>
        <w:tc>
          <w:tcPr>
            <w:tcW w:type="dxa" w:w="3135"/>
          </w:tcPr>
          <w:p/>
        </w:tc>
      </w:tr>
      <w:tr>
        <w:tc>
          <w:tcPr>
            <w:tcW w:type="dxa" w:w="3135"/>
          </w:tcPr>
          <w:p>
            <w:pPr>
              <w:spacing w:before="40" w:after="40"/>
            </w:pPr>
            <w:r>
              <w:rPr>
                <w:rFonts w:ascii="標楷體" w:hAnsi="標楷體"/>
                <w:sz w:val="20"/>
              </w:rPr>
              <w:t>建築施工 (11)</w:t>
            </w:r>
          </w:p>
        </w:tc>
        <w:tc>
          <w:tcPr>
            <w:tcW w:type="dxa" w:w="3135"/>
          </w:tcPr>
          <w:p/>
        </w:tc>
        <w:tc>
          <w:tcPr>
            <w:tcW w:type="dxa" w:w="3135"/>
          </w:tcPr>
          <w:p/>
        </w:tc>
      </w:tr>
      <w:tr>
        <w:tc>
          <w:tcPr>
            <w:tcW w:type="dxa" w:w="3135"/>
          </w:tcPr>
          <w:p>
            <w:pPr>
              <w:spacing w:before="40" w:after="40"/>
            </w:pPr>
            <w:r>
              <w:rPr>
                <w:rFonts w:ascii="標楷體" w:hAnsi="標楷體"/>
                <w:sz w:val="20"/>
              </w:rPr>
              <w:t>電器技師(11-04)</w:t>
            </w:r>
          </w:p>
        </w:tc>
        <w:tc>
          <w:tcPr>
            <w:tcW w:type="dxa" w:w="3135"/>
          </w:tcPr>
          <w:p>
            <w:pPr>
              <w:spacing w:before="40" w:after="40"/>
            </w:pPr>
            <w:r>
              <w:rPr>
                <w:rFonts w:ascii="標楷體" w:hAnsi="標楷體"/>
                <w:sz w:val="20"/>
              </w:rPr>
              <w:t>賴贊升 S/PP AC</w:t>
            </w:r>
          </w:p>
        </w:tc>
        <w:tc>
          <w:tcPr>
            <w:tcW w:type="dxa" w:w="3135"/>
          </w:tcPr>
          <w:p/>
        </w:tc>
      </w:tr>
      <w:tr>
        <w:tc>
          <w:tcPr>
            <w:tcW w:type="dxa" w:w="3135"/>
          </w:tcPr>
          <w:p>
            <w:pPr>
              <w:spacing w:before="40" w:after="40"/>
            </w:pPr>
            <w:r>
              <w:rPr>
                <w:rFonts w:ascii="標楷體" w:hAnsi="標楷體"/>
                <w:sz w:val="20"/>
              </w:rPr>
              <w:t>承包商(11-01)</w:t>
            </w:r>
          </w:p>
        </w:tc>
        <w:tc>
          <w:tcPr>
            <w:tcW w:type="dxa" w:w="3135"/>
          </w:tcPr>
          <w:p>
            <w:pPr>
              <w:spacing w:before="40" w:after="40"/>
            </w:pPr>
            <w:r>
              <w:rPr>
                <w:rFonts w:ascii="標楷體" w:hAnsi="標楷體"/>
                <w:sz w:val="20"/>
              </w:rPr>
              <w:t>曾旭暉 AI</w:t>
            </w:r>
          </w:p>
        </w:tc>
        <w:tc>
          <w:tcPr>
            <w:tcW w:type="dxa" w:w="3135"/>
          </w:tcPr>
          <w:p/>
        </w:tc>
      </w:tr>
      <w:tr>
        <w:tc>
          <w:tcPr>
            <w:tcW w:type="dxa" w:w="3135"/>
          </w:tcPr>
          <w:p>
            <w:pPr>
              <w:spacing w:before="40" w:after="40"/>
            </w:pPr>
            <w:r>
              <w:rPr>
                <w:rFonts w:ascii="標楷體" w:hAnsi="標楷體"/>
                <w:sz w:val="20"/>
              </w:rPr>
              <w:t>教育 (12)</w:t>
            </w:r>
          </w:p>
        </w:tc>
        <w:tc>
          <w:tcPr>
            <w:tcW w:type="dxa" w:w="3135"/>
          </w:tcPr>
          <w:p/>
        </w:tc>
        <w:tc>
          <w:tcPr>
            <w:tcW w:type="dxa" w:w="3135"/>
          </w:tcPr>
          <w:p/>
        </w:tc>
      </w:tr>
      <w:tr>
        <w:tc>
          <w:tcPr>
            <w:tcW w:type="dxa" w:w="3135"/>
          </w:tcPr>
          <w:p>
            <w:pPr>
              <w:spacing w:before="40" w:after="40"/>
            </w:pPr>
            <w:r>
              <w:rPr>
                <w:rFonts w:ascii="標楷體" w:hAnsi="標楷體"/>
                <w:sz w:val="20"/>
              </w:rPr>
              <w:t>行政主管中等教育以上(12-01)</w:t>
            </w:r>
          </w:p>
        </w:tc>
        <w:tc>
          <w:tcPr>
            <w:tcW w:type="dxa" w:w="3135"/>
          </w:tcPr>
          <w:p>
            <w:pPr>
              <w:spacing w:before="40" w:after="40"/>
            </w:pPr>
            <w:r>
              <w:rPr>
                <w:rFonts w:ascii="標楷體" w:hAnsi="標楷體"/>
                <w:sz w:val="20"/>
              </w:rPr>
              <w:t>張錫輝 Jeffrey</w:t>
            </w:r>
          </w:p>
        </w:tc>
        <w:tc>
          <w:tcPr>
            <w:tcW w:type="dxa" w:w="3135"/>
          </w:tcPr>
          <w:p/>
        </w:tc>
      </w:tr>
      <w:tr>
        <w:tc>
          <w:tcPr>
            <w:tcW w:type="dxa" w:w="3135"/>
          </w:tcPr>
          <w:p>
            <w:pPr>
              <w:spacing w:before="40" w:after="40"/>
            </w:pPr>
            <w:r>
              <w:rPr>
                <w:rFonts w:ascii="標楷體" w:hAnsi="標楷體"/>
                <w:sz w:val="20"/>
              </w:rPr>
              <w:t>教師中等教育(12-06)</w:t>
            </w:r>
          </w:p>
        </w:tc>
        <w:tc>
          <w:tcPr>
            <w:tcW w:type="dxa" w:w="3135"/>
          </w:tcPr>
          <w:p>
            <w:pPr>
              <w:spacing w:before="40" w:after="40"/>
            </w:pPr>
            <w:r>
              <w:rPr>
                <w:rFonts w:ascii="標楷體" w:hAnsi="標楷體"/>
                <w:sz w:val="20"/>
              </w:rPr>
              <w:t>陳月姿Ashley</w:t>
            </w:r>
          </w:p>
        </w:tc>
        <w:tc>
          <w:tcPr>
            <w:tcW w:type="dxa" w:w="3135"/>
          </w:tcPr>
          <w:p/>
        </w:tc>
      </w:tr>
      <w:tr>
        <w:tc>
          <w:tcPr>
            <w:tcW w:type="dxa" w:w="3135"/>
          </w:tcPr>
          <w:p>
            <w:pPr>
              <w:spacing w:before="40" w:after="40"/>
            </w:pPr>
            <w:r>
              <w:rPr>
                <w:rFonts w:ascii="標楷體" w:hAnsi="標楷體"/>
                <w:sz w:val="20"/>
              </w:rPr>
              <w:t>娛樂與運動 (13)</w:t>
            </w:r>
          </w:p>
        </w:tc>
        <w:tc>
          <w:tcPr>
            <w:tcW w:type="dxa" w:w="3135"/>
          </w:tcPr>
          <w:p/>
        </w:tc>
        <w:tc>
          <w:tcPr>
            <w:tcW w:type="dxa" w:w="3135"/>
          </w:tcPr>
          <w:p/>
        </w:tc>
      </w:tr>
      <w:tr>
        <w:tc>
          <w:tcPr>
            <w:tcW w:type="dxa" w:w="3135"/>
          </w:tcPr>
          <w:p>
            <w:pPr>
              <w:spacing w:before="40" w:after="40"/>
            </w:pPr>
            <w:r>
              <w:rPr>
                <w:rFonts w:ascii="標楷體" w:hAnsi="標楷體"/>
                <w:sz w:val="20"/>
              </w:rPr>
              <w:t>裁判或其他運動管理人員(13-10)</w:t>
            </w:r>
          </w:p>
        </w:tc>
        <w:tc>
          <w:tcPr>
            <w:tcW w:type="dxa" w:w="3135"/>
          </w:tcPr>
          <w:p>
            <w:pPr>
              <w:spacing w:before="40" w:after="40"/>
            </w:pPr>
            <w:r>
              <w:rPr>
                <w:rFonts w:ascii="標楷體" w:hAnsi="標楷體"/>
                <w:sz w:val="20"/>
              </w:rPr>
              <w:t>劉惠美 Lulu</w:t>
            </w:r>
          </w:p>
        </w:tc>
        <w:tc>
          <w:tcPr>
            <w:tcW w:type="dxa" w:w="3135"/>
          </w:tcPr>
          <w:p/>
        </w:tc>
      </w:tr>
      <w:tr>
        <w:tc>
          <w:tcPr>
            <w:tcW w:type="dxa" w:w="3135"/>
          </w:tcPr>
          <w:p>
            <w:pPr>
              <w:spacing w:before="40" w:after="40"/>
            </w:pPr>
            <w:r>
              <w:rPr>
                <w:rFonts w:ascii="標楷體" w:hAnsi="標楷體"/>
                <w:sz w:val="20"/>
              </w:rPr>
              <w:t>食品工業 (14)</w:t>
            </w:r>
          </w:p>
        </w:tc>
        <w:tc>
          <w:tcPr>
            <w:tcW w:type="dxa" w:w="3135"/>
          </w:tcPr>
          <w:p/>
        </w:tc>
        <w:tc>
          <w:tcPr>
            <w:tcW w:type="dxa" w:w="3135"/>
          </w:tcPr>
          <w:p/>
        </w:tc>
      </w:tr>
      <w:tr>
        <w:tc>
          <w:tcPr>
            <w:tcW w:type="dxa" w:w="3135"/>
          </w:tcPr>
          <w:p>
            <w:pPr>
              <w:spacing w:before="40" w:after="40"/>
            </w:pPr>
            <w:r>
              <w:rPr>
                <w:rFonts w:ascii="標楷體" w:hAnsi="標楷體"/>
                <w:sz w:val="20"/>
              </w:rPr>
              <w:t>餐廳(14-01)</w:t>
            </w:r>
          </w:p>
        </w:tc>
        <w:tc>
          <w:tcPr>
            <w:tcW w:type="dxa" w:w="3135"/>
          </w:tcPr>
          <w:p>
            <w:pPr>
              <w:spacing w:before="40" w:after="40"/>
            </w:pPr>
            <w:r>
              <w:rPr>
                <w:rFonts w:ascii="標楷體" w:hAnsi="標楷體"/>
                <w:sz w:val="20"/>
              </w:rPr>
              <w:t>章豑尹 Elain</w:t>
            </w:r>
          </w:p>
        </w:tc>
        <w:tc>
          <w:tcPr>
            <w:tcW w:type="dxa" w:w="3135"/>
          </w:tcPr>
          <w:p/>
        </w:tc>
      </w:tr>
      <w:tr>
        <w:tc>
          <w:tcPr>
            <w:tcW w:type="dxa" w:w="3135"/>
          </w:tcPr>
          <w:p>
            <w:pPr>
              <w:spacing w:before="40" w:after="40"/>
            </w:pPr>
            <w:r>
              <w:rPr>
                <w:rFonts w:ascii="標楷體" w:hAnsi="標楷體"/>
                <w:sz w:val="20"/>
              </w:rPr>
              <w:t>餐廳(14-01)_</w:t>
            </w:r>
          </w:p>
        </w:tc>
        <w:tc>
          <w:tcPr>
            <w:tcW w:type="dxa" w:w="3135"/>
          </w:tcPr>
          <w:p>
            <w:pPr>
              <w:spacing w:before="40" w:after="40"/>
            </w:pPr>
            <w:r>
              <w:rPr>
                <w:rFonts w:ascii="標楷體" w:hAnsi="標楷體"/>
                <w:sz w:val="20"/>
              </w:rPr>
              <w:t>鄭品芳 PP Tina</w:t>
            </w:r>
          </w:p>
        </w:tc>
        <w:tc>
          <w:tcPr>
            <w:tcW w:type="dxa" w:w="3135"/>
          </w:tcPr>
          <w:p/>
        </w:tc>
      </w:tr>
      <w:tr>
        <w:tc>
          <w:tcPr>
            <w:tcW w:type="dxa" w:w="3135"/>
          </w:tcPr>
          <w:p>
            <w:pPr>
              <w:spacing w:before="40" w:after="40"/>
            </w:pPr>
            <w:r>
              <w:rPr>
                <w:rFonts w:ascii="標楷體" w:hAnsi="標楷體"/>
                <w:sz w:val="20"/>
              </w:rPr>
              <w:t>餐廳(14-01)_</w:t>
            </w:r>
          </w:p>
        </w:tc>
        <w:tc>
          <w:tcPr>
            <w:tcW w:type="dxa" w:w="3135"/>
          </w:tcPr>
          <w:p>
            <w:pPr>
              <w:spacing w:before="40" w:after="40"/>
            </w:pPr>
            <w:r>
              <w:rPr>
                <w:rFonts w:ascii="標楷體" w:hAnsi="標楷體"/>
                <w:sz w:val="20"/>
              </w:rPr>
              <w:t>曾紹文 Flower</w:t>
            </w:r>
          </w:p>
        </w:tc>
        <w:tc>
          <w:tcPr>
            <w:tcW w:type="dxa" w:w="3135"/>
          </w:tcPr>
          <w:p/>
        </w:tc>
      </w:tr>
      <w:tr>
        <w:tc>
          <w:tcPr>
            <w:tcW w:type="dxa" w:w="3135"/>
          </w:tcPr>
          <w:p>
            <w:pPr>
              <w:spacing w:before="40" w:after="40"/>
            </w:pPr>
            <w:r>
              <w:rPr>
                <w:rFonts w:ascii="標楷體" w:hAnsi="標楷體"/>
                <w:sz w:val="20"/>
              </w:rPr>
              <w:t>政府 (15)</w:t>
            </w:r>
          </w:p>
        </w:tc>
        <w:tc>
          <w:tcPr>
            <w:tcW w:type="dxa" w:w="3135"/>
          </w:tcPr>
          <w:p/>
        </w:tc>
        <w:tc>
          <w:tcPr>
            <w:tcW w:type="dxa" w:w="3135"/>
          </w:tcPr>
          <w:p/>
        </w:tc>
      </w:tr>
      <w:tr>
        <w:tc>
          <w:tcPr>
            <w:tcW w:type="dxa" w:w="3135"/>
          </w:tcPr>
          <w:p>
            <w:pPr>
              <w:spacing w:before="40" w:after="40"/>
            </w:pPr>
            <w:r>
              <w:rPr>
                <w:rFonts w:ascii="標楷體" w:hAnsi="標楷體"/>
                <w:sz w:val="20"/>
              </w:rPr>
              <w:t>立法委員(15-01)</w:t>
            </w:r>
          </w:p>
        </w:tc>
        <w:tc>
          <w:tcPr>
            <w:tcW w:type="dxa" w:w="3135"/>
          </w:tcPr>
          <w:p>
            <w:pPr>
              <w:spacing w:before="40" w:after="40"/>
            </w:pPr>
            <w:r>
              <w:rPr>
                <w:rFonts w:ascii="標楷體" w:hAnsi="標楷體"/>
                <w:sz w:val="20"/>
              </w:rPr>
              <w:t>尹令瑛Pitta</w:t>
            </w:r>
          </w:p>
        </w:tc>
        <w:tc>
          <w:tcPr>
            <w:tcW w:type="dxa" w:w="3135"/>
          </w:tcPr>
          <w:p/>
        </w:tc>
      </w:tr>
      <w:tr>
        <w:tc>
          <w:tcPr>
            <w:tcW w:type="dxa" w:w="3135"/>
          </w:tcPr>
          <w:p>
            <w:pPr>
              <w:spacing w:before="40" w:after="40"/>
            </w:pPr>
            <w:r>
              <w:rPr>
                <w:rFonts w:ascii="標楷體" w:hAnsi="標楷體"/>
                <w:sz w:val="20"/>
              </w:rPr>
              <w:t>人力資源/人事管理 (16)</w:t>
            </w:r>
          </w:p>
        </w:tc>
        <w:tc>
          <w:tcPr>
            <w:tcW w:type="dxa" w:w="3135"/>
          </w:tcPr>
          <w:p/>
        </w:tc>
        <w:tc>
          <w:tcPr>
            <w:tcW w:type="dxa" w:w="3135"/>
          </w:tcPr>
          <w:p/>
        </w:tc>
      </w:tr>
      <w:tr>
        <w:tc>
          <w:tcPr>
            <w:tcW w:type="dxa" w:w="3135"/>
          </w:tcPr>
          <w:p>
            <w:pPr>
              <w:spacing w:before="40" w:after="40"/>
            </w:pPr>
            <w:r>
              <w:rPr>
                <w:rFonts w:ascii="標楷體" w:hAnsi="標楷體"/>
                <w:sz w:val="20"/>
              </w:rPr>
              <w:t>人力支援專業人員(16-01)</w:t>
            </w:r>
          </w:p>
        </w:tc>
        <w:tc>
          <w:tcPr>
            <w:tcW w:type="dxa" w:w="3135"/>
          </w:tcPr>
          <w:p>
            <w:pPr>
              <w:spacing w:before="40" w:after="40"/>
            </w:pPr>
            <w:r>
              <w:rPr>
                <w:rFonts w:ascii="標楷體" w:hAnsi="標楷體"/>
                <w:sz w:val="20"/>
              </w:rPr>
              <w:t>鄭燕苓  Cindy</w:t>
            </w:r>
          </w:p>
        </w:tc>
        <w:tc>
          <w:tcPr>
            <w:tcW w:type="dxa" w:w="3135"/>
          </w:tcPr>
          <w:p/>
        </w:tc>
      </w:tr>
      <w:tr>
        <w:tc>
          <w:tcPr>
            <w:tcW w:type="dxa" w:w="3135"/>
          </w:tcPr>
          <w:p>
            <w:pPr>
              <w:spacing w:before="40" w:after="40"/>
            </w:pPr>
            <w:r>
              <w:rPr>
                <w:rFonts w:ascii="標楷體" w:hAnsi="標楷體"/>
                <w:sz w:val="20"/>
              </w:rPr>
              <w:t>保險與風險管理 (17)</w:t>
            </w:r>
          </w:p>
        </w:tc>
        <w:tc>
          <w:tcPr>
            <w:tcW w:type="dxa" w:w="3135"/>
          </w:tcPr>
          <w:p/>
        </w:tc>
        <w:tc>
          <w:tcPr>
            <w:tcW w:type="dxa" w:w="3135"/>
          </w:tcPr>
          <w:p/>
        </w:tc>
      </w:tr>
      <w:tr>
        <w:tc>
          <w:tcPr>
            <w:tcW w:type="dxa" w:w="3135"/>
          </w:tcPr>
          <w:p>
            <w:pPr>
              <w:spacing w:before="40" w:after="40"/>
            </w:pPr>
            <w:r>
              <w:rPr>
                <w:rFonts w:ascii="標楷體" w:hAnsi="標楷體"/>
                <w:sz w:val="20"/>
              </w:rPr>
              <w:t>保險業者(17-03)</w:t>
            </w:r>
          </w:p>
        </w:tc>
        <w:tc>
          <w:tcPr>
            <w:tcW w:type="dxa" w:w="3135"/>
          </w:tcPr>
          <w:p>
            <w:pPr>
              <w:spacing w:before="40" w:after="40"/>
            </w:pPr>
            <w:r>
              <w:rPr>
                <w:rFonts w:ascii="標楷體" w:hAnsi="標楷體"/>
                <w:sz w:val="20"/>
              </w:rPr>
              <w:t>吳昱緯 Anson</w:t>
            </w:r>
          </w:p>
        </w:tc>
        <w:tc>
          <w:tcPr>
            <w:tcW w:type="dxa" w:w="3135"/>
          </w:tcPr>
          <w:p/>
        </w:tc>
      </w:tr>
      <w:tr>
        <w:tc>
          <w:tcPr>
            <w:tcW w:type="dxa" w:w="3135"/>
          </w:tcPr>
          <w:p>
            <w:pPr>
              <w:spacing w:before="40" w:after="40"/>
            </w:pPr>
            <w:r>
              <w:rPr>
                <w:rFonts w:ascii="標楷體" w:hAnsi="標楷體"/>
                <w:sz w:val="20"/>
              </w:rPr>
              <w:t>法律 (18)</w:t>
            </w:r>
          </w:p>
        </w:tc>
        <w:tc>
          <w:tcPr>
            <w:tcW w:type="dxa" w:w="3135"/>
          </w:tcPr>
          <w:p/>
        </w:tc>
        <w:tc>
          <w:tcPr>
            <w:tcW w:type="dxa" w:w="3135"/>
          </w:tcPr>
          <w:p/>
        </w:tc>
      </w:tr>
      <w:tr>
        <w:tc>
          <w:tcPr>
            <w:tcW w:type="dxa" w:w="3135"/>
          </w:tcPr>
          <w:p>
            <w:pPr>
              <w:spacing w:before="40" w:after="40"/>
            </w:pPr>
            <w:r>
              <w:rPr>
                <w:rFonts w:ascii="標楷體" w:hAnsi="標楷體"/>
                <w:sz w:val="20"/>
              </w:rPr>
              <w:t>管理與行政 (19)</w:t>
            </w:r>
          </w:p>
        </w:tc>
        <w:tc>
          <w:tcPr>
            <w:tcW w:type="dxa" w:w="3135"/>
          </w:tcPr>
          <w:p/>
        </w:tc>
        <w:tc>
          <w:tcPr>
            <w:tcW w:type="dxa" w:w="3135"/>
          </w:tcPr>
          <w:p/>
        </w:tc>
      </w:tr>
      <w:tr>
        <w:tc>
          <w:tcPr>
            <w:tcW w:type="dxa" w:w="3135"/>
          </w:tcPr>
          <w:p>
            <w:pPr>
              <w:spacing w:before="40" w:after="40"/>
            </w:pPr>
            <w:r>
              <w:rPr>
                <w:rFonts w:ascii="標楷體" w:hAnsi="標楷體"/>
                <w:sz w:val="20"/>
              </w:rPr>
              <w:t>製造業 (20)</w:t>
            </w:r>
          </w:p>
        </w:tc>
        <w:tc>
          <w:tcPr>
            <w:tcW w:type="dxa" w:w="3135"/>
          </w:tcPr>
          <w:p/>
        </w:tc>
        <w:tc>
          <w:tcPr>
            <w:tcW w:type="dxa" w:w="3135"/>
          </w:tcPr>
          <w:p/>
        </w:tc>
      </w:tr>
      <w:tr>
        <w:tc>
          <w:tcPr>
            <w:tcW w:type="dxa" w:w="3135"/>
          </w:tcPr>
          <w:p>
            <w:pPr>
              <w:spacing w:before="40" w:after="40"/>
            </w:pPr>
            <w:r>
              <w:rPr>
                <w:rFonts w:ascii="標楷體" w:hAnsi="標楷體"/>
                <w:sz w:val="20"/>
              </w:rPr>
              <w:t>公司主管(20-01)</w:t>
            </w:r>
          </w:p>
        </w:tc>
        <w:tc>
          <w:tcPr>
            <w:tcW w:type="dxa" w:w="3135"/>
          </w:tcPr>
          <w:p>
            <w:pPr>
              <w:spacing w:before="40" w:after="40"/>
            </w:pPr>
            <w:r>
              <w:rPr>
                <w:rFonts w:ascii="標楷體" w:hAnsi="標楷體"/>
                <w:sz w:val="20"/>
              </w:rPr>
              <w:t>陳月惠 Emily</w:t>
            </w:r>
          </w:p>
        </w:tc>
        <w:tc>
          <w:tcPr>
            <w:tcW w:type="dxa" w:w="3135"/>
          </w:tcPr>
          <w:p/>
        </w:tc>
      </w:tr>
      <w:tr>
        <w:tc>
          <w:tcPr>
            <w:tcW w:type="dxa" w:w="3135"/>
          </w:tcPr>
          <w:p>
            <w:pPr>
              <w:spacing w:before="40" w:after="40"/>
            </w:pPr>
            <w:r>
              <w:rPr>
                <w:rFonts w:ascii="標楷體" w:hAnsi="標楷體"/>
                <w:sz w:val="20"/>
              </w:rPr>
              <w:t>生產專業人員(20-03)</w:t>
            </w:r>
          </w:p>
        </w:tc>
        <w:tc>
          <w:tcPr>
            <w:tcW w:type="dxa" w:w="3135"/>
          </w:tcPr>
          <w:p>
            <w:pPr>
              <w:spacing w:before="40" w:after="40"/>
            </w:pPr>
            <w:r>
              <w:rPr>
                <w:rFonts w:ascii="標楷體" w:hAnsi="標楷體"/>
                <w:sz w:val="20"/>
              </w:rPr>
              <w:t>張詩梅 Meg</w:t>
            </w:r>
          </w:p>
        </w:tc>
        <w:tc>
          <w:tcPr>
            <w:tcW w:type="dxa" w:w="3135"/>
          </w:tcPr>
          <w:p/>
        </w:tc>
      </w:tr>
      <w:tr>
        <w:tc>
          <w:tcPr>
            <w:tcW w:type="dxa" w:w="3135"/>
          </w:tcPr>
          <w:p>
            <w:pPr>
              <w:spacing w:before="40" w:after="40"/>
            </w:pPr>
            <w:r>
              <w:rPr>
                <w:rFonts w:ascii="標楷體" w:hAnsi="標楷體"/>
                <w:sz w:val="20"/>
              </w:rPr>
              <w:t>行銷與業務 (21)</w:t>
            </w:r>
          </w:p>
        </w:tc>
        <w:tc>
          <w:tcPr>
            <w:tcW w:type="dxa" w:w="3135"/>
          </w:tcPr>
          <w:p>
            <w:pPr>
              <w:spacing w:before="40" w:after="40"/>
            </w:pPr>
            <w:r>
              <w:rPr>
                <w:rFonts w:ascii="標楷體" w:hAnsi="標楷體"/>
                <w:sz w:val="20"/>
              </w:rPr>
              <w:t>陳偉嘉 Fashion</w:t>
            </w:r>
          </w:p>
        </w:tc>
        <w:tc>
          <w:tcPr>
            <w:tcW w:type="dxa" w:w="3135"/>
          </w:tcPr>
          <w:p/>
        </w:tc>
      </w:tr>
      <w:tr>
        <w:tc>
          <w:tcPr>
            <w:tcW w:type="dxa" w:w="3135"/>
          </w:tcPr>
          <w:p>
            <w:pPr>
              <w:spacing w:before="40" w:after="40"/>
            </w:pPr>
            <w:r>
              <w:rPr>
                <w:rFonts w:ascii="標楷體" w:hAnsi="標楷體"/>
                <w:sz w:val="20"/>
              </w:rPr>
              <w:t>汽車零售(21-01)</w:t>
            </w:r>
          </w:p>
        </w:tc>
        <w:tc>
          <w:tcPr>
            <w:tcW w:type="dxa" w:w="3135"/>
          </w:tcPr>
          <w:p/>
        </w:tc>
        <w:tc>
          <w:tcPr>
            <w:tcW w:type="dxa" w:w="3135"/>
          </w:tcPr>
          <w:p/>
        </w:tc>
      </w:tr>
      <w:tr>
        <w:tc>
          <w:tcPr>
            <w:tcW w:type="dxa" w:w="3135"/>
          </w:tcPr>
          <w:p>
            <w:pPr>
              <w:spacing w:before="40" w:after="40"/>
            </w:pPr>
            <w:r>
              <w:rPr>
                <w:rFonts w:ascii="標楷體" w:hAnsi="標楷體"/>
                <w:sz w:val="20"/>
              </w:rPr>
              <w:t>零售業務專業人員(21-02)</w:t>
            </w:r>
          </w:p>
        </w:tc>
        <w:tc>
          <w:tcPr>
            <w:tcW w:type="dxa" w:w="3135"/>
          </w:tcPr>
          <w:p>
            <w:pPr>
              <w:spacing w:before="40" w:after="40"/>
            </w:pPr>
            <w:r>
              <w:rPr>
                <w:rFonts w:ascii="標楷體" w:hAnsi="標楷體"/>
                <w:sz w:val="20"/>
              </w:rPr>
              <w:t>陳明杰  IPP Medicine</w:t>
            </w:r>
          </w:p>
        </w:tc>
        <w:tc>
          <w:tcPr>
            <w:tcW w:type="dxa" w:w="3135"/>
          </w:tcPr>
          <w:p/>
        </w:tc>
      </w:tr>
      <w:tr>
        <w:tc>
          <w:tcPr>
            <w:tcW w:type="dxa" w:w="3135"/>
          </w:tcPr>
          <w:p>
            <w:pPr>
              <w:spacing w:before="40" w:after="40"/>
            </w:pPr>
            <w:r>
              <w:rPr>
                <w:rFonts w:ascii="標楷體" w:hAnsi="標楷體"/>
                <w:sz w:val="20"/>
              </w:rPr>
              <w:t>企業業務專業人員(21-03)</w:t>
            </w:r>
          </w:p>
        </w:tc>
        <w:tc>
          <w:tcPr>
            <w:tcW w:type="dxa" w:w="3135"/>
          </w:tcPr>
          <w:p>
            <w:pPr>
              <w:spacing w:before="40" w:after="40"/>
            </w:pPr>
            <w:r>
              <w:rPr>
                <w:rFonts w:ascii="標楷體" w:hAnsi="標楷體"/>
                <w:sz w:val="20"/>
              </w:rPr>
              <w:t>莊純青 Sherry</w:t>
            </w:r>
          </w:p>
        </w:tc>
        <w:tc>
          <w:tcPr>
            <w:tcW w:type="dxa" w:w="3135"/>
          </w:tcPr>
          <w:p/>
        </w:tc>
      </w:tr>
      <w:tr>
        <w:tc>
          <w:tcPr>
            <w:tcW w:type="dxa" w:w="3135"/>
          </w:tcPr>
          <w:p>
            <w:pPr>
              <w:spacing w:before="40" w:after="40"/>
            </w:pPr>
            <w:r>
              <w:rPr>
                <w:rFonts w:ascii="標楷體" w:hAnsi="標楷體"/>
                <w:sz w:val="20"/>
              </w:rPr>
              <w:t>醫療/保健 (22)</w:t>
            </w:r>
          </w:p>
        </w:tc>
        <w:tc>
          <w:tcPr>
            <w:tcW w:type="dxa" w:w="3135"/>
          </w:tcPr>
          <w:p/>
        </w:tc>
        <w:tc>
          <w:tcPr>
            <w:tcW w:type="dxa" w:w="3135"/>
          </w:tcPr>
          <w:p/>
        </w:tc>
      </w:tr>
      <w:tr>
        <w:tc>
          <w:tcPr>
            <w:tcW w:type="dxa" w:w="3135"/>
          </w:tcPr>
          <w:p>
            <w:pPr>
              <w:spacing w:before="40" w:after="40"/>
            </w:pPr>
            <w:r>
              <w:rPr>
                <w:rFonts w:ascii="標楷體" w:hAnsi="標楷體"/>
                <w:sz w:val="20"/>
              </w:rPr>
              <w:t>牙醫(22-02)</w:t>
            </w:r>
          </w:p>
        </w:tc>
        <w:tc>
          <w:tcPr>
            <w:tcW w:type="dxa" w:w="3135"/>
          </w:tcPr>
          <w:p>
            <w:pPr>
              <w:spacing w:before="40" w:after="40"/>
            </w:pPr>
            <w:r>
              <w:rPr>
                <w:rFonts w:ascii="標楷體" w:hAnsi="標楷體"/>
                <w:sz w:val="20"/>
              </w:rPr>
              <w:t>劉昭麟Joseph</w:t>
            </w:r>
          </w:p>
        </w:tc>
        <w:tc>
          <w:tcPr>
            <w:tcW w:type="dxa" w:w="3135"/>
          </w:tcPr>
          <w:p/>
        </w:tc>
      </w:tr>
      <w:tr>
        <w:tc>
          <w:tcPr>
            <w:tcW w:type="dxa" w:w="3135"/>
          </w:tcPr>
          <w:p>
            <w:pPr>
              <w:spacing w:before="40" w:after="40"/>
            </w:pPr>
            <w:r>
              <w:rPr>
                <w:rFonts w:ascii="標楷體" w:hAnsi="標楷體"/>
                <w:sz w:val="20"/>
              </w:rPr>
              <w:t>護理人員(22-06)</w:t>
            </w:r>
          </w:p>
        </w:tc>
        <w:tc>
          <w:tcPr>
            <w:tcW w:type="dxa" w:w="3135"/>
          </w:tcPr>
          <w:p>
            <w:pPr>
              <w:spacing w:before="40" w:after="40"/>
            </w:pPr>
            <w:r>
              <w:rPr>
                <w:rFonts w:ascii="標楷體" w:hAnsi="標楷體"/>
                <w:sz w:val="20"/>
              </w:rPr>
              <w:t>沈雅琪 Zoe</w:t>
            </w:r>
          </w:p>
        </w:tc>
        <w:tc>
          <w:tcPr>
            <w:tcW w:type="dxa" w:w="3135"/>
          </w:tcPr>
          <w:p/>
        </w:tc>
      </w:tr>
      <w:tr>
        <w:tc>
          <w:tcPr>
            <w:tcW w:type="dxa" w:w="3135"/>
          </w:tcPr>
          <w:p>
            <w:pPr>
              <w:spacing w:before="40" w:after="40"/>
            </w:pPr>
            <w:r>
              <w:rPr>
                <w:rFonts w:ascii="標楷體" w:hAnsi="標楷體"/>
                <w:sz w:val="20"/>
              </w:rPr>
              <w:t>軍事 (23)</w:t>
            </w:r>
          </w:p>
        </w:tc>
        <w:tc>
          <w:tcPr>
            <w:tcW w:type="dxa" w:w="3135"/>
          </w:tcPr>
          <w:p/>
        </w:tc>
        <w:tc>
          <w:tcPr>
            <w:tcW w:type="dxa" w:w="3135"/>
          </w:tcPr>
          <w:p/>
        </w:tc>
      </w:tr>
      <w:tr>
        <w:tc>
          <w:tcPr>
            <w:tcW w:type="dxa" w:w="3135"/>
          </w:tcPr>
          <w:p>
            <w:pPr>
              <w:spacing w:before="40" w:after="40"/>
            </w:pPr>
            <w:r>
              <w:rPr>
                <w:rFonts w:ascii="標楷體" w:hAnsi="標楷體"/>
                <w:sz w:val="20"/>
              </w:rPr>
              <w:t>安全維護服務 (24)</w:t>
            </w:r>
          </w:p>
        </w:tc>
        <w:tc>
          <w:tcPr>
            <w:tcW w:type="dxa" w:w="3135"/>
          </w:tcPr>
          <w:p/>
        </w:tc>
        <w:tc>
          <w:tcPr>
            <w:tcW w:type="dxa" w:w="3135"/>
          </w:tcPr>
          <w:p/>
        </w:tc>
      </w:tr>
      <w:tr>
        <w:tc>
          <w:tcPr>
            <w:tcW w:type="dxa" w:w="3135"/>
          </w:tcPr>
          <w:p>
            <w:pPr>
              <w:spacing w:before="40" w:after="40"/>
            </w:pPr>
            <w:r>
              <w:rPr>
                <w:rFonts w:ascii="標楷體" w:hAnsi="標楷體"/>
                <w:sz w:val="20"/>
              </w:rPr>
              <w:t>房地產 (25)</w:t>
            </w:r>
          </w:p>
        </w:tc>
        <w:tc>
          <w:tcPr>
            <w:tcW w:type="dxa" w:w="3135"/>
          </w:tcPr>
          <w:p/>
        </w:tc>
        <w:tc>
          <w:tcPr>
            <w:tcW w:type="dxa" w:w="3135"/>
          </w:tcPr>
          <w:p/>
        </w:tc>
      </w:tr>
      <w:tr>
        <w:tc>
          <w:tcPr>
            <w:tcW w:type="dxa" w:w="3135"/>
          </w:tcPr>
          <w:p>
            <w:pPr>
              <w:spacing w:before="40" w:after="40"/>
            </w:pPr>
            <w:r>
              <w:rPr>
                <w:rFonts w:ascii="標楷體" w:hAnsi="標楷體"/>
                <w:sz w:val="20"/>
              </w:rPr>
              <w:t>房地產業務 (25-02)</w:t>
            </w:r>
          </w:p>
        </w:tc>
        <w:tc>
          <w:tcPr>
            <w:tcW w:type="dxa" w:w="3135"/>
          </w:tcPr>
          <w:p>
            <w:pPr>
              <w:spacing w:before="40" w:after="40"/>
            </w:pPr>
            <w:r>
              <w:rPr>
                <w:rFonts w:ascii="標楷體" w:hAnsi="標楷體"/>
                <w:sz w:val="20"/>
              </w:rPr>
              <w:t>李承豪 Ray</w:t>
            </w:r>
          </w:p>
        </w:tc>
        <w:tc>
          <w:tcPr>
            <w:tcW w:type="dxa" w:w="3135"/>
          </w:tcPr>
          <w:p/>
        </w:tc>
      </w:tr>
      <w:tr>
        <w:tc>
          <w:tcPr>
            <w:tcW w:type="dxa" w:w="3135"/>
          </w:tcPr>
          <w:p>
            <w:pPr>
              <w:spacing w:before="40" w:after="40"/>
            </w:pPr>
            <w:r>
              <w:rPr>
                <w:rFonts w:ascii="標楷體" w:hAnsi="標楷體"/>
                <w:sz w:val="20"/>
              </w:rPr>
              <w:t>科學、數學與科技 (26)</w:t>
            </w:r>
          </w:p>
        </w:tc>
        <w:tc>
          <w:tcPr>
            <w:tcW w:type="dxa" w:w="3135"/>
          </w:tcPr>
          <w:p/>
        </w:tc>
        <w:tc>
          <w:tcPr>
            <w:tcW w:type="dxa" w:w="3135"/>
          </w:tcPr>
          <w:p/>
        </w:tc>
      </w:tr>
      <w:tr>
        <w:tc>
          <w:tcPr>
            <w:tcW w:type="dxa" w:w="3135"/>
          </w:tcPr>
          <w:p>
            <w:pPr>
              <w:spacing w:before="40" w:after="40"/>
            </w:pPr>
            <w:r>
              <w:rPr>
                <w:rFonts w:ascii="標楷體" w:hAnsi="標楷體"/>
                <w:sz w:val="20"/>
              </w:rPr>
              <w:t>化學家(26-06)</w:t>
            </w:r>
          </w:p>
        </w:tc>
        <w:tc>
          <w:tcPr>
            <w:tcW w:type="dxa" w:w="3135"/>
          </w:tcPr>
          <w:p>
            <w:pPr>
              <w:spacing w:before="40" w:after="40"/>
            </w:pPr>
            <w:r>
              <w:rPr>
                <w:rFonts w:ascii="標楷體" w:hAnsi="標楷體"/>
                <w:sz w:val="20"/>
              </w:rPr>
              <w:t>陳煜焜  Coffee</w:t>
            </w:r>
          </w:p>
        </w:tc>
        <w:tc>
          <w:tcPr>
            <w:tcW w:type="dxa" w:w="3135"/>
          </w:tcPr>
          <w:p/>
        </w:tc>
      </w:tr>
      <w:tr>
        <w:tc>
          <w:tcPr>
            <w:tcW w:type="dxa" w:w="3135"/>
          </w:tcPr>
          <w:p>
            <w:pPr>
              <w:spacing w:before="40" w:after="40"/>
            </w:pPr>
            <w:r>
              <w:rPr>
                <w:rFonts w:ascii="標楷體" w:hAnsi="標楷體"/>
                <w:sz w:val="20"/>
              </w:rPr>
              <w:t>服務業 (27)</w:t>
            </w:r>
          </w:p>
        </w:tc>
        <w:tc>
          <w:tcPr>
            <w:tcW w:type="dxa" w:w="3135"/>
          </w:tcPr>
          <w:p/>
        </w:tc>
        <w:tc>
          <w:tcPr>
            <w:tcW w:type="dxa" w:w="3135"/>
          </w:tcPr>
          <w:p/>
        </w:tc>
      </w:tr>
      <w:tr>
        <w:tc>
          <w:tcPr>
            <w:tcW w:type="dxa" w:w="3135"/>
          </w:tcPr>
          <w:p>
            <w:pPr>
              <w:spacing w:before="40" w:after="40"/>
            </w:pPr>
            <w:r>
              <w:rPr>
                <w:rFonts w:ascii="標楷體" w:hAnsi="標楷體"/>
                <w:sz w:val="20"/>
              </w:rPr>
              <w:t>廢棄物回收(27-99)</w:t>
            </w:r>
          </w:p>
        </w:tc>
        <w:tc>
          <w:tcPr>
            <w:tcW w:type="dxa" w:w="3135"/>
          </w:tcPr>
          <w:p>
            <w:pPr>
              <w:spacing w:before="40" w:after="40"/>
            </w:pPr>
            <w:r>
              <w:rPr>
                <w:rFonts w:ascii="標楷體" w:hAnsi="標楷體"/>
                <w:sz w:val="20"/>
              </w:rPr>
              <w:t>陳弘耀 JK</w:t>
            </w:r>
          </w:p>
        </w:tc>
        <w:tc>
          <w:tcPr>
            <w:tcW w:type="dxa" w:w="3135"/>
          </w:tcPr>
          <w:p/>
        </w:tc>
      </w:tr>
      <w:tr>
        <w:tc>
          <w:tcPr>
            <w:tcW w:type="dxa" w:w="3135"/>
          </w:tcPr>
          <w:p>
            <w:pPr>
              <w:spacing w:before="40" w:after="40"/>
            </w:pPr>
            <w:r>
              <w:rPr>
                <w:rFonts w:ascii="標楷體" w:hAnsi="標楷體"/>
                <w:sz w:val="20"/>
              </w:rPr>
              <w:t>個人服務提供者(27-05)</w:t>
            </w:r>
          </w:p>
        </w:tc>
        <w:tc>
          <w:tcPr>
            <w:tcW w:type="dxa" w:w="3135"/>
          </w:tcPr>
          <w:p>
            <w:pPr>
              <w:spacing w:before="40" w:after="40"/>
            </w:pPr>
            <w:r>
              <w:rPr>
                <w:rFonts w:ascii="標楷體" w:hAnsi="標楷體"/>
                <w:sz w:val="20"/>
              </w:rPr>
              <w:t>丁奕綺 Ava</w:t>
            </w:r>
          </w:p>
        </w:tc>
        <w:tc>
          <w:tcPr>
            <w:tcW w:type="dxa" w:w="3135"/>
          </w:tcPr>
          <w:p/>
        </w:tc>
      </w:tr>
      <w:tr>
        <w:tc>
          <w:tcPr>
            <w:tcW w:type="dxa" w:w="3135"/>
          </w:tcPr>
          <w:p>
            <w:pPr>
              <w:spacing w:before="40" w:after="40"/>
            </w:pPr>
            <w:r>
              <w:rPr>
                <w:rFonts w:ascii="標楷體" w:hAnsi="標楷體"/>
                <w:sz w:val="20"/>
              </w:rPr>
              <w:t>社會科學 (28)</w:t>
            </w:r>
          </w:p>
        </w:tc>
        <w:tc>
          <w:tcPr>
            <w:tcW w:type="dxa" w:w="3135"/>
          </w:tcPr>
          <w:p/>
        </w:tc>
        <w:tc>
          <w:tcPr>
            <w:tcW w:type="dxa" w:w="3135"/>
          </w:tcPr>
          <w:p/>
        </w:tc>
      </w:tr>
      <w:tr>
        <w:tc>
          <w:tcPr>
            <w:tcW w:type="dxa" w:w="3135"/>
          </w:tcPr>
          <w:p>
            <w:pPr>
              <w:spacing w:before="40" w:after="40"/>
            </w:pPr>
            <w:r>
              <w:rPr>
                <w:rFonts w:ascii="標楷體" w:hAnsi="標楷體"/>
                <w:sz w:val="20"/>
              </w:rPr>
              <w:t>交通運輸 (29)</w:t>
            </w:r>
          </w:p>
        </w:tc>
        <w:tc>
          <w:tcPr>
            <w:tcW w:type="dxa" w:w="3135"/>
          </w:tcPr>
          <w:p/>
        </w:tc>
        <w:tc>
          <w:tcPr>
            <w:tcW w:type="dxa" w:w="3135"/>
          </w:tcPr>
          <w:p/>
        </w:tc>
      </w:tr>
      <w:tr>
        <w:tc>
          <w:tcPr>
            <w:tcW w:type="dxa" w:w="3135"/>
          </w:tcPr>
          <w:p>
            <w:pPr>
              <w:spacing w:before="40" w:after="40"/>
            </w:pPr>
            <w:r>
              <w:rPr>
                <w:rFonts w:ascii="標楷體" w:hAnsi="標楷體"/>
                <w:sz w:val="20"/>
              </w:rPr>
              <w:t>道路(29-02)</w:t>
            </w:r>
          </w:p>
        </w:tc>
        <w:tc>
          <w:tcPr>
            <w:tcW w:type="dxa" w:w="3135"/>
          </w:tcPr>
          <w:p>
            <w:pPr>
              <w:spacing w:before="40" w:after="40"/>
            </w:pPr>
            <w:r>
              <w:rPr>
                <w:rFonts w:ascii="標楷體" w:hAnsi="標楷體"/>
                <w:sz w:val="20"/>
              </w:rPr>
              <w:t>曾士家  Car+0</w:t>
            </w:r>
          </w:p>
        </w:tc>
        <w:tc>
          <w:tcPr>
            <w:tcW w:type="dxa" w:w="3135"/>
          </w:tcPr>
          <w:p/>
        </w:tc>
      </w:tr>
      <w:tr>
        <w:tc>
          <w:tcPr>
            <w:tcW w:type="dxa" w:w="3135"/>
          </w:tcPr>
          <w:p>
            <w:pPr>
              <w:spacing w:before="40" w:after="40"/>
            </w:pPr>
            <w:r>
              <w:rPr>
                <w:rFonts w:ascii="標楷體" w:hAnsi="標楷體"/>
                <w:sz w:val="20"/>
              </w:rPr>
              <w:t>其他 (29-99)</w:t>
            </w:r>
          </w:p>
        </w:tc>
        <w:tc>
          <w:tcPr>
            <w:tcW w:type="dxa" w:w="3135"/>
          </w:tcPr>
          <w:p/>
        </w:tc>
        <w:tc>
          <w:tcPr>
            <w:tcW w:type="dxa" w:w="3135"/>
          </w:tcPr>
          <w:p/>
        </w:tc>
      </w:tr>
    </w:tbl>
    <w:p>
      <w:pPr>
        <w:spacing w:before="80" w:after="80"/>
      </w:pP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pPr>
              <w:spacing w:before="40" w:after="40"/>
            </w:pPr>
            <w:r>
              <w:rPr>
                <w:rFonts w:ascii="標楷體" w:hAnsi="標楷體"/>
                <w:sz w:val="20"/>
              </w:rPr>
              <w:t>Enhance Participant Engagement 促使參與者的投入</w:t>
            </w:r>
          </w:p>
        </w:tc>
        <w:tc>
          <w:tcPr>
            <w:tcW w:type="dxa" w:w="2351"/>
          </w:tcPr>
          <w:p>
            <w:pPr>
              <w:spacing w:before="40" w:after="40"/>
            </w:pPr>
            <w:r>
              <w:rPr>
                <w:rFonts w:ascii="標楷體" w:hAnsi="標楷體"/>
                <w:sz w:val="20"/>
              </w:rPr>
              <w:t>Enhance Participant Engagement 促使參與者的投入</w:t>
            </w:r>
          </w:p>
        </w:tc>
        <w:tc>
          <w:tcPr>
            <w:tcW w:type="dxa" w:w="2351"/>
          </w:tcPr>
          <w:p/>
        </w:tc>
      </w:tr>
      <w:tr>
        <w:tc>
          <w:tcPr>
            <w:tcW w:type="dxa" w:w="2351"/>
          </w:tcPr>
          <w:p>
            <w:pPr>
              <w:spacing w:before="40" w:after="40"/>
            </w:pPr>
            <w:r>
              <w:rPr>
                <w:rFonts w:ascii="標楷體" w:hAnsi="標楷體"/>
                <w:sz w:val="20"/>
              </w:rPr>
              <w:t>編號</w:t>
            </w:r>
          </w:p>
        </w:tc>
        <w:tc>
          <w:tcPr>
            <w:tcW w:type="dxa" w:w="2351"/>
          </w:tcPr>
          <w:p>
            <w:pPr>
              <w:spacing w:before="40" w:after="40"/>
            </w:pPr>
            <w:r>
              <w:rPr>
                <w:rFonts w:ascii="標楷體" w:hAnsi="標楷體"/>
                <w:sz w:val="20"/>
              </w:rPr>
              <w:t>目標項目</w:t>
            </w:r>
          </w:p>
        </w:tc>
        <w:tc>
          <w:tcPr>
            <w:tcW w:type="dxa" w:w="2351"/>
          </w:tcPr>
          <w:p>
            <w:pPr>
              <w:spacing w:before="40" w:after="40"/>
            </w:pPr>
            <w:r>
              <w:rPr>
                <w:rFonts w:ascii="標楷體" w:hAnsi="標楷體"/>
                <w:sz w:val="20"/>
              </w:rPr>
              <w:t>說明</w:t>
            </w:r>
          </w:p>
        </w:tc>
        <w:tc>
          <w:tcPr>
            <w:tcW w:type="dxa" w:w="2351"/>
          </w:tcPr>
          <w:p>
            <w:pPr>
              <w:spacing w:before="40" w:after="40"/>
            </w:pPr>
            <w:r>
              <w:rPr>
                <w:rFonts w:ascii="標楷體" w:hAnsi="標楷體"/>
                <w:sz w:val="20"/>
              </w:rPr>
              <w:t>目標值</w:t>
            </w:r>
          </w:p>
        </w:tc>
      </w:tr>
      <w:tr>
        <w:tc>
          <w:tcPr>
            <w:tcW w:type="dxa" w:w="2351"/>
          </w:tcPr>
          <w:p>
            <w:pPr>
              <w:spacing w:before="40" w:after="40"/>
            </w:pPr>
            <w:r>
              <w:rPr>
                <w:rFonts w:ascii="標楷體" w:hAnsi="標楷體"/>
                <w:sz w:val="20"/>
              </w:rPr>
              <w:t>1</w:t>
            </w:r>
          </w:p>
        </w:tc>
        <w:tc>
          <w:tcPr>
            <w:tcW w:type="dxa" w:w="2351"/>
          </w:tcPr>
          <w:p>
            <w:pPr>
              <w:spacing w:before="40" w:after="40"/>
            </w:pPr>
            <w:r>
              <w:rPr>
                <w:rFonts w:ascii="標楷體" w:hAnsi="標楷體"/>
                <w:sz w:val="20"/>
              </w:rPr>
              <w:t>參與服務活動*</w:t>
            </w:r>
          </w:p>
        </w:tc>
        <w:tc>
          <w:tcPr>
            <w:tcW w:type="dxa" w:w="2351"/>
          </w:tcPr>
          <w:p>
            <w:pPr>
              <w:spacing w:before="40" w:after="40"/>
            </w:pPr>
            <w:r>
              <w:rPr>
                <w:rFonts w:ascii="標楷體" w:hAnsi="標楷體"/>
                <w:sz w:val="20"/>
              </w:rPr>
              <w:t>在本扶輪年度，參與貴社服務活動的社員人數?</w:t>
            </w:r>
          </w:p>
        </w:tc>
        <w:tc>
          <w:tcPr>
            <w:tcW w:type="dxa" w:w="2351"/>
          </w:tcPr>
          <w:p>
            <w:pPr>
              <w:spacing w:before="40" w:after="40"/>
            </w:pPr>
            <w:r>
              <w:rPr>
                <w:rFonts w:ascii="標楷體" w:hAnsi="標楷體"/>
                <w:sz w:val="20"/>
              </w:rPr>
              <w:t>30</w:t>
            </w:r>
          </w:p>
        </w:tc>
      </w:tr>
      <w:tr>
        <w:tc>
          <w:tcPr>
            <w:tcW w:type="dxa" w:w="2351"/>
          </w:tcPr>
          <w:p>
            <w:pPr>
              <w:spacing w:before="40" w:after="40"/>
            </w:pPr>
            <w:r>
              <w:rPr>
                <w:rFonts w:ascii="標楷體" w:hAnsi="標楷體"/>
                <w:sz w:val="20"/>
              </w:rPr>
              <w:t>2</w:t>
            </w:r>
          </w:p>
        </w:tc>
        <w:tc>
          <w:tcPr>
            <w:tcW w:type="dxa" w:w="2351"/>
          </w:tcPr>
          <w:p>
            <w:pPr>
              <w:spacing w:before="40" w:after="40"/>
            </w:pPr>
            <w:r>
              <w:rPr>
                <w:rFonts w:ascii="標楷體" w:hAnsi="標楷體"/>
                <w:sz w:val="20"/>
              </w:rPr>
              <w:t>社交活動</w:t>
            </w:r>
          </w:p>
        </w:tc>
        <w:tc>
          <w:tcPr>
            <w:tcW w:type="dxa" w:w="2351"/>
          </w:tcPr>
          <w:p>
            <w:pPr>
              <w:spacing w:before="40" w:after="40"/>
            </w:pPr>
            <w:r>
              <w:rPr>
                <w:rFonts w:ascii="標楷體" w:hAnsi="標楷體"/>
                <w:sz w:val="20"/>
              </w:rPr>
              <w:t>在本扶輪年度，貴社在一般例會之外舉辦的社交活動次數?</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3</w:t>
            </w:r>
          </w:p>
        </w:tc>
        <w:tc>
          <w:tcPr>
            <w:tcW w:type="dxa" w:w="2351"/>
          </w:tcPr>
          <w:p>
            <w:pPr>
              <w:spacing w:before="40" w:after="40"/>
            </w:pPr>
            <w:r>
              <w:rPr>
                <w:rFonts w:ascii="標楷體" w:hAnsi="標楷體"/>
                <w:sz w:val="20"/>
              </w:rPr>
              <w:t>參與扶輪行動團體</w:t>
            </w:r>
          </w:p>
        </w:tc>
        <w:tc>
          <w:tcPr>
            <w:tcW w:type="dxa" w:w="2351"/>
          </w:tcPr>
          <w:p>
            <w:pPr>
              <w:spacing w:before="40" w:after="40"/>
            </w:pPr>
            <w:r>
              <w:rPr>
                <w:rFonts w:ascii="標楷體" w:hAnsi="標楷體"/>
                <w:sz w:val="20"/>
              </w:rPr>
              <w:t>在本扶輪年度，參加至少一個扶輪行動團體(RAG)成為團員的社員人數?</w:t>
            </w:r>
          </w:p>
        </w:tc>
        <w:tc>
          <w:tcPr>
            <w:tcW w:type="dxa" w:w="2351"/>
          </w:tcPr>
          <w:p>
            <w:pPr>
              <w:spacing w:before="40" w:after="40"/>
            </w:pPr>
            <w:r>
              <w:rPr>
                <w:rFonts w:ascii="標楷體" w:hAnsi="標楷體"/>
                <w:sz w:val="20"/>
              </w:rPr>
              <w:t>2</w:t>
            </w:r>
          </w:p>
        </w:tc>
      </w:tr>
      <w:tr>
        <w:tc>
          <w:tcPr>
            <w:tcW w:type="dxa" w:w="2351"/>
          </w:tcPr>
          <w:p>
            <w:pPr>
              <w:spacing w:before="40" w:after="40"/>
            </w:pPr>
            <w:r>
              <w:rPr>
                <w:rFonts w:ascii="標楷體" w:hAnsi="標楷體"/>
                <w:sz w:val="20"/>
              </w:rPr>
              <w:t>4</w:t>
            </w:r>
          </w:p>
        </w:tc>
        <w:tc>
          <w:tcPr>
            <w:tcW w:type="dxa" w:w="2351"/>
          </w:tcPr>
          <w:p>
            <w:pPr>
              <w:spacing w:before="40" w:after="40"/>
            </w:pPr>
            <w:r>
              <w:rPr>
                <w:rFonts w:ascii="標楷體" w:hAnsi="標楷體"/>
                <w:sz w:val="20"/>
              </w:rPr>
              <w:t>參與領導人培訓</w:t>
            </w:r>
          </w:p>
        </w:tc>
        <w:tc>
          <w:tcPr>
            <w:tcW w:type="dxa" w:w="2351"/>
          </w:tcPr>
          <w:p>
            <w:pPr>
              <w:spacing w:before="40" w:after="40"/>
            </w:pPr>
            <w:r>
              <w:rPr>
                <w:rFonts w:ascii="標楷體" w:hAnsi="標楷體"/>
                <w:sz w:val="20"/>
              </w:rPr>
              <w:t>在本扶輪年度，參與領導人培訓計畫或活動的社員人數??</w:t>
            </w:r>
          </w:p>
        </w:tc>
        <w:tc>
          <w:tcPr>
            <w:tcW w:type="dxa" w:w="2351"/>
          </w:tcPr>
          <w:p>
            <w:pPr>
              <w:spacing w:before="40" w:after="40"/>
            </w:pPr>
            <w:r>
              <w:rPr>
                <w:rFonts w:ascii="標楷體" w:hAnsi="標楷體"/>
                <w:sz w:val="20"/>
              </w:rPr>
              <w:t>2</w:t>
            </w:r>
          </w:p>
        </w:tc>
      </w:tr>
      <w:tr>
        <w:tc>
          <w:tcPr>
            <w:tcW w:type="dxa" w:w="2351"/>
          </w:tcPr>
          <w:p>
            <w:pPr>
              <w:spacing w:before="40" w:after="40"/>
            </w:pPr>
            <w:r>
              <w:rPr>
                <w:rFonts w:ascii="標楷體" w:hAnsi="標楷體"/>
                <w:sz w:val="20"/>
              </w:rPr>
              <w:t>5</w:t>
            </w:r>
          </w:p>
        </w:tc>
        <w:tc>
          <w:tcPr>
            <w:tcW w:type="dxa" w:w="2351"/>
          </w:tcPr>
          <w:p>
            <w:pPr>
              <w:spacing w:before="40" w:after="40"/>
            </w:pPr>
            <w:r>
              <w:rPr>
                <w:rFonts w:ascii="標楷體" w:hAnsi="標楷體"/>
                <w:sz w:val="20"/>
              </w:rPr>
              <w:t>出席地區年會</w:t>
            </w:r>
          </w:p>
        </w:tc>
        <w:tc>
          <w:tcPr>
            <w:tcW w:type="dxa" w:w="2351"/>
          </w:tcPr>
          <w:p>
            <w:pPr>
              <w:spacing w:before="40" w:after="40"/>
            </w:pPr>
            <w:r>
              <w:rPr>
                <w:rFonts w:ascii="標楷體" w:hAnsi="標楷體"/>
                <w:sz w:val="20"/>
              </w:rPr>
              <w:t>將出席地區年會的社員人數?</w:t>
            </w:r>
          </w:p>
        </w:tc>
        <w:tc>
          <w:tcPr>
            <w:tcW w:type="dxa" w:w="2351"/>
          </w:tcPr>
          <w:p>
            <w:pPr>
              <w:spacing w:before="40" w:after="40"/>
            </w:pPr>
            <w:r>
              <w:rPr>
                <w:rFonts w:ascii="標楷體" w:hAnsi="標楷體"/>
                <w:sz w:val="20"/>
              </w:rPr>
              <w:t>18</w:t>
            </w:r>
          </w:p>
        </w:tc>
      </w:tr>
      <w:tr>
        <w:tc>
          <w:tcPr>
            <w:tcW w:type="dxa" w:w="2351"/>
          </w:tcPr>
          <w:p>
            <w:pPr>
              <w:spacing w:before="40" w:after="40"/>
            </w:pPr>
            <w:r>
              <w:rPr>
                <w:rFonts w:ascii="標楷體" w:hAnsi="標楷體"/>
                <w:sz w:val="20"/>
              </w:rPr>
              <w:t>6</w:t>
            </w:r>
          </w:p>
        </w:tc>
        <w:tc>
          <w:tcPr>
            <w:tcW w:type="dxa" w:w="2351"/>
          </w:tcPr>
          <w:p>
            <w:pPr>
              <w:spacing w:before="40" w:after="40"/>
            </w:pPr>
            <w:r>
              <w:rPr>
                <w:rFonts w:ascii="標楷體" w:hAnsi="標楷體"/>
                <w:sz w:val="20"/>
              </w:rPr>
              <w:t>參加扶輪聯誼會</w:t>
            </w:r>
          </w:p>
        </w:tc>
        <w:tc>
          <w:tcPr>
            <w:tcW w:type="dxa" w:w="2351"/>
          </w:tcPr>
          <w:p>
            <w:pPr>
              <w:spacing w:before="40" w:after="40"/>
            </w:pPr>
            <w:r>
              <w:rPr>
                <w:rFonts w:ascii="標楷體" w:hAnsi="標楷體"/>
                <w:sz w:val="20"/>
              </w:rPr>
              <w:t>在本扶輪年度，參加一個扶輪聯誼會成為會員的社員人數??</w:t>
            </w:r>
          </w:p>
        </w:tc>
        <w:tc>
          <w:tcPr>
            <w:tcW w:type="dxa" w:w="2351"/>
          </w:tcPr>
          <w:p>
            <w:pPr>
              <w:spacing w:before="40" w:after="40"/>
            </w:pPr>
            <w:r>
              <w:rPr>
                <w:rFonts w:ascii="標楷體" w:hAnsi="標楷體"/>
                <w:sz w:val="20"/>
              </w:rPr>
              <w:t>5</w:t>
            </w:r>
          </w:p>
        </w:tc>
      </w:tr>
      <w:tr>
        <w:tc>
          <w:tcPr>
            <w:tcW w:type="dxa" w:w="2351"/>
          </w:tcPr>
          <w:p>
            <w:pPr>
              <w:spacing w:before="40" w:after="40"/>
            </w:pPr>
            <w:r>
              <w:rPr>
                <w:rFonts w:ascii="標楷體" w:hAnsi="標楷體"/>
                <w:sz w:val="20"/>
              </w:rPr>
              <w:t>7</w:t>
            </w:r>
          </w:p>
        </w:tc>
        <w:tc>
          <w:tcPr>
            <w:tcW w:type="dxa" w:w="2351"/>
          </w:tcPr>
          <w:p>
            <w:pPr>
              <w:spacing w:before="40" w:after="40"/>
            </w:pPr>
            <w:r>
              <w:rPr>
                <w:rFonts w:ascii="標楷體" w:hAnsi="標楷體"/>
                <w:sz w:val="20"/>
              </w:rPr>
              <w:t>出席地區訓練會議</w:t>
            </w:r>
          </w:p>
        </w:tc>
        <w:tc>
          <w:tcPr>
            <w:tcW w:type="dxa" w:w="2351"/>
          </w:tcPr>
          <w:p>
            <w:pPr>
              <w:spacing w:before="40" w:after="40"/>
            </w:pPr>
            <w:r>
              <w:rPr>
                <w:rFonts w:ascii="標楷體" w:hAnsi="標楷體"/>
                <w:sz w:val="20"/>
              </w:rPr>
              <w:t>貴社將有幾位領導人出席為其職務角色做好準備的學習活動?</w:t>
            </w:r>
          </w:p>
        </w:tc>
        <w:tc>
          <w:tcPr>
            <w:tcW w:type="dxa" w:w="2351"/>
          </w:tcPr>
          <w:p>
            <w:pPr>
              <w:spacing w:before="40" w:after="40"/>
            </w:pPr>
            <w:r>
              <w:rPr>
                <w:rFonts w:ascii="標楷體" w:hAnsi="標楷體"/>
                <w:sz w:val="20"/>
              </w:rPr>
              <w:t>全部</w:t>
            </w:r>
          </w:p>
        </w:tc>
      </w:tr>
      <w:tr>
        <w:tc>
          <w:tcPr>
            <w:tcW w:type="dxa" w:w="2351"/>
          </w:tcPr>
          <w:p>
            <w:pPr>
              <w:spacing w:before="40" w:after="40"/>
            </w:pPr>
            <w:r>
              <w:rPr>
                <w:rFonts w:ascii="標楷體" w:hAnsi="標楷體"/>
                <w:sz w:val="20"/>
              </w:rPr>
              <w:t>8</w:t>
            </w:r>
          </w:p>
        </w:tc>
        <w:tc>
          <w:tcPr>
            <w:tcW w:type="dxa" w:w="2351"/>
          </w:tcPr>
          <w:p>
            <w:pPr>
              <w:spacing w:before="40" w:after="40"/>
            </w:pPr>
            <w:r>
              <w:rPr>
                <w:rFonts w:ascii="標楷體" w:hAnsi="標楷體"/>
                <w:sz w:val="20"/>
              </w:rPr>
              <w:t>使用扶輪官方宣傳材料</w:t>
            </w:r>
          </w:p>
        </w:tc>
        <w:tc>
          <w:tcPr>
            <w:tcW w:type="dxa" w:w="2351"/>
          </w:tcPr>
          <w:p>
            <w:pPr>
              <w:spacing w:before="40" w:after="40"/>
            </w:pPr>
            <w:r>
              <w:rPr>
                <w:rFonts w:ascii="標楷體" w:hAnsi="標楷體"/>
                <w:sz w:val="20"/>
              </w:rPr>
              <w:t>在本扶輪年度，貴社是否曾使用國際扶輪的廣告及公益材料，例如品牌中心(Brand Center)提供的廣播影片、平面廣告及其他官方材料，在社區推廣扶輪？</w:t>
            </w:r>
          </w:p>
        </w:tc>
        <w:tc>
          <w:tcPr>
            <w:tcW w:type="dxa" w:w="2351"/>
          </w:tcPr>
          <w:p>
            <w:pPr>
              <w:spacing w:before="40" w:after="40"/>
            </w:pPr>
            <w:r>
              <w:rPr>
                <w:rFonts w:ascii="標楷體" w:hAnsi="標楷體"/>
                <w:sz w:val="20"/>
              </w:rPr>
              <w:t>是</w:t>
            </w:r>
          </w:p>
        </w:tc>
      </w:tr>
    </w:tbl>
    <w:p>
      <w:pPr>
        <w:spacing w:before="80" w:after="80"/>
      </w:pP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pPr>
              <w:spacing w:before="40" w:after="40"/>
            </w:pPr>
            <w:r>
              <w:rPr>
                <w:rFonts w:ascii="標楷體" w:hAnsi="標楷體"/>
                <w:sz w:val="20"/>
              </w:rPr>
              <w:t>Increase our Impact 增加我們的影響力</w:t>
            </w:r>
          </w:p>
        </w:tc>
        <w:tc>
          <w:tcPr>
            <w:tcW w:type="dxa" w:w="2351"/>
          </w:tcPr>
          <w:p>
            <w:pPr>
              <w:spacing w:before="40" w:after="40"/>
            </w:pPr>
            <w:r>
              <w:rPr>
                <w:rFonts w:ascii="標楷體" w:hAnsi="標楷體"/>
                <w:sz w:val="20"/>
              </w:rPr>
              <w:t>Increase our Impact 增加我們的影響力</w:t>
            </w:r>
          </w:p>
        </w:tc>
        <w:tc>
          <w:tcPr>
            <w:tcW w:type="dxa" w:w="2351"/>
          </w:tcPr>
          <w:p/>
        </w:tc>
      </w:tr>
      <w:tr>
        <w:tc>
          <w:tcPr>
            <w:tcW w:type="dxa" w:w="2351"/>
          </w:tcPr>
          <w:p>
            <w:pPr>
              <w:spacing w:before="40" w:after="40"/>
            </w:pPr>
            <w:r>
              <w:rPr>
                <w:rFonts w:ascii="標楷體" w:hAnsi="標楷體"/>
                <w:sz w:val="20"/>
              </w:rPr>
              <w:t>編號</w:t>
            </w:r>
          </w:p>
        </w:tc>
        <w:tc>
          <w:tcPr>
            <w:tcW w:type="dxa" w:w="2351"/>
          </w:tcPr>
          <w:p>
            <w:pPr>
              <w:spacing w:before="40" w:after="40"/>
            </w:pPr>
            <w:r>
              <w:rPr>
                <w:rFonts w:ascii="標楷體" w:hAnsi="標楷體"/>
                <w:sz w:val="20"/>
              </w:rPr>
              <w:t>目標</w:t>
            </w:r>
          </w:p>
        </w:tc>
        <w:tc>
          <w:tcPr>
            <w:tcW w:type="dxa" w:w="2351"/>
          </w:tcPr>
          <w:p>
            <w:pPr>
              <w:spacing w:before="40" w:after="40"/>
            </w:pPr>
            <w:r>
              <w:rPr>
                <w:rFonts w:ascii="標楷體" w:hAnsi="標楷體"/>
                <w:sz w:val="20"/>
              </w:rPr>
              <w:t>說明</w:t>
            </w:r>
          </w:p>
        </w:tc>
        <w:tc>
          <w:tcPr>
            <w:tcW w:type="dxa" w:w="2351"/>
          </w:tcPr>
          <w:p>
            <w:pPr>
              <w:spacing w:before="40" w:after="40"/>
            </w:pPr>
            <w:r>
              <w:rPr>
                <w:rFonts w:ascii="標楷體" w:hAnsi="標楷體"/>
                <w:sz w:val="20"/>
              </w:rPr>
              <w:t>目標值</w:t>
            </w:r>
          </w:p>
        </w:tc>
      </w:tr>
      <w:tr>
        <w:tc>
          <w:tcPr>
            <w:tcW w:type="dxa" w:w="2351"/>
          </w:tcPr>
          <w:p>
            <w:pPr>
              <w:spacing w:before="40" w:after="40"/>
            </w:pPr>
            <w:r>
              <w:rPr>
                <w:rFonts w:ascii="標楷體" w:hAnsi="標楷體"/>
                <w:sz w:val="20"/>
              </w:rPr>
              <w:t>9</w:t>
            </w:r>
          </w:p>
        </w:tc>
        <w:tc>
          <w:tcPr>
            <w:tcW w:type="dxa" w:w="2351"/>
          </w:tcPr>
          <w:p>
            <w:pPr>
              <w:spacing w:before="40" w:after="40"/>
            </w:pPr>
            <w:r>
              <w:rPr>
                <w:rFonts w:ascii="標楷體" w:hAnsi="標楷體"/>
                <w:sz w:val="20"/>
              </w:rPr>
              <w:t>年度基金捐獻*</w:t>
            </w:r>
          </w:p>
        </w:tc>
        <w:tc>
          <w:tcPr>
            <w:tcW w:type="dxa" w:w="2351"/>
          </w:tcPr>
          <w:p>
            <w:pPr>
              <w:spacing w:before="40" w:after="40"/>
            </w:pPr>
            <w:r>
              <w:rPr>
                <w:rFonts w:ascii="標楷體" w:hAnsi="標楷體"/>
                <w:sz w:val="20"/>
              </w:rPr>
              <w:t>在本扶輪年度，貴社及社員將為扶輪基金會年度基金捐獻多少(美元)?</w:t>
            </w:r>
          </w:p>
        </w:tc>
        <w:tc>
          <w:tcPr>
            <w:tcW w:type="dxa" w:w="2351"/>
          </w:tcPr>
          <w:p>
            <w:pPr>
              <w:spacing w:before="40" w:after="40"/>
            </w:pPr>
            <w:r>
              <w:rPr>
                <w:rFonts w:ascii="標楷體" w:hAnsi="標楷體"/>
                <w:sz w:val="20"/>
              </w:rPr>
              <w:t>3780</w:t>
            </w:r>
          </w:p>
        </w:tc>
      </w:tr>
      <w:tr>
        <w:tc>
          <w:tcPr>
            <w:tcW w:type="dxa" w:w="2351"/>
          </w:tcPr>
          <w:p>
            <w:pPr>
              <w:spacing w:before="40" w:after="40"/>
            </w:pPr>
            <w:r>
              <w:rPr>
                <w:rFonts w:ascii="標楷體" w:hAnsi="標楷體"/>
                <w:sz w:val="20"/>
              </w:rPr>
              <w:t>10</w:t>
            </w:r>
          </w:p>
        </w:tc>
        <w:tc>
          <w:tcPr>
            <w:tcW w:type="dxa" w:w="2351"/>
          </w:tcPr>
          <w:p>
            <w:pPr>
              <w:spacing w:before="40" w:after="40"/>
            </w:pPr>
            <w:r>
              <w:rPr>
                <w:rFonts w:ascii="標楷體" w:hAnsi="標楷體"/>
                <w:sz w:val="20"/>
              </w:rPr>
              <w:t>根除小兒麻痺等疾病計畫基金捐獻*</w:t>
            </w:r>
          </w:p>
        </w:tc>
        <w:tc>
          <w:tcPr>
            <w:tcW w:type="dxa" w:w="2351"/>
          </w:tcPr>
          <w:p>
            <w:pPr>
              <w:spacing w:before="40" w:after="40"/>
            </w:pPr>
            <w:r>
              <w:rPr>
                <w:rFonts w:ascii="標楷體" w:hAnsi="標楷體"/>
                <w:sz w:val="20"/>
              </w:rPr>
              <w:t>在本扶輪年度，貴社及社員將為扶輪基金會根除小兒麻痺等疾病計畫基金捐獻多少(美元)?</w:t>
            </w:r>
          </w:p>
        </w:tc>
        <w:tc>
          <w:tcPr>
            <w:tcW w:type="dxa" w:w="2351"/>
          </w:tcPr>
          <w:p>
            <w:pPr>
              <w:spacing w:before="40" w:after="40"/>
            </w:pPr>
            <w:r>
              <w:rPr>
                <w:rFonts w:ascii="標楷體" w:hAnsi="標楷體"/>
                <w:sz w:val="20"/>
              </w:rPr>
              <w:t>100</w:t>
            </w:r>
          </w:p>
        </w:tc>
      </w:tr>
      <w:tr>
        <w:tc>
          <w:tcPr>
            <w:tcW w:type="dxa" w:w="2351"/>
          </w:tcPr>
          <w:p>
            <w:pPr>
              <w:spacing w:before="40" w:after="40"/>
            </w:pPr>
            <w:r>
              <w:rPr>
                <w:rFonts w:ascii="標楷體" w:hAnsi="標楷體"/>
                <w:sz w:val="20"/>
              </w:rPr>
              <w:t>11</w:t>
            </w:r>
          </w:p>
        </w:tc>
        <w:tc>
          <w:tcPr>
            <w:tcW w:type="dxa" w:w="2351"/>
          </w:tcPr>
          <w:p>
            <w:pPr>
              <w:spacing w:before="40" w:after="40"/>
            </w:pPr>
            <w:r>
              <w:rPr>
                <w:rFonts w:ascii="標楷體" w:hAnsi="標楷體"/>
                <w:sz w:val="20"/>
              </w:rPr>
              <w:t>永久基金捐獻人*</w:t>
            </w:r>
          </w:p>
        </w:tc>
        <w:tc>
          <w:tcPr>
            <w:tcW w:type="dxa" w:w="2351"/>
          </w:tcPr>
          <w:p>
            <w:pPr>
              <w:spacing w:before="40" w:after="40"/>
            </w:pPr>
            <w:r>
              <w:rPr>
                <w:rFonts w:ascii="標楷體" w:hAnsi="標楷體"/>
                <w:sz w:val="20"/>
              </w:rPr>
              <w:t>將有多少個人或夫妻通知扶輪基金會，將把永久基金指定為資產計畫受益者，或者一次捐獻1,000美元或更多金額給永久基金?</w:t>
            </w:r>
          </w:p>
        </w:tc>
        <w:tc>
          <w:tcPr>
            <w:tcW w:type="dxa" w:w="2351"/>
          </w:tcPr>
          <w:p>
            <w:pPr>
              <w:spacing w:before="40" w:after="40"/>
            </w:pPr>
            <w:r>
              <w:rPr>
                <w:rFonts w:ascii="標楷體" w:hAnsi="標楷體"/>
                <w:sz w:val="20"/>
              </w:rPr>
              <w:t>0</w:t>
            </w:r>
          </w:p>
        </w:tc>
      </w:tr>
      <w:tr>
        <w:tc>
          <w:tcPr>
            <w:tcW w:type="dxa" w:w="2351"/>
          </w:tcPr>
          <w:p>
            <w:pPr>
              <w:spacing w:before="40" w:after="40"/>
            </w:pPr>
            <w:r>
              <w:rPr>
                <w:rFonts w:ascii="標楷體" w:hAnsi="標楷體"/>
                <w:sz w:val="20"/>
              </w:rPr>
              <w:t>12</w:t>
            </w:r>
          </w:p>
        </w:tc>
        <w:tc>
          <w:tcPr>
            <w:tcW w:type="dxa" w:w="2351"/>
          </w:tcPr>
          <w:p>
            <w:pPr>
              <w:spacing w:before="40" w:after="40"/>
            </w:pPr>
            <w:r>
              <w:rPr>
                <w:rFonts w:ascii="標楷體" w:hAnsi="標楷體"/>
                <w:sz w:val="20"/>
              </w:rPr>
              <w:t>服務專案</w:t>
            </w:r>
          </w:p>
        </w:tc>
        <w:tc>
          <w:tcPr>
            <w:tcW w:type="dxa" w:w="2351"/>
          </w:tcPr>
          <w:p>
            <w:pPr>
              <w:spacing w:before="40" w:after="40"/>
            </w:pPr>
            <w:r>
              <w:rPr>
                <w:rFonts w:ascii="標楷體" w:hAnsi="標楷體"/>
                <w:sz w:val="20"/>
              </w:rPr>
              <w:t>本扶輪年度，貴社將完結幾個服務專案?</w:t>
            </w:r>
          </w:p>
        </w:tc>
        <w:tc>
          <w:tcPr>
            <w:tcW w:type="dxa" w:w="2351"/>
          </w:tcPr>
          <w:p>
            <w:pPr>
              <w:spacing w:before="40" w:after="40"/>
            </w:pPr>
            <w:r>
              <w:rPr>
                <w:rFonts w:ascii="標楷體" w:hAnsi="標楷體"/>
                <w:sz w:val="20"/>
              </w:rPr>
              <w:t>7</w:t>
            </w:r>
          </w:p>
        </w:tc>
      </w:tr>
      <w:tr>
        <w:tc>
          <w:tcPr>
            <w:tcW w:type="dxa" w:w="2351"/>
          </w:tcPr>
          <w:p>
            <w:pPr>
              <w:spacing w:before="40" w:after="40"/>
            </w:pPr>
            <w:r>
              <w:rPr>
                <w:rFonts w:ascii="標楷體" w:hAnsi="標楷體"/>
                <w:sz w:val="20"/>
              </w:rPr>
              <w:t>13</w:t>
            </w:r>
          </w:p>
        </w:tc>
        <w:tc>
          <w:tcPr>
            <w:tcW w:type="dxa" w:w="2351"/>
          </w:tcPr>
          <w:p>
            <w:pPr>
              <w:spacing w:before="40" w:after="40"/>
            </w:pPr>
            <w:r>
              <w:rPr>
                <w:rFonts w:ascii="標楷體" w:hAnsi="標楷體"/>
                <w:sz w:val="20"/>
              </w:rPr>
              <w:t>巨額捐獻</w:t>
            </w:r>
          </w:p>
        </w:tc>
        <w:tc>
          <w:tcPr>
            <w:tcW w:type="dxa" w:w="2351"/>
          </w:tcPr>
          <w:p>
            <w:pPr>
              <w:spacing w:before="40" w:after="40"/>
            </w:pPr>
            <w:r>
              <w:rPr>
                <w:rFonts w:ascii="標楷體" w:hAnsi="標楷體"/>
                <w:sz w:val="20"/>
              </w:rPr>
              <w:t>在本扶輪年度，與貴社有關的個人一次單筆捐給扶輪基金會10,000美元或更多金額的捐獻將有多少筆？</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14</w:t>
            </w:r>
          </w:p>
        </w:tc>
        <w:tc>
          <w:tcPr>
            <w:tcW w:type="dxa" w:w="2351"/>
          </w:tcPr>
          <w:p>
            <w:pPr>
              <w:spacing w:before="40" w:after="40"/>
            </w:pPr>
            <w:r>
              <w:rPr>
                <w:rFonts w:ascii="標楷體" w:hAnsi="標楷體"/>
                <w:sz w:val="20"/>
              </w:rPr>
              <w:t>遺贈會會員</w:t>
            </w:r>
          </w:p>
        </w:tc>
        <w:tc>
          <w:tcPr>
            <w:tcW w:type="dxa" w:w="2351"/>
          </w:tcPr>
          <w:p>
            <w:pPr>
              <w:spacing w:before="40" w:after="40"/>
            </w:pPr>
            <w:r>
              <w:rPr>
                <w:rFonts w:ascii="標楷體" w:hAnsi="標楷體"/>
                <w:sz w:val="20"/>
              </w:rPr>
              <w:t>將有多少個人或夫妻通知扶輪基金會，將以遺贈計畫把10,000美元或更多金額的資產捐獻給扶輪基金會?</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15</w:t>
            </w:r>
          </w:p>
        </w:tc>
        <w:tc>
          <w:tcPr>
            <w:tcW w:type="dxa" w:w="2351"/>
          </w:tcPr>
          <w:p>
            <w:pPr>
              <w:spacing w:before="40" w:after="40"/>
            </w:pPr>
            <w:r>
              <w:rPr>
                <w:rFonts w:ascii="標楷體" w:hAnsi="標楷體"/>
                <w:sz w:val="20"/>
              </w:rPr>
              <w:t>入境青少年交換學生</w:t>
            </w:r>
          </w:p>
        </w:tc>
        <w:tc>
          <w:tcPr>
            <w:tcW w:type="dxa" w:w="2351"/>
          </w:tcPr>
          <w:p>
            <w:pPr>
              <w:spacing w:before="40" w:after="40"/>
            </w:pPr>
            <w:r>
              <w:rPr>
                <w:rFonts w:ascii="標楷體" w:hAnsi="標楷體"/>
                <w:sz w:val="20"/>
              </w:rPr>
              <w:t>在本扶輪年度，貴社將接待入境的扶輪青少年交換學生人數?</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16</w:t>
            </w:r>
          </w:p>
        </w:tc>
        <w:tc>
          <w:tcPr>
            <w:tcW w:type="dxa" w:w="2351"/>
          </w:tcPr>
          <w:p>
            <w:pPr>
              <w:spacing w:before="40" w:after="40"/>
            </w:pPr>
            <w:r>
              <w:rPr>
                <w:rFonts w:ascii="標楷體" w:hAnsi="標楷體"/>
                <w:sz w:val="20"/>
              </w:rPr>
              <w:t>出境青少年交換學生</w:t>
            </w:r>
          </w:p>
        </w:tc>
        <w:tc>
          <w:tcPr>
            <w:tcW w:type="dxa" w:w="2351"/>
          </w:tcPr>
          <w:p>
            <w:pPr>
              <w:spacing w:before="40" w:after="40"/>
            </w:pPr>
            <w:r>
              <w:rPr>
                <w:rFonts w:ascii="標楷體" w:hAnsi="標楷體"/>
                <w:sz w:val="20"/>
              </w:rPr>
              <w:t>在本扶輪年度，貴社將派遣出境的扶輪青少年交換學生人數?</w:t>
            </w:r>
          </w:p>
        </w:tc>
        <w:tc>
          <w:tcPr>
            <w:tcW w:type="dxa" w:w="2351"/>
          </w:tcPr>
          <w:p>
            <w:pPr>
              <w:spacing w:before="40" w:after="40"/>
            </w:pPr>
            <w:r>
              <w:rPr>
                <w:rFonts w:ascii="標楷體" w:hAnsi="標楷體"/>
                <w:sz w:val="20"/>
              </w:rPr>
              <w:t>✗</w:t>
            </w:r>
          </w:p>
        </w:tc>
      </w:tr>
    </w:tbl>
    <w:p>
      <w:pPr>
        <w:spacing w:before="80" w:after="80"/>
      </w:pP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tc>
        <w:tc>
          <w:tcPr>
            <w:tcW w:type="dxa" w:w="2351"/>
          </w:tcPr>
          <w:p>
            <w:pPr>
              <w:spacing w:before="40" w:after="40"/>
            </w:pPr>
            <w:r>
              <w:rPr>
                <w:rFonts w:ascii="標楷體" w:hAnsi="標楷體"/>
                <w:sz w:val="20"/>
              </w:rPr>
              <w:t>Expand Our Reach 擴展我們的觸及</w:t>
            </w:r>
          </w:p>
        </w:tc>
        <w:tc>
          <w:tcPr>
            <w:tcW w:type="dxa" w:w="2351"/>
          </w:tcPr>
          <w:p>
            <w:pPr>
              <w:spacing w:before="40" w:after="40"/>
            </w:pPr>
            <w:r>
              <w:rPr>
                <w:rFonts w:ascii="標楷體" w:hAnsi="標楷體"/>
                <w:sz w:val="20"/>
              </w:rPr>
              <w:t>Expand Our Reach 擴展我們的觸及</w:t>
            </w:r>
          </w:p>
        </w:tc>
        <w:tc>
          <w:tcPr>
            <w:tcW w:type="dxa" w:w="2351"/>
          </w:tcPr>
          <w:p/>
        </w:tc>
      </w:tr>
      <w:tr>
        <w:tc>
          <w:tcPr>
            <w:tcW w:type="dxa" w:w="2351"/>
          </w:tcPr>
          <w:p>
            <w:pPr>
              <w:spacing w:before="40" w:after="40"/>
            </w:pPr>
            <w:r>
              <w:rPr>
                <w:rFonts w:ascii="標楷體" w:hAnsi="標楷體"/>
                <w:sz w:val="20"/>
              </w:rPr>
              <w:t>編號</w:t>
            </w:r>
          </w:p>
        </w:tc>
        <w:tc>
          <w:tcPr>
            <w:tcW w:type="dxa" w:w="2351"/>
          </w:tcPr>
          <w:p>
            <w:pPr>
              <w:spacing w:before="40" w:after="40"/>
            </w:pPr>
            <w:r>
              <w:rPr>
                <w:rFonts w:ascii="標楷體" w:hAnsi="標楷體"/>
                <w:sz w:val="20"/>
              </w:rPr>
              <w:t>目標</w:t>
            </w:r>
          </w:p>
        </w:tc>
        <w:tc>
          <w:tcPr>
            <w:tcW w:type="dxa" w:w="2351"/>
          </w:tcPr>
          <w:p>
            <w:pPr>
              <w:spacing w:before="40" w:after="40"/>
            </w:pPr>
            <w:r>
              <w:rPr>
                <w:rFonts w:ascii="標楷體" w:hAnsi="標楷體"/>
                <w:sz w:val="20"/>
              </w:rPr>
              <w:t>說明</w:t>
            </w:r>
          </w:p>
        </w:tc>
        <w:tc>
          <w:tcPr>
            <w:tcW w:type="dxa" w:w="2351"/>
          </w:tcPr>
          <w:p>
            <w:pPr>
              <w:spacing w:before="40" w:after="40"/>
            </w:pPr>
            <w:r>
              <w:rPr>
                <w:rFonts w:ascii="標楷體" w:hAnsi="標楷體"/>
                <w:sz w:val="20"/>
              </w:rPr>
              <w:t>目標值</w:t>
            </w:r>
          </w:p>
        </w:tc>
      </w:tr>
      <w:tr>
        <w:tc>
          <w:tcPr>
            <w:tcW w:type="dxa" w:w="2351"/>
          </w:tcPr>
          <w:p>
            <w:pPr>
              <w:spacing w:before="40" w:after="40"/>
            </w:pPr>
            <w:r>
              <w:rPr>
                <w:rFonts w:ascii="標楷體" w:hAnsi="標楷體"/>
                <w:sz w:val="20"/>
              </w:rPr>
              <w:t>17</w:t>
            </w:r>
          </w:p>
        </w:tc>
        <w:tc>
          <w:tcPr>
            <w:tcW w:type="dxa" w:w="2351"/>
          </w:tcPr>
          <w:p>
            <w:pPr>
              <w:spacing w:before="40" w:after="40"/>
            </w:pPr>
            <w:r>
              <w:rPr>
                <w:rFonts w:ascii="標楷體" w:hAnsi="標楷體"/>
                <w:sz w:val="20"/>
              </w:rPr>
              <w:t>社員人數*</w:t>
            </w:r>
          </w:p>
        </w:tc>
        <w:tc>
          <w:tcPr>
            <w:tcW w:type="dxa" w:w="2351"/>
          </w:tcPr>
          <w:p>
            <w:pPr>
              <w:spacing w:before="40" w:after="40"/>
            </w:pPr>
            <w:r>
              <w:rPr>
                <w:rFonts w:ascii="標楷體" w:hAnsi="標楷體"/>
                <w:sz w:val="20"/>
              </w:rPr>
              <w:t>本扶輪年度結束時，貴社所期望達到的社員人數?</w:t>
            </w:r>
          </w:p>
        </w:tc>
        <w:tc>
          <w:tcPr>
            <w:tcW w:type="dxa" w:w="2351"/>
          </w:tcPr>
          <w:p>
            <w:pPr>
              <w:spacing w:before="40" w:after="40"/>
            </w:pPr>
            <w:r>
              <w:rPr>
                <w:rFonts w:ascii="標楷體" w:hAnsi="標楷體"/>
                <w:sz w:val="20"/>
              </w:rPr>
              <w:t>36</w:t>
            </w:r>
          </w:p>
        </w:tc>
      </w:tr>
      <w:tr>
        <w:tc>
          <w:tcPr>
            <w:tcW w:type="dxa" w:w="2351"/>
          </w:tcPr>
          <w:p>
            <w:pPr>
              <w:spacing w:before="40" w:after="40"/>
            </w:pPr>
            <w:r>
              <w:rPr>
                <w:rFonts w:ascii="標楷體" w:hAnsi="標楷體"/>
                <w:sz w:val="20"/>
              </w:rPr>
              <w:t>18</w:t>
            </w:r>
          </w:p>
        </w:tc>
        <w:tc>
          <w:tcPr>
            <w:tcW w:type="dxa" w:w="2351"/>
          </w:tcPr>
          <w:p>
            <w:pPr>
              <w:spacing w:before="40" w:after="40"/>
            </w:pPr>
            <w:r>
              <w:rPr>
                <w:rFonts w:ascii="標楷體" w:hAnsi="標楷體"/>
                <w:sz w:val="20"/>
              </w:rPr>
              <w:t>推薦新社員**</w:t>
            </w:r>
          </w:p>
        </w:tc>
        <w:tc>
          <w:tcPr>
            <w:tcW w:type="dxa" w:w="2351"/>
          </w:tcPr>
          <w:p>
            <w:pPr>
              <w:spacing w:before="40" w:after="40"/>
            </w:pPr>
            <w:r>
              <w:rPr>
                <w:rFonts w:ascii="標楷體" w:hAnsi="標楷體"/>
                <w:sz w:val="20"/>
              </w:rPr>
              <w:t>在本扶輪年度，有多少社員推薦新社員?</w:t>
            </w:r>
          </w:p>
        </w:tc>
        <w:tc>
          <w:tcPr>
            <w:tcW w:type="dxa" w:w="2351"/>
          </w:tcPr>
          <w:p>
            <w:pPr>
              <w:spacing w:before="40" w:after="40"/>
            </w:pPr>
            <w:r>
              <w:rPr>
                <w:rFonts w:ascii="標楷體" w:hAnsi="標楷體"/>
                <w:sz w:val="20"/>
              </w:rPr>
              <w:t>5</w:t>
            </w:r>
          </w:p>
        </w:tc>
      </w:tr>
      <w:tr>
        <w:tc>
          <w:tcPr>
            <w:tcW w:type="dxa" w:w="2351"/>
          </w:tcPr>
          <w:p>
            <w:pPr>
              <w:spacing w:before="40" w:after="40"/>
            </w:pPr>
            <w:r>
              <w:rPr>
                <w:rFonts w:ascii="標楷體" w:hAnsi="標楷體"/>
                <w:sz w:val="20"/>
              </w:rPr>
              <w:t>19</w:t>
            </w:r>
          </w:p>
        </w:tc>
        <w:tc>
          <w:tcPr>
            <w:tcW w:type="dxa" w:w="2351"/>
          </w:tcPr>
          <w:p>
            <w:pPr>
              <w:spacing w:before="40" w:after="40"/>
            </w:pPr>
            <w:r>
              <w:rPr>
                <w:rFonts w:ascii="標楷體" w:hAnsi="標楷體"/>
                <w:sz w:val="20"/>
              </w:rPr>
              <w:t>扶青社</w:t>
            </w:r>
          </w:p>
        </w:tc>
        <w:tc>
          <w:tcPr>
            <w:tcW w:type="dxa" w:w="2351"/>
          </w:tcPr>
          <w:p>
            <w:pPr>
              <w:spacing w:before="40" w:after="40"/>
            </w:pPr>
            <w:r>
              <w:rPr>
                <w:rFonts w:ascii="標楷體" w:hAnsi="標楷體"/>
                <w:sz w:val="20"/>
              </w:rPr>
              <w:t>在本扶輪年度，貴社輔導的新成立及已成立的扶青社數？</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20</w:t>
            </w:r>
          </w:p>
        </w:tc>
        <w:tc>
          <w:tcPr>
            <w:tcW w:type="dxa" w:w="2351"/>
          </w:tcPr>
          <w:p>
            <w:pPr>
              <w:spacing w:before="40" w:after="40"/>
            </w:pPr>
            <w:r>
              <w:rPr>
                <w:rFonts w:ascii="標楷體" w:hAnsi="標楷體"/>
                <w:sz w:val="20"/>
              </w:rPr>
              <w:t>扶少團</w:t>
            </w:r>
          </w:p>
        </w:tc>
        <w:tc>
          <w:tcPr>
            <w:tcW w:type="dxa" w:w="2351"/>
          </w:tcPr>
          <w:p>
            <w:pPr>
              <w:spacing w:before="40" w:after="40"/>
            </w:pPr>
            <w:r>
              <w:rPr>
                <w:rFonts w:ascii="標楷體" w:hAnsi="標楷體"/>
                <w:sz w:val="20"/>
              </w:rPr>
              <w:t>在本扶輪年度，貴社輔導的新成立及已成立的扶少團團數?</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21</w:t>
            </w:r>
          </w:p>
        </w:tc>
        <w:tc>
          <w:tcPr>
            <w:tcW w:type="dxa" w:w="2351"/>
          </w:tcPr>
          <w:p>
            <w:pPr>
              <w:spacing w:before="40" w:after="40"/>
            </w:pPr>
            <w:r>
              <w:rPr>
                <w:rFonts w:ascii="標楷體" w:hAnsi="標楷體"/>
                <w:sz w:val="20"/>
              </w:rPr>
              <w:t>參與扶輪青少年領袖獎活動</w:t>
            </w:r>
          </w:p>
        </w:tc>
        <w:tc>
          <w:tcPr>
            <w:tcW w:type="dxa" w:w="2351"/>
          </w:tcPr>
          <w:p>
            <w:pPr>
              <w:spacing w:before="40" w:after="40"/>
            </w:pPr>
            <w:r>
              <w:rPr>
                <w:rFonts w:ascii="標楷體" w:hAnsi="標楷體"/>
                <w:sz w:val="20"/>
              </w:rPr>
              <w:t>在本扶輪年度，貴社輔導參加扶輪青少年領袖獎(RYLA) 實體或虛擬活動的參加者人數?</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22</w:t>
            </w:r>
          </w:p>
        </w:tc>
        <w:tc>
          <w:tcPr>
            <w:tcW w:type="dxa" w:w="2351"/>
          </w:tcPr>
          <w:p>
            <w:pPr>
              <w:spacing w:before="40" w:after="40"/>
            </w:pPr>
            <w:r>
              <w:rPr>
                <w:rFonts w:ascii="標楷體" w:hAnsi="標楷體"/>
                <w:sz w:val="20"/>
              </w:rPr>
              <w:t>服務專案的媒體報導</w:t>
            </w:r>
          </w:p>
        </w:tc>
        <w:tc>
          <w:tcPr>
            <w:tcW w:type="dxa" w:w="2351"/>
          </w:tcPr>
          <w:p>
            <w:pPr>
              <w:spacing w:before="40" w:after="40"/>
            </w:pPr>
            <w:r>
              <w:rPr>
                <w:rFonts w:ascii="標楷體" w:hAnsi="標楷體"/>
                <w:sz w:val="20"/>
              </w:rPr>
              <w:t>在本扶輪年度，媒體報導貴社服務專案的次數?</w:t>
            </w:r>
          </w:p>
        </w:tc>
        <w:tc>
          <w:tcPr>
            <w:tcW w:type="dxa" w:w="2351"/>
          </w:tcPr>
          <w:p>
            <w:pPr>
              <w:spacing w:before="40" w:after="40"/>
            </w:pPr>
            <w:r>
              <w:rPr>
                <w:rFonts w:ascii="標楷體" w:hAnsi="標楷體"/>
                <w:sz w:val="20"/>
              </w:rPr>
              <w:t>1</w:t>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pPr>
              <w:spacing w:before="40" w:after="40"/>
            </w:pPr>
            <w:r>
              <w:rPr>
                <w:rFonts w:ascii="標楷體" w:hAnsi="標楷體"/>
                <w:sz w:val="20"/>
              </w:rPr>
              <w:t>Increase Our Ability to Adapt 增強我們的適應能力</w:t>
            </w:r>
          </w:p>
        </w:tc>
        <w:tc>
          <w:tcPr>
            <w:tcW w:type="dxa" w:w="2351"/>
          </w:tcPr>
          <w:p>
            <w:pPr>
              <w:spacing w:before="40" w:after="40"/>
            </w:pPr>
            <w:r>
              <w:rPr>
                <w:rFonts w:ascii="標楷體" w:hAnsi="標楷體"/>
                <w:sz w:val="20"/>
              </w:rPr>
              <w:t>Increase Our Ability to Adapt 增強我們的適應能力</w:t>
            </w:r>
          </w:p>
        </w:tc>
        <w:tc>
          <w:tcPr>
            <w:tcW w:type="dxa" w:w="2351"/>
          </w:tcPr>
          <w:p/>
        </w:tc>
      </w:tr>
      <w:tr>
        <w:tc>
          <w:tcPr>
            <w:tcW w:type="dxa" w:w="2351"/>
          </w:tcPr>
          <w:p>
            <w:pPr>
              <w:spacing w:before="40" w:after="40"/>
            </w:pPr>
            <w:r>
              <w:rPr>
                <w:rFonts w:ascii="標楷體" w:hAnsi="標楷體"/>
                <w:sz w:val="20"/>
              </w:rPr>
              <w:t>編號</w:t>
            </w:r>
          </w:p>
        </w:tc>
        <w:tc>
          <w:tcPr>
            <w:tcW w:type="dxa" w:w="2351"/>
          </w:tcPr>
          <w:p>
            <w:pPr>
              <w:spacing w:before="40" w:after="40"/>
            </w:pPr>
            <w:r>
              <w:rPr>
                <w:rFonts w:ascii="標楷體" w:hAnsi="標楷體"/>
                <w:sz w:val="20"/>
              </w:rPr>
              <w:t>目標</w:t>
            </w:r>
          </w:p>
        </w:tc>
        <w:tc>
          <w:tcPr>
            <w:tcW w:type="dxa" w:w="2351"/>
          </w:tcPr>
          <w:p>
            <w:pPr>
              <w:spacing w:before="40" w:after="40"/>
            </w:pPr>
            <w:r>
              <w:rPr>
                <w:rFonts w:ascii="標楷體" w:hAnsi="標楷體"/>
                <w:sz w:val="20"/>
              </w:rPr>
              <w:t>說明</w:t>
            </w:r>
          </w:p>
        </w:tc>
        <w:tc>
          <w:tcPr>
            <w:tcW w:type="dxa" w:w="2351"/>
          </w:tcPr>
          <w:p>
            <w:pPr>
              <w:spacing w:before="40" w:after="40"/>
            </w:pPr>
            <w:r>
              <w:rPr>
                <w:rFonts w:ascii="標楷體" w:hAnsi="標楷體"/>
                <w:sz w:val="20"/>
              </w:rPr>
              <w:t>目標值</w:t>
            </w:r>
          </w:p>
        </w:tc>
      </w:tr>
      <w:tr>
        <w:tc>
          <w:tcPr>
            <w:tcW w:type="dxa" w:w="2351"/>
          </w:tcPr>
          <w:p>
            <w:pPr>
              <w:spacing w:before="40" w:after="40"/>
            </w:pPr>
            <w:r>
              <w:rPr>
                <w:rFonts w:ascii="標楷體" w:hAnsi="標楷體"/>
                <w:sz w:val="20"/>
              </w:rPr>
              <w:t>23</w:t>
            </w:r>
          </w:p>
        </w:tc>
        <w:tc>
          <w:tcPr>
            <w:tcW w:type="dxa" w:w="2351"/>
          </w:tcPr>
          <w:p>
            <w:pPr>
              <w:spacing w:before="40" w:after="40"/>
            </w:pPr>
            <w:r>
              <w:rPr>
                <w:rFonts w:ascii="標楷體" w:hAnsi="標楷體"/>
                <w:sz w:val="20"/>
              </w:rPr>
              <w:t>策略計畫*</w:t>
            </w:r>
          </w:p>
        </w:tc>
        <w:tc>
          <w:tcPr>
            <w:tcW w:type="dxa" w:w="2351"/>
          </w:tcPr>
          <w:p>
            <w:pPr>
              <w:spacing w:before="40" w:after="40"/>
            </w:pPr>
            <w:r>
              <w:rPr>
                <w:rFonts w:ascii="標楷體" w:hAnsi="標楷體"/>
                <w:sz w:val="20"/>
              </w:rPr>
              <w:t>貴社是否有最新的策略計畫?</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24</w:t>
            </w:r>
          </w:p>
        </w:tc>
        <w:tc>
          <w:tcPr>
            <w:tcW w:type="dxa" w:w="2351"/>
          </w:tcPr>
          <w:p>
            <w:pPr>
              <w:spacing w:before="40" w:after="40"/>
            </w:pPr>
            <w:r>
              <w:rPr>
                <w:rFonts w:ascii="標楷體" w:hAnsi="標楷體"/>
                <w:sz w:val="20"/>
              </w:rPr>
              <w:t>更新網站與社群媒體</w:t>
            </w:r>
          </w:p>
        </w:tc>
        <w:tc>
          <w:tcPr>
            <w:tcW w:type="dxa" w:w="2351"/>
          </w:tcPr>
          <w:p>
            <w:pPr>
              <w:spacing w:before="40" w:after="40"/>
            </w:pPr>
            <w:r>
              <w:rPr>
                <w:rFonts w:ascii="標楷體" w:hAnsi="標楷體"/>
                <w:sz w:val="20"/>
              </w:rPr>
              <w:t>在本扶輪年度，貴社每月更新網站或社群媒體帳號多少次?</w:t>
            </w:r>
          </w:p>
        </w:tc>
        <w:tc>
          <w:tcPr>
            <w:tcW w:type="dxa" w:w="2351"/>
          </w:tcPr>
          <w:p>
            <w:pPr>
              <w:spacing w:before="40" w:after="40"/>
            </w:pPr>
            <w:r>
              <w:rPr>
                <w:rFonts w:ascii="標楷體" w:hAnsi="標楷體"/>
                <w:sz w:val="20"/>
              </w:rPr>
              <w:t>6</w:t>
            </w:r>
          </w:p>
        </w:tc>
      </w:tr>
      <w:tr>
        <w:tc>
          <w:tcPr>
            <w:tcW w:type="dxa" w:w="2351"/>
          </w:tcPr>
          <w:p>
            <w:pPr>
              <w:spacing w:before="40" w:after="40"/>
            </w:pPr>
            <w:r>
              <w:rPr>
                <w:rFonts w:ascii="標楷體" w:hAnsi="標楷體"/>
                <w:sz w:val="20"/>
              </w:rPr>
              <w:t>25</w:t>
            </w:r>
          </w:p>
        </w:tc>
        <w:tc>
          <w:tcPr>
            <w:tcW w:type="dxa" w:w="2351"/>
          </w:tcPr>
          <w:p>
            <w:pPr>
              <w:spacing w:before="40" w:after="40"/>
            </w:pPr>
            <w:r>
              <w:rPr>
                <w:rFonts w:ascii="標楷體" w:hAnsi="標楷體"/>
                <w:sz w:val="20"/>
              </w:rPr>
              <w:t>線上形象</w:t>
            </w:r>
          </w:p>
        </w:tc>
        <w:tc>
          <w:tcPr>
            <w:tcW w:type="dxa" w:w="2351"/>
          </w:tcPr>
          <w:p>
            <w:pPr>
              <w:spacing w:before="40" w:after="40"/>
            </w:pPr>
            <w:r>
              <w:rPr>
                <w:rFonts w:ascii="標楷體" w:hAnsi="標楷體"/>
                <w:sz w:val="20"/>
              </w:rPr>
              <w:t>貴社的線上形象是否確實反映貴社目前的活動？</w:t>
            </w:r>
          </w:p>
        </w:tc>
        <w:tc>
          <w:tcPr>
            <w:tcW w:type="dxa" w:w="2351"/>
          </w:tcPr>
          <w:p>
            <w:pPr>
              <w:spacing w:before="40" w:after="40"/>
            </w:pPr>
            <w:r>
              <w:rPr>
                <w:rFonts w:ascii="標楷體" w:hAnsi="標楷體"/>
                <w:sz w:val="20"/>
              </w:rPr>
              <w:t>✓</w:t>
            </w:r>
          </w:p>
        </w:tc>
      </w:tr>
      <w:tr>
        <w:tc>
          <w:tcPr>
            <w:tcW w:type="dxa" w:w="2351"/>
          </w:tcPr>
          <w:p>
            <w:pPr>
              <w:spacing w:before="40" w:after="40"/>
            </w:pPr>
            <w:r>
              <w:rPr>
                <w:rFonts w:ascii="標楷體" w:hAnsi="標楷體"/>
                <w:sz w:val="20"/>
              </w:rPr>
              <w:t>26</w:t>
            </w:r>
          </w:p>
        </w:tc>
        <w:tc>
          <w:tcPr>
            <w:tcW w:type="dxa" w:w="2351"/>
          </w:tcPr>
          <w:p>
            <w:pPr>
              <w:spacing w:before="40" w:after="40"/>
            </w:pPr>
            <w:r>
              <w:rPr>
                <w:rFonts w:ascii="標楷體" w:hAnsi="標楷體"/>
                <w:sz w:val="20"/>
              </w:rPr>
              <w:t>檢討社的細則</w:t>
            </w:r>
          </w:p>
        </w:tc>
        <w:tc>
          <w:tcPr>
            <w:tcW w:type="dxa" w:w="2351"/>
          </w:tcPr>
          <w:p>
            <w:pPr>
              <w:spacing w:before="40" w:after="40"/>
            </w:pPr>
            <w:r>
              <w:rPr>
                <w:rFonts w:ascii="標楷體" w:hAnsi="標楷體"/>
                <w:sz w:val="20"/>
              </w:rPr>
              <w:t>貴社的細則是否反映了社員和其他參加者的需求?</w:t>
            </w:r>
          </w:p>
        </w:tc>
        <w:tc>
          <w:tcPr>
            <w:tcW w:type="dxa" w:w="2351"/>
          </w:tcPr>
          <w:p>
            <w:pPr>
              <w:spacing w:before="40" w:after="40"/>
            </w:pPr>
            <w:r>
              <w:rPr>
                <w:rFonts w:ascii="標楷體" w:hAnsi="標楷體"/>
                <w:sz w:val="20"/>
              </w:rPr>
              <w:t>✓</w:t>
            </w:r>
          </w:p>
        </w:tc>
      </w:tr>
    </w:tbl>
    <w:p>
      <w:pPr>
        <w:spacing w:before="80" w:after="8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