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88F41" w14:textId="12D9B626" w:rsidR="000A5484" w:rsidRPr="000A5484" w:rsidRDefault="000A5484" w:rsidP="000A5484">
      <w:pPr>
        <w:widowControl/>
        <w:jc w:val="left"/>
        <w:rPr>
          <w:rFonts w:ascii="宋体" w:eastAsia="宋体" w:hAnsi="宋体" w:cs="宋体"/>
          <w:kern w:val="0"/>
          <w:sz w:val="24"/>
        </w:rPr>
      </w:pPr>
      <w:r w:rsidRPr="000A5484">
        <w:rPr>
          <w:rFonts w:ascii="Open Sans" w:eastAsia="宋体" w:hAnsi="Open Sans" w:cs="Open Sans"/>
          <w:i/>
          <w:iCs/>
          <w:color w:val="333333"/>
          <w:kern w:val="0"/>
          <w:sz w:val="24"/>
          <w:shd w:val="clear" w:color="auto" w:fill="FFFFFF"/>
        </w:rPr>
        <w:t>Triangular DNA Origami Tilings</w:t>
      </w:r>
      <w:r>
        <w:rPr>
          <w:rFonts w:ascii="Open Sans" w:eastAsia="宋体" w:hAnsi="Open Sans" w:cs="Open Sans" w:hint="eastAsia"/>
          <w:color w:val="333333"/>
          <w:kern w:val="0"/>
          <w:sz w:val="24"/>
          <w:shd w:val="clear" w:color="auto" w:fill="FFFFFF"/>
        </w:rPr>
        <w:t>：</w:t>
      </w:r>
    </w:p>
    <w:p w14:paraId="064F01CB" w14:textId="77777777" w:rsidR="000A5484" w:rsidRPr="000A5484" w:rsidRDefault="000A5484" w:rsidP="000A5484">
      <w:pPr>
        <w:pStyle w:val="a3"/>
        <w:widowControl/>
        <w:numPr>
          <w:ilvl w:val="0"/>
          <w:numId w:val="1"/>
        </w:numPr>
        <w:ind w:firstLineChars="0"/>
        <w:jc w:val="left"/>
        <w:rPr>
          <w:rFonts w:ascii="宋体" w:eastAsia="宋体" w:hAnsi="宋体" w:cs="宋体"/>
          <w:kern w:val="0"/>
          <w:sz w:val="24"/>
        </w:rPr>
      </w:pPr>
      <w:r w:rsidRPr="000A5484">
        <w:rPr>
          <w:rFonts w:ascii="Open Sans" w:eastAsia="宋体" w:hAnsi="Open Sans" w:cs="Open Sans"/>
          <w:color w:val="333333"/>
          <w:kern w:val="0"/>
          <w:sz w:val="24"/>
          <w:shd w:val="clear" w:color="auto" w:fill="FFFFFF"/>
        </w:rPr>
        <w:t>DNA</w:t>
      </w:r>
      <w:r w:rsidRPr="000A5484">
        <w:rPr>
          <w:rFonts w:ascii="Open Sans" w:eastAsia="宋体" w:hAnsi="Open Sans" w:cs="Open Sans"/>
          <w:color w:val="333333"/>
          <w:kern w:val="0"/>
          <w:sz w:val="24"/>
          <w:shd w:val="clear" w:color="auto" w:fill="FFFFFF"/>
        </w:rPr>
        <w:t>折纸结构作为</w:t>
      </w:r>
      <w:r w:rsidRPr="000A5484">
        <w:rPr>
          <w:rFonts w:ascii="Open Sans" w:eastAsia="宋体" w:hAnsi="Open Sans" w:cs="Open Sans"/>
          <w:color w:val="333333"/>
          <w:kern w:val="0"/>
          <w:sz w:val="24"/>
          <w:shd w:val="clear" w:color="auto" w:fill="FFFFFF"/>
        </w:rPr>
        <w:t xml:space="preserve"> Tile </w:t>
      </w:r>
      <w:r w:rsidRPr="000A5484">
        <w:rPr>
          <w:rFonts w:ascii="宋体" w:eastAsia="宋体" w:hAnsi="宋体" w:cs="宋体" w:hint="eastAsia"/>
          <w:kern w:val="0"/>
          <w:sz w:val="24"/>
        </w:rPr>
        <w:t>，</w:t>
      </w:r>
      <w:r w:rsidRPr="000A5484">
        <w:rPr>
          <w:rFonts w:ascii="Open Sans" w:eastAsia="宋体" w:hAnsi="Open Sans" w:cs="Open Sans"/>
          <w:color w:val="333333"/>
          <w:kern w:val="0"/>
          <w:sz w:val="24"/>
        </w:rPr>
        <w:t>开辟了在更大的电路测试板上构建空间组织的</w:t>
      </w:r>
      <w:r w:rsidRPr="000A5484">
        <w:rPr>
          <w:rFonts w:ascii="Open Sans" w:eastAsia="宋体" w:hAnsi="Open Sans" w:cs="Open Sans"/>
          <w:color w:val="333333"/>
          <w:kern w:val="0"/>
          <w:sz w:val="24"/>
        </w:rPr>
        <w:t>DNA</w:t>
      </w:r>
      <w:r w:rsidRPr="000A5484">
        <w:rPr>
          <w:rFonts w:ascii="Open Sans" w:eastAsia="宋体" w:hAnsi="Open Sans" w:cs="Open Sans"/>
          <w:color w:val="333333"/>
          <w:kern w:val="0"/>
          <w:sz w:val="24"/>
        </w:rPr>
        <w:t>电路</w:t>
      </w:r>
      <w:r w:rsidRPr="000A5484">
        <w:rPr>
          <w:rFonts w:ascii="Open Sans" w:eastAsia="宋体" w:hAnsi="Open Sans" w:cs="Open Sans"/>
          <w:color w:val="333333"/>
          <w:kern w:val="0"/>
          <w:sz w:val="24"/>
        </w:rPr>
        <w:t xml:space="preserve"> </w:t>
      </w:r>
      <w:r w:rsidRPr="000A5484">
        <w:rPr>
          <w:rFonts w:ascii="Open Sans" w:eastAsia="宋体" w:hAnsi="Open Sans" w:cs="Open Sans"/>
          <w:color w:val="333333"/>
          <w:kern w:val="0"/>
          <w:sz w:val="18"/>
          <w:szCs w:val="18"/>
          <w:vertAlign w:val="superscript"/>
        </w:rPr>
        <w:t>12</w:t>
      </w:r>
      <w:r w:rsidRPr="000A5484">
        <w:rPr>
          <w:rFonts w:ascii="Open Sans" w:eastAsia="宋体" w:hAnsi="Open Sans" w:cs="Open Sans"/>
          <w:color w:val="333333"/>
          <w:kern w:val="0"/>
          <w:sz w:val="24"/>
        </w:rPr>
        <w:t xml:space="preserve"> </w:t>
      </w:r>
      <w:r w:rsidRPr="000A5484">
        <w:rPr>
          <w:rFonts w:ascii="Open Sans" w:eastAsia="宋体" w:hAnsi="Open Sans" w:cs="Open Sans"/>
          <w:color w:val="333333"/>
          <w:kern w:val="0"/>
          <w:sz w:val="24"/>
        </w:rPr>
        <w:t>和在更大的测试场地上开发分子机器人</w:t>
      </w:r>
      <w:r w:rsidRPr="000A5484">
        <w:rPr>
          <w:rFonts w:ascii="Open Sans" w:eastAsia="宋体" w:hAnsi="Open Sans" w:cs="Open Sans"/>
          <w:color w:val="333333"/>
          <w:kern w:val="0"/>
          <w:sz w:val="24"/>
        </w:rPr>
        <w:t xml:space="preserve"> </w:t>
      </w:r>
      <w:r w:rsidRPr="000A5484">
        <w:rPr>
          <w:rFonts w:ascii="Open Sans" w:eastAsia="宋体" w:hAnsi="Open Sans" w:cs="Open Sans"/>
          <w:color w:val="333333"/>
          <w:kern w:val="0"/>
          <w:sz w:val="18"/>
          <w:szCs w:val="18"/>
          <w:vertAlign w:val="superscript"/>
        </w:rPr>
        <w:t>13−16</w:t>
      </w:r>
      <w:r w:rsidRPr="000A5484">
        <w:rPr>
          <w:rFonts w:ascii="Open Sans" w:eastAsia="宋体" w:hAnsi="Open Sans" w:cs="Open Sans"/>
          <w:color w:val="333333"/>
          <w:kern w:val="0"/>
          <w:sz w:val="24"/>
        </w:rPr>
        <w:t xml:space="preserve"> </w:t>
      </w:r>
      <w:r w:rsidRPr="000A5484">
        <w:rPr>
          <w:rFonts w:ascii="Open Sans" w:eastAsia="宋体" w:hAnsi="Open Sans" w:cs="Open Sans"/>
          <w:color w:val="333333"/>
          <w:kern w:val="0"/>
          <w:sz w:val="24"/>
        </w:rPr>
        <w:t>的可能性。</w:t>
      </w:r>
      <w:r w:rsidRPr="000A5484">
        <w:rPr>
          <w:rFonts w:ascii="Open Sans" w:eastAsia="宋体" w:hAnsi="Open Sans" w:cs="Open Sans"/>
          <w:color w:val="333333"/>
          <w:kern w:val="0"/>
          <w:sz w:val="24"/>
        </w:rPr>
        <w:t xml:space="preserve"> </w:t>
      </w:r>
    </w:p>
    <w:p w14:paraId="3773073A" w14:textId="1D15A27A" w:rsidR="000A5484" w:rsidRPr="000A5484" w:rsidRDefault="000A5484" w:rsidP="000A5484">
      <w:pPr>
        <w:pStyle w:val="a3"/>
        <w:widowControl/>
        <w:numPr>
          <w:ilvl w:val="0"/>
          <w:numId w:val="1"/>
        </w:numPr>
        <w:ind w:firstLineChars="0"/>
        <w:jc w:val="left"/>
        <w:rPr>
          <w:rFonts w:ascii="宋体" w:eastAsia="宋体" w:hAnsi="宋体" w:cs="宋体"/>
          <w:kern w:val="0"/>
          <w:sz w:val="24"/>
        </w:rPr>
      </w:pPr>
      <w:r w:rsidRPr="000A5484">
        <w:rPr>
          <w:rFonts w:ascii="Open Sans" w:eastAsia="宋体" w:hAnsi="Open Sans" w:cs="Open Sans"/>
          <w:color w:val="333333"/>
          <w:kern w:val="0"/>
          <w:sz w:val="24"/>
        </w:rPr>
        <w:t>然而，正方形仅仅是具有二维</w:t>
      </w:r>
      <w:r w:rsidRPr="000A5484">
        <w:rPr>
          <w:rFonts w:ascii="Open Sans" w:eastAsia="宋体" w:hAnsi="Open Sans" w:cs="Open Sans"/>
          <w:color w:val="333333"/>
          <w:kern w:val="0"/>
          <w:sz w:val="24"/>
        </w:rPr>
        <w:t xml:space="preserve"> ( 2D ) </w:t>
      </w:r>
      <w:r w:rsidRPr="000A5484">
        <w:rPr>
          <w:rFonts w:ascii="Open Sans" w:eastAsia="宋体" w:hAnsi="Open Sans" w:cs="Open Sans"/>
          <w:color w:val="333333"/>
          <w:kern w:val="0"/>
          <w:sz w:val="24"/>
        </w:rPr>
        <w:t>空间填充特性的三种正多边形中的其中一种，并且正方形和三角形的组合可以创建的形状和图案比仅单独使用正方形更有趣</w:t>
      </w:r>
      <w:r w:rsidRPr="000A5484">
        <w:rPr>
          <w:rFonts w:ascii="Open Sans" w:eastAsia="宋体" w:hAnsi="Open Sans" w:cs="Open Sans"/>
          <w:color w:val="333333"/>
          <w:kern w:val="0"/>
          <w:sz w:val="24"/>
        </w:rPr>
        <w:t xml:space="preserve"> </w:t>
      </w:r>
      <w:r w:rsidRPr="000A5484">
        <w:rPr>
          <w:rFonts w:ascii="Open Sans" w:eastAsia="宋体" w:hAnsi="Open Sans" w:cs="Open Sans"/>
          <w:color w:val="333333"/>
          <w:kern w:val="0"/>
          <w:sz w:val="18"/>
          <w:szCs w:val="18"/>
          <w:vertAlign w:val="superscript"/>
        </w:rPr>
        <w:t>19</w:t>
      </w:r>
      <w:r w:rsidRPr="000A5484">
        <w:rPr>
          <w:rFonts w:ascii="Open Sans" w:eastAsia="宋体" w:hAnsi="Open Sans" w:cs="Open Sans"/>
          <w:color w:val="333333"/>
          <w:kern w:val="0"/>
          <w:sz w:val="24"/>
        </w:rPr>
        <w:t xml:space="preserve"> </w:t>
      </w:r>
      <w:r w:rsidRPr="000A5484">
        <w:rPr>
          <w:rFonts w:ascii="Open Sans" w:eastAsia="宋体" w:hAnsi="Open Sans" w:cs="Open Sans"/>
          <w:color w:val="333333"/>
          <w:kern w:val="0"/>
          <w:sz w:val="24"/>
        </w:rPr>
        <w:t>。</w:t>
      </w:r>
      <w:r>
        <w:rPr>
          <w:rFonts w:ascii="Open Sans" w:eastAsia="宋体" w:hAnsi="Open Sans" w:cs="Open Sans" w:hint="eastAsia"/>
          <w:color w:val="333333"/>
          <w:kern w:val="0"/>
          <w:sz w:val="24"/>
        </w:rPr>
        <w:t>在具有二维空间填充特性的正多边形中，六边形比三角形和正方形更具有可编程性。</w:t>
      </w:r>
    </w:p>
    <w:p w14:paraId="367B1464" w14:textId="6206F4D1" w:rsidR="000A0DD5" w:rsidRDefault="000A0DD5"/>
    <w:p w14:paraId="3FEACF3E" w14:textId="0285C84E" w:rsidR="000A5484" w:rsidRPr="006B64B0" w:rsidRDefault="000A5484"/>
    <w:sectPr w:rsidR="000A5484" w:rsidRPr="006B64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 Sans">
    <w:panose1 w:val="020B0606030504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B6E9A"/>
    <w:multiLevelType w:val="hybridMultilevel"/>
    <w:tmpl w:val="F028D60A"/>
    <w:lvl w:ilvl="0" w:tplc="4142000A">
      <w:start w:val="1"/>
      <w:numFmt w:val="decimal"/>
      <w:lvlText w:val="%1."/>
      <w:lvlJc w:val="left"/>
      <w:pPr>
        <w:ind w:left="360" w:hanging="360"/>
      </w:pPr>
      <w:rPr>
        <w:rFonts w:ascii="Open Sans" w:hAnsi="Open Sans" w:cs="Open Sans" w:hint="default"/>
        <w:color w:val="33333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227"/>
    <w:rsid w:val="000A0DD5"/>
    <w:rsid w:val="000A5484"/>
    <w:rsid w:val="00457277"/>
    <w:rsid w:val="006B64B0"/>
    <w:rsid w:val="00C922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8C77B8"/>
  <w15:chartTrackingRefBased/>
  <w15:docId w15:val="{94BF6A42-BF9B-9A46-BC4E-7B6061755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d-plain">
    <w:name w:val="md-plain"/>
    <w:basedOn w:val="a0"/>
    <w:rsid w:val="000A5484"/>
  </w:style>
  <w:style w:type="paragraph" w:styleId="a3">
    <w:name w:val="List Paragraph"/>
    <w:basedOn w:val="a"/>
    <w:uiPriority w:val="34"/>
    <w:qFormat/>
    <w:rsid w:val="000A548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813355">
      <w:bodyDiv w:val="1"/>
      <w:marLeft w:val="0"/>
      <w:marRight w:val="0"/>
      <w:marTop w:val="0"/>
      <w:marBottom w:val="0"/>
      <w:divBdr>
        <w:top w:val="none" w:sz="0" w:space="0" w:color="auto"/>
        <w:left w:val="none" w:sz="0" w:space="0" w:color="auto"/>
        <w:bottom w:val="none" w:sz="0" w:space="0" w:color="auto"/>
        <w:right w:val="none" w:sz="0" w:space="0" w:color="auto"/>
      </w:divBdr>
    </w:div>
    <w:div w:id="624118560">
      <w:bodyDiv w:val="1"/>
      <w:marLeft w:val="0"/>
      <w:marRight w:val="0"/>
      <w:marTop w:val="0"/>
      <w:marBottom w:val="0"/>
      <w:divBdr>
        <w:top w:val="none" w:sz="0" w:space="0" w:color="auto"/>
        <w:left w:val="none" w:sz="0" w:space="0" w:color="auto"/>
        <w:bottom w:val="none" w:sz="0" w:space="0" w:color="auto"/>
        <w:right w:val="none" w:sz="0" w:space="0" w:color="auto"/>
      </w:divBdr>
    </w:div>
    <w:div w:id="1105343795">
      <w:bodyDiv w:val="1"/>
      <w:marLeft w:val="0"/>
      <w:marRight w:val="0"/>
      <w:marTop w:val="0"/>
      <w:marBottom w:val="0"/>
      <w:divBdr>
        <w:top w:val="none" w:sz="0" w:space="0" w:color="auto"/>
        <w:left w:val="none" w:sz="0" w:space="0" w:color="auto"/>
        <w:bottom w:val="none" w:sz="0" w:space="0" w:color="auto"/>
        <w:right w:val="none" w:sz="0" w:space="0" w:color="auto"/>
      </w:divBdr>
    </w:div>
    <w:div w:id="157420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Words>
  <Characters>194</Characters>
  <Application>Microsoft Office Word</Application>
  <DocSecurity>0</DocSecurity>
  <Lines>1</Lines>
  <Paragraphs>1</Paragraphs>
  <ScaleCrop>false</ScaleCrop>
  <Company/>
  <LinksUpToDate>false</LinksUpToDate>
  <CharactersWithSpaces>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A63</dc:creator>
  <cp:keywords/>
  <dc:description/>
  <cp:lastModifiedBy>A63</cp:lastModifiedBy>
  <cp:revision>3</cp:revision>
  <dcterms:created xsi:type="dcterms:W3CDTF">2023-12-01T06:17:00Z</dcterms:created>
  <dcterms:modified xsi:type="dcterms:W3CDTF">2023-12-25T13:38:00Z</dcterms:modified>
</cp:coreProperties>
</file>