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autoSpaceDE w:val="0"/>
        <w:autoSpaceDN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中文标题</w:t>
      </w:r>
    </w:p>
    <w:p>
      <w:pPr>
        <w:pStyle w:val="16"/>
        <w:autoSpaceDE w:val="0"/>
        <w:autoSpaceDN w:val="0"/>
        <w:spacing w:before="0" w:after="0"/>
        <w:rPr>
          <w:rFonts w:ascii="Times New Roman" w:hAnsi="Times New Roman" w:eastAsia="方正楷体" w:cs="Times New Roman"/>
          <w:sz w:val="24"/>
          <w:szCs w:val="24"/>
        </w:rPr>
      </w:pPr>
      <w:commentRangeStart w:id="0"/>
      <w:r>
        <w:rPr>
          <w:rFonts w:hint="eastAsia" w:ascii="Times New Roman" w:hAnsi="Times New Roman" w:eastAsia="方正楷体" w:cs="Times New Roman"/>
          <w:sz w:val="24"/>
          <w:szCs w:val="24"/>
        </w:rPr>
        <w:t>张</w:t>
      </w:r>
      <w:commentRangeEnd w:id="0"/>
      <w:r>
        <w:rPr>
          <w:rStyle w:val="22"/>
          <w:rFonts w:ascii="Times New Roman" w:hAnsi="Times New Roman" w:eastAsia="宋体" w:cs="Times New Roman"/>
          <w:bCs w:val="0"/>
        </w:rPr>
        <w:commentReference w:id="0"/>
      </w:r>
      <w:r>
        <w:rPr>
          <w:rFonts w:ascii="Times New Roman" w:hAnsi="Times New Roman" w:eastAsia="方正楷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方正楷体" w:cs="Times New Roman"/>
          <w:sz w:val="24"/>
          <w:szCs w:val="24"/>
        </w:rPr>
        <w:t>三</w:t>
      </w:r>
      <w:r>
        <w:rPr>
          <w:rFonts w:ascii="Times New Roman" w:hAnsi="Times New Roman" w:eastAsia="方正楷体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eastAsia="方正楷体" w:cs="Times New Roman"/>
          <w:sz w:val="24"/>
          <w:szCs w:val="24"/>
        </w:rPr>
        <w:t>，</w:t>
      </w:r>
      <w:r>
        <w:rPr>
          <w:rFonts w:hint="eastAsia" w:ascii="Times New Roman" w:hAnsi="Times New Roman" w:eastAsia="方正楷体" w:cs="Times New Roman"/>
          <w:sz w:val="24"/>
          <w:szCs w:val="24"/>
        </w:rPr>
        <w:t>张三丰</w:t>
      </w:r>
      <w:r>
        <w:rPr>
          <w:rFonts w:hint="eastAsia" w:ascii="Times New Roman" w:hAnsi="Times New Roman" w:eastAsia="方正楷体" w:cs="Times New Roman"/>
          <w:sz w:val="24"/>
          <w:szCs w:val="24"/>
          <w:vertAlign w:val="superscript"/>
        </w:rPr>
        <w:t xml:space="preserve">1, </w:t>
      </w:r>
      <w:r>
        <w:rPr>
          <w:rFonts w:ascii="Times New Roman" w:hAnsi="Times New Roman" w:eastAsia="方正楷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方正楷体" w:cs="Times New Roman"/>
          <w:color w:val="FF0000"/>
          <w:sz w:val="24"/>
          <w:szCs w:val="24"/>
          <w:vertAlign w:val="superscript"/>
        </w:rPr>
        <w:t>*</w:t>
      </w:r>
    </w:p>
    <w:p>
      <w:pPr>
        <w:autoSpaceDE w:val="0"/>
        <w:autoSpaceDN w:val="0"/>
        <w:spacing w:after="120"/>
        <w:ind w:firstLine="0"/>
        <w:jc w:val="center"/>
        <w:rPr>
          <w:sz w:val="18"/>
        </w:rPr>
      </w:pPr>
      <w:r>
        <w:rPr>
          <w:sz w:val="18"/>
          <w:lang w:eastAsia="ja-JP"/>
        </w:rPr>
        <w:t>(</w:t>
      </w:r>
      <w:r>
        <w:rPr>
          <w:rFonts w:hint="eastAsia"/>
          <w:sz w:val="18"/>
          <w:lang w:eastAsia="ja-JP"/>
        </w:rPr>
        <w:t>1</w:t>
      </w:r>
      <w:r>
        <w:rPr>
          <w:sz w:val="18"/>
          <w:lang w:eastAsia="ja-JP"/>
        </w:rPr>
        <w:t>.</w:t>
      </w:r>
      <w:r>
        <w:rPr>
          <w:rFonts w:hint="eastAsia"/>
          <w:sz w:val="18"/>
        </w:rPr>
        <w:t xml:space="preserve"> </w:t>
      </w:r>
      <w:r>
        <w:rPr>
          <w:sz w:val="18"/>
          <w:lang w:eastAsia="ja-JP"/>
        </w:rPr>
        <w:t>湖南城市学院</w:t>
      </w:r>
      <w:r>
        <w:rPr>
          <w:rFonts w:hint="eastAsia"/>
          <w:sz w:val="18"/>
        </w:rPr>
        <w:t xml:space="preserve"> 学术期刊中心，</w:t>
      </w:r>
      <w:r>
        <w:rPr>
          <w:sz w:val="18"/>
          <w:lang w:eastAsia="ja-JP"/>
        </w:rPr>
        <w:t xml:space="preserve">湖南 </w:t>
      </w:r>
      <w:r>
        <w:rPr>
          <w:sz w:val="18"/>
        </w:rPr>
        <w:t xml:space="preserve"> </w:t>
      </w:r>
      <w:r>
        <w:rPr>
          <w:sz w:val="18"/>
          <w:lang w:eastAsia="ja-JP"/>
        </w:rPr>
        <w:t xml:space="preserve">益阳 </w:t>
      </w:r>
      <w:r>
        <w:rPr>
          <w:sz w:val="18"/>
        </w:rPr>
        <w:t xml:space="preserve"> </w:t>
      </w:r>
      <w:r>
        <w:rPr>
          <w:sz w:val="18"/>
          <w:lang w:eastAsia="ja-JP"/>
        </w:rPr>
        <w:t>413000</w:t>
      </w:r>
      <w:r>
        <w:rPr>
          <w:sz w:val="18"/>
        </w:rPr>
        <w:t>；</w:t>
      </w:r>
      <w:r>
        <w:rPr>
          <w:sz w:val="18"/>
          <w:lang w:eastAsia="ja-JP"/>
        </w:rPr>
        <w:t>2</w:t>
      </w:r>
      <w:r>
        <w:rPr>
          <w:rFonts w:hint="eastAsia"/>
          <w:sz w:val="18"/>
        </w:rPr>
        <w:t>. 中南海</w:t>
      </w:r>
      <w:r>
        <w:rPr>
          <w:sz w:val="18"/>
          <w:lang w:eastAsia="ja-JP"/>
        </w:rPr>
        <w:t xml:space="preserve">大学 </w:t>
      </w:r>
      <w:r>
        <w:rPr>
          <w:rFonts w:hint="eastAsia"/>
          <w:sz w:val="18"/>
        </w:rPr>
        <w:t>学术期刊中心</w:t>
      </w:r>
      <w:r>
        <w:rPr>
          <w:sz w:val="18"/>
        </w:rPr>
        <w:t>，</w:t>
      </w:r>
      <w:r>
        <w:rPr>
          <w:sz w:val="18"/>
          <w:lang w:eastAsia="ja-JP"/>
        </w:rPr>
        <w:t>长沙</w:t>
      </w:r>
      <w:r>
        <w:rPr>
          <w:sz w:val="18"/>
        </w:rPr>
        <w:t xml:space="preserve"> </w:t>
      </w:r>
      <w:r>
        <w:rPr>
          <w:sz w:val="18"/>
          <w:lang w:eastAsia="ja-JP"/>
        </w:rPr>
        <w:t xml:space="preserve"> </w:t>
      </w:r>
      <w:commentRangeStart w:id="1"/>
      <w:r>
        <w:rPr>
          <w:sz w:val="18"/>
          <w:lang w:eastAsia="ja-JP"/>
        </w:rPr>
        <w:t>41000</w:t>
      </w:r>
      <w:r>
        <w:rPr>
          <w:rFonts w:hint="eastAsia"/>
          <w:sz w:val="18"/>
        </w:rPr>
        <w:t>0</w:t>
      </w:r>
      <w:commentRangeEnd w:id="1"/>
      <w:r>
        <w:rPr>
          <w:rStyle w:val="22"/>
          <w:rFonts w:eastAsia="宋体"/>
        </w:rPr>
        <w:commentReference w:id="1"/>
      </w:r>
      <w:r>
        <w:rPr>
          <w:sz w:val="18"/>
          <w:lang w:eastAsia="ja-JP"/>
        </w:rPr>
        <w:t>)</w:t>
      </w:r>
    </w:p>
    <w:p>
      <w:pPr>
        <w:autoSpaceDE w:val="0"/>
        <w:autoSpaceDN w:val="0"/>
        <w:ind w:firstLine="360" w:firstLineChars="200"/>
        <w:rPr>
          <w:rFonts w:eastAsia="方正楷体"/>
          <w:sz w:val="18"/>
        </w:rPr>
      </w:pPr>
      <w:r>
        <w:rPr>
          <w:rFonts w:eastAsia="方正黑体"/>
          <w:sz w:val="18"/>
        </w:rPr>
        <w:t>摘  要：</w:t>
      </w:r>
      <w:r>
        <w:rPr>
          <w:rFonts w:hint="eastAsia" w:eastAsia="方正楷体"/>
          <w:sz w:val="18"/>
        </w:rPr>
        <w:t>中文摘要</w:t>
      </w:r>
      <w:r>
        <w:rPr>
          <w:rFonts w:eastAsia="方正楷体"/>
          <w:sz w:val="18"/>
        </w:rPr>
        <w:t>。</w:t>
      </w:r>
    </w:p>
    <w:p>
      <w:pPr>
        <w:autoSpaceDE w:val="0"/>
        <w:autoSpaceDN w:val="0"/>
        <w:ind w:firstLine="360" w:firstLineChars="200"/>
        <w:rPr>
          <w:rFonts w:eastAsia="方正楷体"/>
          <w:sz w:val="18"/>
        </w:rPr>
      </w:pPr>
      <w:r>
        <w:rPr>
          <w:rFonts w:eastAsia="方正黑体"/>
          <w:sz w:val="18"/>
        </w:rPr>
        <w:t>关键词：</w:t>
      </w:r>
      <w:r>
        <w:rPr>
          <w:rFonts w:hint="eastAsia" w:eastAsia="方正楷体"/>
          <w:sz w:val="18"/>
        </w:rPr>
        <w:t>中文</w:t>
      </w:r>
      <w:r>
        <w:rPr>
          <w:rFonts w:eastAsia="方正楷体"/>
          <w:sz w:val="18"/>
        </w:rPr>
        <w:t>；</w:t>
      </w:r>
      <w:r>
        <w:rPr>
          <w:rFonts w:hint="eastAsia" w:eastAsia="方正楷体"/>
          <w:sz w:val="18"/>
        </w:rPr>
        <w:t>摘要</w:t>
      </w:r>
      <w:bookmarkStart w:id="0" w:name="_GoBack"/>
      <w:bookmarkEnd w:id="0"/>
    </w:p>
    <w:p>
      <w:pPr>
        <w:autoSpaceDE w:val="0"/>
        <w:autoSpaceDN w:val="0"/>
        <w:ind w:firstLine="360" w:firstLineChars="200"/>
        <w:rPr>
          <w:rFonts w:eastAsia="宋体"/>
          <w:sz w:val="18"/>
        </w:rPr>
      </w:pPr>
      <w:r>
        <w:rPr>
          <w:rFonts w:eastAsia="方正黑体"/>
          <w:sz w:val="18"/>
        </w:rPr>
        <w:t>中图分类号：</w:t>
      </w:r>
      <w:commentRangeStart w:id="2"/>
      <w:r>
        <w:rPr>
          <w:rFonts w:hint="eastAsia" w:eastAsia="方正黑体"/>
          <w:sz w:val="18"/>
        </w:rPr>
        <w:t>TP315</w:t>
      </w:r>
      <w:commentRangeEnd w:id="2"/>
      <w:r>
        <w:rPr>
          <w:rStyle w:val="22"/>
          <w:rFonts w:eastAsia="宋体"/>
        </w:rPr>
        <w:commentReference w:id="2"/>
      </w:r>
    </w:p>
    <w:p>
      <w:pPr>
        <w:autoSpaceDE w:val="0"/>
        <w:autoSpaceDN w:val="0"/>
        <w:ind w:firstLine="360" w:firstLineChars="200"/>
        <w:rPr>
          <w:sz w:val="15"/>
        </w:rPr>
      </w:pPr>
      <w:r>
        <w:rPr>
          <w:rFonts w:eastAsia="方正黑体"/>
          <w:sz w:val="18"/>
        </w:rPr>
        <w:t>收稿日期：</w:t>
      </w:r>
      <w:r>
        <w:rPr>
          <w:sz w:val="15"/>
        </w:rPr>
        <w:t>20</w:t>
      </w:r>
      <w:r>
        <w:rPr>
          <w:rFonts w:hint="eastAsia"/>
          <w:sz w:val="15"/>
        </w:rPr>
        <w:t>19</w:t>
      </w:r>
      <w:r>
        <w:rPr>
          <w:sz w:val="15"/>
        </w:rPr>
        <w:t>-</w:t>
      </w:r>
      <w:r>
        <w:rPr>
          <w:rFonts w:hint="eastAsia"/>
          <w:sz w:val="15"/>
        </w:rPr>
        <w:t>01-01</w:t>
      </w:r>
    </w:p>
    <w:p>
      <w:pPr>
        <w:autoSpaceDE w:val="0"/>
        <w:autoSpaceDN w:val="0"/>
        <w:ind w:firstLine="360" w:firstLineChars="200"/>
        <w:rPr>
          <w:rFonts w:eastAsia="方正黑体"/>
          <w:sz w:val="15"/>
        </w:rPr>
      </w:pPr>
      <w:commentRangeStart w:id="3"/>
      <w:r>
        <w:rPr>
          <w:rFonts w:hint="eastAsia" w:eastAsia="方正黑体"/>
          <w:sz w:val="18"/>
        </w:rPr>
        <w:t>基金项目</w:t>
      </w:r>
      <w:commentRangeEnd w:id="3"/>
      <w:r>
        <w:rPr>
          <w:rStyle w:val="22"/>
          <w:rFonts w:eastAsia="宋体"/>
        </w:rPr>
        <w:commentReference w:id="3"/>
      </w:r>
      <w:r>
        <w:rPr>
          <w:rFonts w:eastAsia="方正黑体"/>
          <w:sz w:val="18"/>
        </w:rPr>
        <w:t>：</w:t>
      </w:r>
      <w:r>
        <w:rPr>
          <w:rFonts w:hint="eastAsia"/>
          <w:sz w:val="15"/>
        </w:rPr>
        <w:t>湖南省自然科学基金项目(2019ZK2019)；益阳市科技计划项目(2019JZ2019)</w:t>
      </w:r>
    </w:p>
    <w:p>
      <w:pPr>
        <w:autoSpaceDE w:val="0"/>
        <w:autoSpaceDN w:val="0"/>
        <w:ind w:firstLine="360" w:firstLineChars="200"/>
        <w:rPr>
          <w:sz w:val="16"/>
        </w:rPr>
      </w:pPr>
      <w:r>
        <w:rPr>
          <w:rFonts w:hint="eastAsia" w:eastAsia="方正黑体"/>
          <w:sz w:val="18"/>
        </w:rPr>
        <w:t>第一</w:t>
      </w:r>
      <w:commentRangeStart w:id="4"/>
      <w:r>
        <w:rPr>
          <w:rFonts w:eastAsia="方正黑体"/>
          <w:sz w:val="18"/>
        </w:rPr>
        <w:t>作者</w:t>
      </w:r>
      <w:commentRangeEnd w:id="4"/>
      <w:r>
        <w:rPr>
          <w:rStyle w:val="22"/>
          <w:rFonts w:eastAsia="宋体"/>
        </w:rPr>
        <w:commentReference w:id="4"/>
      </w:r>
      <w:r>
        <w:rPr>
          <w:rFonts w:eastAsia="方正黑体"/>
          <w:sz w:val="18"/>
        </w:rPr>
        <w:t>简介：</w:t>
      </w:r>
      <w:r>
        <w:rPr>
          <w:rFonts w:hint="eastAsia"/>
          <w:sz w:val="15"/>
        </w:rPr>
        <w:t>张三(1975—)，男，湖南益阳人，教授，博士，硕士生导师，主要从事编辑学研究。E-mail: 123456789@qq.com。*通信作者简介：张三丰(1965—)，男，长沙人，教授，博士，博士生导师，主要从事编辑学研究。E-mail: 987654321@qq.com</w:t>
      </w:r>
    </w:p>
    <w:p>
      <w:pPr>
        <w:pStyle w:val="4"/>
        <w:autoSpaceDE w:val="0"/>
        <w:autoSpaceDN w:val="0"/>
        <w:spacing w:beforeLines="55"/>
      </w:pPr>
      <w:r>
        <w:t>English Title</w:t>
      </w:r>
    </w:p>
    <w:p>
      <w:pPr>
        <w:pStyle w:val="5"/>
        <w:autoSpaceDE w:val="0"/>
        <w:autoSpaceDN w:val="0"/>
        <w:rPr>
          <w:i w:val="0"/>
          <w:iCs/>
        </w:rPr>
      </w:pPr>
      <w:r>
        <w:rPr>
          <w:rFonts w:hint="eastAsia"/>
          <w:i w:val="0"/>
          <w:iCs/>
        </w:rPr>
        <w:t>ZHANG</w:t>
      </w:r>
      <w:r>
        <w:rPr>
          <w:i w:val="0"/>
          <w:iCs/>
        </w:rPr>
        <w:t xml:space="preserve"> </w:t>
      </w:r>
      <w:r>
        <w:rPr>
          <w:rFonts w:hint="eastAsia"/>
          <w:i w:val="0"/>
          <w:iCs/>
        </w:rPr>
        <w:t>San</w:t>
      </w:r>
      <w:r>
        <w:rPr>
          <w:i w:val="0"/>
          <w:iCs/>
          <w:vertAlign w:val="superscript"/>
        </w:rPr>
        <w:t>1</w:t>
      </w:r>
      <w:r>
        <w:rPr>
          <w:i w:val="0"/>
          <w:iCs/>
        </w:rPr>
        <w:t xml:space="preserve">, </w:t>
      </w:r>
      <w:r>
        <w:rPr>
          <w:rFonts w:hint="eastAsia"/>
          <w:i w:val="0"/>
          <w:iCs/>
        </w:rPr>
        <w:t>ZHANG</w:t>
      </w:r>
      <w:r>
        <w:rPr>
          <w:i w:val="0"/>
          <w:iCs/>
        </w:rPr>
        <w:t xml:space="preserve"> </w:t>
      </w:r>
      <w:r>
        <w:rPr>
          <w:rFonts w:hint="eastAsia"/>
          <w:i w:val="0"/>
          <w:iCs/>
        </w:rPr>
        <w:t>Sanfeng</w:t>
      </w:r>
      <w:r>
        <w:rPr>
          <w:i w:val="0"/>
          <w:iCs/>
          <w:vertAlign w:val="superscript"/>
        </w:rPr>
        <w:t>1</w:t>
      </w:r>
      <w:r>
        <w:rPr>
          <w:rFonts w:hint="eastAsia"/>
          <w:i w:val="0"/>
          <w:iCs/>
          <w:vertAlign w:val="superscript"/>
        </w:rPr>
        <w:t xml:space="preserve">, </w:t>
      </w:r>
      <w:r>
        <w:rPr>
          <w:i w:val="0"/>
          <w:iCs/>
          <w:vertAlign w:val="superscript"/>
        </w:rPr>
        <w:t>2*</w:t>
      </w:r>
    </w:p>
    <w:p>
      <w:pPr>
        <w:tabs>
          <w:tab w:val="left" w:pos="8070"/>
        </w:tabs>
        <w:autoSpaceDE w:val="0"/>
        <w:autoSpaceDN w:val="0"/>
        <w:spacing w:after="100" w:line="260" w:lineRule="atLeast"/>
        <w:ind w:firstLine="0"/>
        <w:jc w:val="center"/>
        <w:rPr>
          <w:rFonts w:eastAsia="宋体"/>
          <w:sz w:val="16"/>
        </w:rPr>
      </w:pPr>
      <w:r>
        <w:rPr>
          <w:rFonts w:eastAsia="宋体"/>
          <w:sz w:val="16"/>
          <w:lang w:val="en-GB"/>
        </w:rPr>
        <w:t>(</w:t>
      </w:r>
      <w:r>
        <w:rPr>
          <w:rFonts w:hint="eastAsia" w:eastAsia="宋体"/>
          <w:sz w:val="16"/>
          <w:lang w:val="en-GB"/>
        </w:rPr>
        <w:t>1</w:t>
      </w:r>
      <w:r>
        <w:rPr>
          <w:rFonts w:eastAsia="宋体"/>
          <w:sz w:val="16"/>
          <w:lang w:val="en-GB"/>
        </w:rPr>
        <w:t xml:space="preserve">. Academic Journal Center, </w:t>
      </w:r>
      <w:r>
        <w:rPr>
          <w:rFonts w:hint="eastAsia" w:eastAsia="宋体"/>
          <w:sz w:val="16"/>
          <w:lang w:val="en-GB"/>
        </w:rPr>
        <w:t>Hunan City</w:t>
      </w:r>
      <w:r>
        <w:rPr>
          <w:rFonts w:eastAsia="宋体"/>
          <w:sz w:val="16"/>
          <w:lang w:val="en-GB"/>
        </w:rPr>
        <w:t xml:space="preserve"> University, </w:t>
      </w:r>
      <w:r>
        <w:rPr>
          <w:rFonts w:hint="eastAsia" w:eastAsia="宋体"/>
          <w:sz w:val="16"/>
          <w:lang w:val="en-GB"/>
        </w:rPr>
        <w:t>Yiyang</w:t>
      </w:r>
      <w:r>
        <w:rPr>
          <w:rFonts w:eastAsia="宋体"/>
          <w:sz w:val="16"/>
          <w:lang w:val="en-GB"/>
        </w:rPr>
        <w:t>, Hunan 41</w:t>
      </w:r>
      <w:r>
        <w:rPr>
          <w:rFonts w:hint="eastAsia" w:eastAsia="宋体"/>
          <w:sz w:val="16"/>
          <w:lang w:val="en-GB"/>
        </w:rPr>
        <w:t>3</w:t>
      </w:r>
      <w:r>
        <w:rPr>
          <w:rFonts w:eastAsia="宋体"/>
          <w:sz w:val="16"/>
          <w:lang w:val="en-GB"/>
        </w:rPr>
        <w:t>00</w:t>
      </w:r>
      <w:r>
        <w:rPr>
          <w:rFonts w:hint="eastAsia" w:eastAsia="宋体"/>
          <w:sz w:val="16"/>
          <w:lang w:val="en-GB"/>
        </w:rPr>
        <w:t>0</w:t>
      </w:r>
      <w:r>
        <w:rPr>
          <w:rFonts w:eastAsia="宋体"/>
          <w:sz w:val="16"/>
          <w:lang w:val="en-GB"/>
        </w:rPr>
        <w:t>, China</w:t>
      </w:r>
      <w:r>
        <w:rPr>
          <w:rFonts w:hint="eastAsia" w:eastAsia="宋体"/>
          <w:sz w:val="16"/>
          <w:lang w:val="en-GB"/>
        </w:rPr>
        <w:t>;</w:t>
      </w:r>
      <w:r>
        <w:rPr>
          <w:rFonts w:eastAsia="宋体"/>
          <w:sz w:val="16"/>
          <w:lang w:val="en-GB"/>
        </w:rPr>
        <w:br w:type="textWrapping"/>
      </w:r>
      <w:r>
        <w:rPr>
          <w:rFonts w:hint="eastAsia" w:eastAsia="宋体"/>
          <w:sz w:val="16"/>
          <w:lang w:val="en-GB"/>
        </w:rPr>
        <w:t xml:space="preserve">2. </w:t>
      </w:r>
      <w:r>
        <w:rPr>
          <w:rFonts w:eastAsia="宋体"/>
          <w:sz w:val="16"/>
          <w:lang w:val="en-GB"/>
        </w:rPr>
        <w:t xml:space="preserve">Academic Journal Center, Zhongnanhai University, Changsha, Hunan 410000, </w:t>
      </w:r>
      <w:commentRangeStart w:id="5"/>
      <w:r>
        <w:rPr>
          <w:rFonts w:eastAsia="宋体"/>
          <w:sz w:val="16"/>
          <w:lang w:val="en-GB"/>
        </w:rPr>
        <w:t>China</w:t>
      </w:r>
      <w:commentRangeEnd w:id="5"/>
      <w:r>
        <w:rPr>
          <w:rStyle w:val="22"/>
          <w:rFonts w:eastAsia="宋体"/>
        </w:rPr>
        <w:commentReference w:id="5"/>
      </w:r>
      <w:r>
        <w:rPr>
          <w:rFonts w:eastAsia="宋体"/>
          <w:sz w:val="16"/>
          <w:lang w:val="en-GB"/>
        </w:rPr>
        <w:t>)</w:t>
      </w:r>
    </w:p>
    <w:p>
      <w:pPr>
        <w:tabs>
          <w:tab w:val="left" w:pos="8070"/>
        </w:tabs>
        <w:autoSpaceDE w:val="0"/>
        <w:autoSpaceDN w:val="0"/>
        <w:spacing w:line="260" w:lineRule="atLeast"/>
        <w:ind w:firstLine="420"/>
        <w:rPr>
          <w:rFonts w:eastAsia="宋体"/>
          <w:bCs/>
        </w:rPr>
      </w:pPr>
      <w:r>
        <w:rPr>
          <w:rFonts w:eastAsia="宋体"/>
          <w:b/>
        </w:rPr>
        <w:t>Abstract:</w:t>
      </w:r>
      <w:r>
        <w:t xml:space="preserve"> </w:t>
      </w:r>
      <w:r>
        <w:rPr>
          <w:rFonts w:eastAsia="宋体"/>
          <w:bCs/>
        </w:rPr>
        <w:t>English abstract.</w:t>
      </w:r>
    </w:p>
    <w:p>
      <w:pPr>
        <w:tabs>
          <w:tab w:val="left" w:pos="8070"/>
        </w:tabs>
        <w:autoSpaceDE w:val="0"/>
        <w:autoSpaceDN w:val="0"/>
        <w:spacing w:line="260" w:lineRule="atLeast"/>
        <w:ind w:firstLine="420"/>
        <w:rPr>
          <w:rFonts w:eastAsia="宋体"/>
          <w:bCs/>
        </w:rPr>
      </w:pPr>
      <w:r>
        <w:rPr>
          <w:rFonts w:eastAsia="宋体"/>
          <w:b/>
        </w:rPr>
        <w:t>Key words:</w:t>
      </w:r>
      <w:r>
        <w:t xml:space="preserve"> </w:t>
      </w:r>
      <w:r>
        <w:rPr>
          <w:rFonts w:eastAsia="宋体"/>
          <w:bCs/>
        </w:rPr>
        <w:t>English; abstract</w:t>
      </w:r>
    </w:p>
    <w:p>
      <w:pPr>
        <w:adjustRightInd w:val="0"/>
        <w:spacing w:beforeLines="50" w:line="24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前言部分，李四等</w:t>
      </w:r>
      <w:r>
        <w:rPr>
          <w:rFonts w:hint="eastAsia"/>
          <w:szCs w:val="21"/>
          <w:vertAlign w:val="superscript"/>
        </w:rPr>
        <w:t>[1]</w:t>
      </w:r>
      <w:r>
        <w:rPr>
          <w:rFonts w:hint="eastAsia"/>
          <w:szCs w:val="21"/>
        </w:rPr>
        <w:t>要求直接行文，无需小标题和章节编号</w:t>
      </w:r>
      <w:r>
        <w:rPr>
          <w:rFonts w:hint="eastAsia"/>
          <w:szCs w:val="21"/>
          <w:vertAlign w:val="superscript"/>
        </w:rPr>
        <w:t>[2-</w:t>
      </w:r>
      <w:commentRangeStart w:id="6"/>
      <w:r>
        <w:rPr>
          <w:rFonts w:hint="eastAsia"/>
          <w:szCs w:val="21"/>
          <w:vertAlign w:val="superscript"/>
        </w:rPr>
        <w:t>3</w:t>
      </w:r>
      <w:commentRangeEnd w:id="6"/>
      <w:r>
        <w:rPr>
          <w:rStyle w:val="22"/>
          <w:rFonts w:eastAsia="宋体"/>
        </w:rPr>
        <w:commentReference w:id="6"/>
      </w:r>
      <w:r>
        <w:rPr>
          <w:rFonts w:hint="eastAsia"/>
          <w:szCs w:val="21"/>
          <w:vertAlign w:val="superscript"/>
        </w:rPr>
        <w:t>]</w:t>
      </w:r>
      <w:r>
        <w:rPr>
          <w:rFonts w:hint="eastAsia"/>
          <w:szCs w:val="21"/>
        </w:rPr>
        <w:t>。</w:t>
      </w:r>
    </w:p>
    <w:p>
      <w:pPr>
        <w:pStyle w:val="6"/>
        <w:spacing w:before="160" w:after="80"/>
        <w:ind w:left="434" w:hanging="4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 </w:t>
      </w:r>
      <w:r>
        <w:rPr>
          <w:rFonts w:hint="eastAsia" w:ascii="Times New Roman" w:hAnsi="Times New Roman"/>
        </w:rPr>
        <w:t>一级标题</w:t>
      </w:r>
    </w:p>
    <w:p>
      <w:pPr>
        <w:spacing w:line="240" w:lineRule="auto"/>
        <w:ind w:firstLine="0"/>
        <w:rPr>
          <w:rFonts w:eastAsia="方正黑体"/>
          <w:szCs w:val="21"/>
        </w:rPr>
      </w:pPr>
      <w:r>
        <w:rPr>
          <w:rFonts w:eastAsia="方正黑体"/>
          <w:szCs w:val="21"/>
        </w:rPr>
        <w:t xml:space="preserve">1.1  </w:t>
      </w:r>
      <w:r>
        <w:rPr>
          <w:rFonts w:hint="eastAsia" w:eastAsia="方正黑体"/>
          <w:szCs w:val="21"/>
        </w:rPr>
        <w:t>二级标题</w:t>
      </w:r>
    </w:p>
    <w:p>
      <w:pPr>
        <w:spacing w:line="240" w:lineRule="auto"/>
        <w:ind w:firstLine="0"/>
        <w:rPr>
          <w:rFonts w:eastAsia="方正楷体"/>
          <w:szCs w:val="21"/>
        </w:rPr>
      </w:pPr>
      <w:r>
        <w:rPr>
          <w:rFonts w:eastAsia="方正楷体"/>
          <w:szCs w:val="21"/>
        </w:rPr>
        <w:t>1.</w:t>
      </w:r>
      <w:r>
        <w:rPr>
          <w:rFonts w:hint="eastAsia" w:eastAsia="方正楷体"/>
          <w:szCs w:val="21"/>
        </w:rPr>
        <w:t>1</w:t>
      </w:r>
      <w:r>
        <w:rPr>
          <w:rFonts w:eastAsia="方正楷体"/>
          <w:szCs w:val="21"/>
        </w:rPr>
        <w:t xml:space="preserve">.1  </w:t>
      </w:r>
      <w:r>
        <w:rPr>
          <w:rFonts w:hint="eastAsia" w:eastAsia="方正楷体"/>
          <w:szCs w:val="21"/>
        </w:rPr>
        <w:t>三级标题</w:t>
      </w:r>
    </w:p>
    <w:p>
      <w:pPr>
        <w:adjustRightInd w:val="0"/>
        <w:spacing w:line="24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正文部分按章节行文，且要求内容具体、层次清晰、理论正确、论证充分、语言流畅</w:t>
      </w:r>
      <w:r>
        <w:rPr>
          <w:rFonts w:hint="eastAsia"/>
          <w:szCs w:val="21"/>
          <w:vertAlign w:val="superscript"/>
        </w:rPr>
        <w:t>[4-8]</w:t>
      </w:r>
      <w:r>
        <w:rPr>
          <w:rFonts w:hint="eastAsia"/>
          <w:szCs w:val="21"/>
        </w:rPr>
        <w:t>。</w:t>
      </w:r>
    </w:p>
    <w:p>
      <w:pPr>
        <w:adjustRightInd w:val="0"/>
        <w:spacing w:line="240" w:lineRule="auto"/>
        <w:ind w:firstLine="420" w:firstLineChars="200"/>
        <w:rPr>
          <w:szCs w:val="21"/>
        </w:rPr>
      </w:pPr>
      <w:r>
        <w:rPr>
          <w:rFonts w:hint="eastAsia"/>
          <w:color w:val="FF0000"/>
          <w:szCs w:val="21"/>
        </w:rPr>
        <w:t>图、表、公式随文出现，分析与说明居其后</w:t>
      </w:r>
      <w:r>
        <w:rPr>
          <w:rFonts w:hint="eastAsia"/>
          <w:szCs w:val="21"/>
        </w:rPr>
        <w:t>。文献[9-10]所提内容分别见图1、表1和式(1)。</w:t>
      </w:r>
    </w:p>
    <w:p>
      <w:pPr>
        <w:adjustRightInd w:val="0"/>
        <w:spacing w:line="240" w:lineRule="auto"/>
        <w:ind w:firstLine="0"/>
        <w:jc w:val="center"/>
        <w:rPr>
          <w:rFonts w:eastAsia="方正黑体"/>
          <w:sz w:val="18"/>
          <w:szCs w:val="18"/>
        </w:rPr>
      </w:pPr>
      <w:r>
        <w:object>
          <v:shape id="_x0000_i1025" o:spt="75" type="#_x0000_t75" style="height:135.95pt;width:181.4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f"/>
            <w10:wrap type="none"/>
            <w10:anchorlock/>
          </v:shape>
          <o:OLEObject Type="Embed" ProgID="Origin50.Graph" ShapeID="_x0000_i1025" DrawAspect="Content" ObjectID="_1468075725" r:id="rId19">
            <o:LockedField>false</o:LockedField>
          </o:OLEObject>
        </w:object>
      </w:r>
    </w:p>
    <w:p>
      <w:pPr>
        <w:adjustRightInd w:val="0"/>
        <w:spacing w:line="240" w:lineRule="auto"/>
        <w:ind w:firstLine="0"/>
        <w:jc w:val="center"/>
        <w:rPr>
          <w:rFonts w:eastAsia="方正黑体"/>
          <w:sz w:val="18"/>
          <w:szCs w:val="18"/>
        </w:rPr>
      </w:pPr>
      <w:commentRangeStart w:id="7"/>
      <w:r>
        <w:rPr>
          <w:rFonts w:eastAsia="方正黑体"/>
          <w:sz w:val="18"/>
          <w:szCs w:val="18"/>
        </w:rPr>
        <w:t>图1  图</w:t>
      </w:r>
      <w:r>
        <w:rPr>
          <w:rFonts w:hint="eastAsia" w:eastAsia="方正黑体"/>
          <w:sz w:val="18"/>
          <w:szCs w:val="18"/>
        </w:rPr>
        <w:t>题</w:t>
      </w:r>
    </w:p>
    <w:p>
      <w:pPr>
        <w:adjustRightInd w:val="0"/>
        <w:spacing w:line="240" w:lineRule="auto"/>
        <w:ind w:firstLine="0"/>
        <w:jc w:val="center"/>
        <w:rPr>
          <w:rFonts w:eastAsia="方正黑体"/>
          <w:sz w:val="18"/>
          <w:szCs w:val="18"/>
        </w:rPr>
      </w:pPr>
      <w:r>
        <w:rPr>
          <w:rFonts w:eastAsia="方正黑体"/>
          <w:sz w:val="18"/>
          <w:szCs w:val="18"/>
        </w:rPr>
        <w:t xml:space="preserve">表1  </w:t>
      </w:r>
      <w:r>
        <w:rPr>
          <w:rFonts w:hint="eastAsia" w:eastAsia="方正黑体"/>
          <w:sz w:val="18"/>
          <w:szCs w:val="18"/>
        </w:rPr>
        <w:t>表题</w:t>
      </w:r>
    </w:p>
    <w:commentRangeEnd w:id="7"/>
    <w:tbl>
      <w:tblPr>
        <w:tblStyle w:val="18"/>
        <w:tblW w:w="4900" w:type="pct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6"/>
        <w:gridCol w:w="3375"/>
        <w:gridCol w:w="3352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309" w:type="pct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Style w:val="22"/>
                <w:sz w:val="18"/>
                <w:szCs w:val="18"/>
              </w:rPr>
              <w:commentReference w:id="7"/>
            </w:r>
            <w:r>
              <w:rPr>
                <w:sz w:val="18"/>
                <w:szCs w:val="18"/>
              </w:rPr>
              <w:t>工况序号</w:t>
            </w:r>
          </w:p>
        </w:tc>
        <w:tc>
          <w:tcPr>
            <w:tcW w:w="1852" w:type="pct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方向风速/(m·s</w:t>
            </w:r>
            <w:r>
              <w:rPr>
                <w:sz w:val="18"/>
                <w:szCs w:val="18"/>
                <w:vertAlign w:val="superscript"/>
              </w:rPr>
              <w:t>−1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39" w:type="pct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方向风速/(m·s</w:t>
            </w:r>
            <w:r>
              <w:rPr>
                <w:sz w:val="18"/>
                <w:szCs w:val="18"/>
                <w:vertAlign w:val="superscript"/>
              </w:rPr>
              <w:t>−1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309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52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38.4</w:t>
            </w:r>
          </w:p>
        </w:tc>
        <w:tc>
          <w:tcPr>
            <w:tcW w:w="1839" w:type="pct"/>
            <w:tcBorders>
              <w:top w:val="single" w:color="auto" w:sz="4" w:space="0"/>
            </w:tcBorders>
            <w:vAlign w:val="center"/>
          </w:tcPr>
          <w:p>
            <w:pPr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309" w:type="pct"/>
            <w:tcBorders>
              <w:bottom w:val="single" w:color="auto" w:sz="8" w:space="0"/>
            </w:tcBorders>
            <w:vAlign w:val="center"/>
          </w:tcPr>
          <w:p>
            <w:pPr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52" w:type="pct"/>
            <w:tcBorders>
              <w:bottom w:val="single" w:color="auto" w:sz="8" w:space="0"/>
            </w:tcBorders>
            <w:vAlign w:val="center"/>
          </w:tcPr>
          <w:p>
            <w:pPr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23.4</w:t>
            </w:r>
          </w:p>
        </w:tc>
        <w:tc>
          <w:tcPr>
            <w:tcW w:w="1839" w:type="pct"/>
            <w:tcBorders>
              <w:bottom w:val="single" w:color="auto" w:sz="8" w:space="0"/>
            </w:tcBorders>
            <w:vAlign w:val="center"/>
          </w:tcPr>
          <w:p>
            <w:pPr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30.5</w:t>
            </w:r>
          </w:p>
        </w:tc>
      </w:tr>
    </w:tbl>
    <w:p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1"/>
        </w:rPr>
      </w:pPr>
      <w:r>
        <w:rPr>
          <w:position w:val="-26"/>
          <w:szCs w:val="21"/>
        </w:rPr>
        <w:object>
          <v:shape id="_x0000_i1026" o:spt="75" type="#_x0000_t75" style="height:29.95pt;width:122.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21">
            <o:LockedField>false</o:LockedField>
          </o:OLEObject>
        </w:object>
      </w:r>
      <w:r>
        <w:t xml:space="preserve">   </w:t>
      </w:r>
      <w:r>
        <w:rPr>
          <w:rFonts w:hint="eastAsia"/>
        </w:rPr>
        <w:t xml:space="preserve"> </w:t>
      </w:r>
      <w:r>
        <w:t xml:space="preserve">       </w:t>
      </w:r>
      <w:r>
        <w:rPr>
          <w:szCs w:val="21"/>
        </w:rPr>
        <w:t>(</w:t>
      </w:r>
      <w:commentRangeStart w:id="8"/>
      <w:r>
        <w:rPr>
          <w:szCs w:val="21"/>
        </w:rPr>
        <w:t>1</w:t>
      </w:r>
      <w:commentRangeEnd w:id="8"/>
      <w:r>
        <w:rPr>
          <w:rStyle w:val="22"/>
          <w:rFonts w:eastAsia="宋体"/>
        </w:rPr>
        <w:commentReference w:id="8"/>
      </w:r>
      <w:r>
        <w:rPr>
          <w:szCs w:val="21"/>
        </w:rPr>
        <w:t>)</w:t>
      </w:r>
    </w:p>
    <w:p>
      <w:pPr>
        <w:autoSpaceDE w:val="0"/>
        <w:autoSpaceDN w:val="0"/>
        <w:adjustRightInd w:val="0"/>
        <w:spacing w:line="24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由图1、表1可知，当速度为20 m/s时，时间与位移呈线性关系；工况1的</w:t>
      </w:r>
      <w:r>
        <w:rPr>
          <w:i/>
          <w:szCs w:val="21"/>
        </w:rPr>
        <w:t>X</w:t>
      </w:r>
      <w:r>
        <w:rPr>
          <w:rFonts w:hint="eastAsia"/>
          <w:szCs w:val="21"/>
        </w:rPr>
        <w:t>方向风速高于工况2；工况1的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方向风速低于工况2。</w:t>
      </w:r>
      <w:r>
        <w:rPr>
          <w:rFonts w:hint="eastAsia"/>
          <w:color w:val="FF0000"/>
          <w:szCs w:val="21"/>
        </w:rPr>
        <w:t>所有专业缩写词汇、变量符号首次出现时均应予以准确说明</w:t>
      </w:r>
      <w:r>
        <w:rPr>
          <w:rFonts w:hint="eastAsia"/>
          <w:szCs w:val="21"/>
        </w:rPr>
        <w:t>，如在式(1)中，T表示转置矩阵；</w:t>
      </w:r>
      <w:r>
        <w:rPr>
          <w:position w:val="-6"/>
          <w:szCs w:val="21"/>
        </w:rPr>
        <w:object>
          <v:shape id="_x0000_i1027" o:spt="75" type="#_x0000_t75" style="height:9.8pt;width:24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3">
            <o:LockedField>false</o:LockedField>
          </o:OLEObject>
        </w:object>
      </w:r>
      <w:r>
        <w:rPr>
          <w:rFonts w:hint="eastAsia"/>
          <w:szCs w:val="21"/>
        </w:rPr>
        <w:t>分别表示圆周率和指数；</w:t>
      </w:r>
      <w:r>
        <w:rPr>
          <w:position w:val="-10"/>
          <w:szCs w:val="21"/>
        </w:rPr>
        <w:object>
          <v:shape id="_x0000_i1028" o:spt="75" type="#_x0000_t75" style="height:15pt;width:17.3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5">
            <o:LockedField>false</o:LockedField>
          </o:OLEObject>
        </w:object>
      </w:r>
      <w:r>
        <w:rPr>
          <w:rFonts w:hint="eastAsia"/>
          <w:szCs w:val="21"/>
        </w:rPr>
        <w:t>为基准电阻，k</w:t>
      </w:r>
      <w:r>
        <w:rPr>
          <w:position w:val="-4"/>
          <w:szCs w:val="21"/>
        </w:rPr>
        <w:object>
          <v:shape id="_x0000_i1029" o:spt="75" type="#_x0000_t75" style="height:10.95pt;width:12.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7">
            <o:LockedField>false</o:LockedField>
          </o:OLEObject>
        </w:object>
      </w:r>
      <w:r>
        <w:rPr>
          <w:rFonts w:hint="eastAsia"/>
          <w:szCs w:val="21"/>
        </w:rPr>
        <w:t>；等等。</w:t>
      </w:r>
    </w:p>
    <w:p>
      <w:pPr>
        <w:autoSpaceDE w:val="0"/>
        <w:autoSpaceDN w:val="0"/>
        <w:adjustRightInd w:val="0"/>
        <w:ind w:firstLine="0"/>
        <w:rPr>
          <w:rFonts w:eastAsia="方正黑体"/>
        </w:rPr>
      </w:pPr>
      <w:r>
        <w:rPr>
          <w:rFonts w:eastAsia="方正黑体"/>
        </w:rPr>
        <w:t>参考</w:t>
      </w:r>
      <w:commentRangeStart w:id="9"/>
      <w:r>
        <w:rPr>
          <w:rFonts w:eastAsia="方正黑体"/>
        </w:rPr>
        <w:t>文献</w:t>
      </w:r>
      <w:commentRangeEnd w:id="9"/>
      <w:r>
        <w:rPr>
          <w:rStyle w:val="22"/>
          <w:rFonts w:eastAsia="宋体"/>
        </w:rPr>
        <w:commentReference w:id="9"/>
      </w:r>
      <w:r>
        <w:rPr>
          <w:rFonts w:eastAsia="方正黑体"/>
        </w:rPr>
        <w:t>：</w:t>
      </w:r>
    </w:p>
    <w:p>
      <w:pPr>
        <w:autoSpaceDE w:val="0"/>
        <w:autoSpaceDN w:val="0"/>
        <w:spacing w:line="260" w:lineRule="atLeast"/>
        <w:ind w:left="176" w:hanging="176"/>
        <w:rPr>
          <w:sz w:val="16"/>
        </w:rPr>
      </w:pPr>
      <w:r>
        <w:rPr>
          <w:sz w:val="16"/>
        </w:rPr>
        <w:t>[1]</w:t>
      </w:r>
      <w:r>
        <w:rPr>
          <w:rFonts w:hint="eastAsia"/>
          <w:color w:val="FF0000"/>
          <w:sz w:val="16"/>
        </w:rPr>
        <w:t>李四</w:t>
      </w:r>
      <w:r>
        <w:rPr>
          <w:sz w:val="16"/>
        </w:rPr>
        <w:t>, 傅伯杰, 吕一河</w:t>
      </w:r>
      <w:r>
        <w:rPr>
          <w:rFonts w:hint="eastAsia"/>
          <w:sz w:val="16"/>
        </w:rPr>
        <w:t>, 等</w:t>
      </w:r>
      <w:r>
        <w:rPr>
          <w:rFonts w:hint="eastAsia"/>
          <w:color w:val="FF0000"/>
          <w:sz w:val="16"/>
        </w:rPr>
        <w:t>(只列3人，其他用“等”)</w:t>
      </w:r>
      <w:r>
        <w:rPr>
          <w:sz w:val="16"/>
        </w:rPr>
        <w:t>. 景观格局与生态过程研究</w:t>
      </w:r>
      <w:r>
        <w:rPr>
          <w:color w:val="FF0000"/>
          <w:sz w:val="16"/>
        </w:rPr>
        <w:t>[J]</w:t>
      </w:r>
      <w:r>
        <w:rPr>
          <w:sz w:val="16"/>
        </w:rPr>
        <w:t xml:space="preserve">. </w:t>
      </w:r>
      <w:r>
        <w:rPr>
          <w:rFonts w:hint="eastAsia"/>
          <w:sz w:val="16"/>
        </w:rPr>
        <w:t>湖南城市学院</w:t>
      </w:r>
      <w:r>
        <w:rPr>
          <w:sz w:val="16"/>
        </w:rPr>
        <w:t>学报</w:t>
      </w:r>
      <w:r>
        <w:rPr>
          <w:rFonts w:hint="eastAsia"/>
          <w:sz w:val="16"/>
        </w:rPr>
        <w:t>(自然科学版)</w:t>
      </w:r>
      <w:r>
        <w:rPr>
          <w:sz w:val="16"/>
        </w:rPr>
        <w:t>, 201</w:t>
      </w:r>
      <w:r>
        <w:rPr>
          <w:rFonts w:hint="eastAsia"/>
          <w:sz w:val="16"/>
        </w:rPr>
        <w:t>9</w:t>
      </w:r>
      <w:r>
        <w:rPr>
          <w:sz w:val="16"/>
        </w:rPr>
        <w:t xml:space="preserve">, </w:t>
      </w:r>
      <w:r>
        <w:rPr>
          <w:rFonts w:hint="eastAsia"/>
          <w:sz w:val="16"/>
        </w:rPr>
        <w:t>28</w:t>
      </w:r>
      <w:r>
        <w:rPr>
          <w:sz w:val="16"/>
        </w:rPr>
        <w:t>(1</w:t>
      </w:r>
      <w:r>
        <w:rPr>
          <w:rFonts w:hint="eastAsia"/>
          <w:sz w:val="16"/>
        </w:rPr>
        <w:t>/2</w:t>
      </w:r>
      <w:r>
        <w:rPr>
          <w:sz w:val="16"/>
        </w:rPr>
        <w:t>): 2939-2945.</w:t>
      </w:r>
    </w:p>
    <w:p>
      <w:pPr>
        <w:autoSpaceDE w:val="0"/>
        <w:autoSpaceDN w:val="0"/>
        <w:spacing w:line="260" w:lineRule="atLeast"/>
        <w:ind w:left="176" w:hanging="176"/>
        <w:rPr>
          <w:sz w:val="16"/>
        </w:rPr>
      </w:pPr>
      <w:r>
        <w:rPr>
          <w:rFonts w:hint="eastAsia"/>
          <w:sz w:val="16"/>
        </w:rPr>
        <w:t>[2]谭卓英, 蔡美峰, 岳琦. 钻进参数复杂风化花岗岩地层的界面识别</w:t>
      </w:r>
      <w:r>
        <w:rPr>
          <w:rFonts w:hint="eastAsia"/>
          <w:color w:val="FF0000"/>
          <w:sz w:val="16"/>
        </w:rPr>
        <w:t>[J]</w:t>
      </w:r>
      <w:r>
        <w:rPr>
          <w:rFonts w:hint="eastAsia"/>
          <w:sz w:val="16"/>
        </w:rPr>
        <w:t>. 岩石力学与工程学报, 2006, 25(增1): 2939-2945.</w:t>
      </w:r>
    </w:p>
    <w:p>
      <w:pPr>
        <w:autoSpaceDE w:val="0"/>
        <w:autoSpaceDN w:val="0"/>
        <w:spacing w:line="260" w:lineRule="atLeast"/>
        <w:ind w:left="176" w:hanging="176"/>
        <w:rPr>
          <w:sz w:val="16"/>
        </w:rPr>
      </w:pPr>
      <w:r>
        <w:rPr>
          <w:rFonts w:hint="eastAsia"/>
          <w:sz w:val="16"/>
        </w:rPr>
        <w:t>[3]孙小辉. 黄土连拱隧道围岩与支护结构稳定性研究</w:t>
      </w:r>
      <w:r>
        <w:rPr>
          <w:rFonts w:hint="eastAsia"/>
          <w:color w:val="FF0000"/>
          <w:sz w:val="16"/>
        </w:rPr>
        <w:t>[D]</w:t>
      </w:r>
      <w:r>
        <w:rPr>
          <w:rFonts w:hint="eastAsia"/>
          <w:sz w:val="16"/>
        </w:rPr>
        <w:t>. 重庆: 重庆大学, 2005.</w:t>
      </w:r>
    </w:p>
    <w:p>
      <w:pPr>
        <w:autoSpaceDE w:val="0"/>
        <w:autoSpaceDN w:val="0"/>
        <w:spacing w:line="260" w:lineRule="atLeast"/>
        <w:ind w:left="176" w:hanging="176"/>
        <w:rPr>
          <w:sz w:val="16"/>
        </w:rPr>
      </w:pPr>
      <w:r>
        <w:rPr>
          <w:rFonts w:hint="eastAsia"/>
          <w:sz w:val="16"/>
        </w:rPr>
        <w:t>[4]长安大学. 黄塔高速公路隧道监测月报</w:t>
      </w:r>
      <w:r>
        <w:rPr>
          <w:rFonts w:hint="eastAsia"/>
          <w:color w:val="FF0000"/>
          <w:sz w:val="16"/>
        </w:rPr>
        <w:t>[R]</w:t>
      </w:r>
      <w:r>
        <w:rPr>
          <w:rFonts w:hint="eastAsia"/>
          <w:sz w:val="16"/>
        </w:rPr>
        <w:t>. 西安: 长安大学, 2006.</w:t>
      </w:r>
    </w:p>
    <w:p>
      <w:pPr>
        <w:autoSpaceDE w:val="0"/>
        <w:autoSpaceDN w:val="0"/>
        <w:spacing w:line="260" w:lineRule="atLeast"/>
        <w:ind w:left="176" w:hanging="176"/>
        <w:rPr>
          <w:sz w:val="16"/>
        </w:rPr>
      </w:pPr>
      <w:r>
        <w:rPr>
          <w:rFonts w:hint="eastAsia"/>
          <w:sz w:val="16"/>
        </w:rPr>
        <w:t>[5]马德芹, 蔺安林. 地下铁道与轻轨交通</w:t>
      </w:r>
      <w:r>
        <w:rPr>
          <w:rFonts w:hint="eastAsia"/>
          <w:color w:val="FF0000"/>
          <w:sz w:val="16"/>
        </w:rPr>
        <w:t>[M]</w:t>
      </w:r>
      <w:r>
        <w:rPr>
          <w:rFonts w:hint="eastAsia"/>
          <w:sz w:val="16"/>
        </w:rPr>
        <w:t>. 成都: 西南交通大学出版社, 2003.</w:t>
      </w:r>
    </w:p>
    <w:p>
      <w:pPr>
        <w:autoSpaceDE w:val="0"/>
        <w:autoSpaceDN w:val="0"/>
        <w:spacing w:line="260" w:lineRule="atLeast"/>
        <w:ind w:left="176" w:hanging="176"/>
        <w:rPr>
          <w:sz w:val="16"/>
        </w:rPr>
      </w:pPr>
      <w:r>
        <w:rPr>
          <w:rFonts w:hint="eastAsia"/>
          <w:sz w:val="16"/>
        </w:rPr>
        <w:t>[6]中华人民共和国交通部. 公路隧道设计规范: JTGD70-2004</w:t>
      </w:r>
      <w:r>
        <w:rPr>
          <w:rFonts w:hint="eastAsia"/>
          <w:color w:val="FF0000"/>
          <w:sz w:val="16"/>
        </w:rPr>
        <w:t>[S]</w:t>
      </w:r>
      <w:r>
        <w:rPr>
          <w:rFonts w:hint="eastAsia"/>
          <w:sz w:val="16"/>
        </w:rPr>
        <w:t>. 北京: 人民交通出版社, 2004.</w:t>
      </w:r>
    </w:p>
    <w:p>
      <w:pPr>
        <w:autoSpaceDE w:val="0"/>
        <w:autoSpaceDN w:val="0"/>
        <w:spacing w:line="260" w:lineRule="atLeast"/>
        <w:ind w:left="176" w:hanging="176"/>
        <w:rPr>
          <w:sz w:val="16"/>
        </w:rPr>
      </w:pPr>
      <w:r>
        <w:rPr>
          <w:rFonts w:hint="eastAsia"/>
          <w:sz w:val="16"/>
        </w:rPr>
        <w:t>[7]谢希德. 创造学习的新思路</w:t>
      </w:r>
      <w:r>
        <w:rPr>
          <w:rFonts w:hint="eastAsia"/>
          <w:color w:val="FF0000"/>
          <w:sz w:val="16"/>
        </w:rPr>
        <w:t>[N]</w:t>
      </w:r>
      <w:r>
        <w:rPr>
          <w:rFonts w:hint="eastAsia"/>
          <w:sz w:val="16"/>
        </w:rPr>
        <w:t>. 人民日报, 1998-12-25(10).</w:t>
      </w:r>
    </w:p>
    <w:p>
      <w:pPr>
        <w:autoSpaceDE w:val="0"/>
        <w:autoSpaceDN w:val="0"/>
        <w:spacing w:line="260" w:lineRule="atLeast"/>
        <w:ind w:left="176" w:hanging="176"/>
        <w:rPr>
          <w:sz w:val="16"/>
        </w:rPr>
      </w:pPr>
      <w:r>
        <w:rPr>
          <w:rFonts w:hint="eastAsia"/>
          <w:sz w:val="16"/>
        </w:rPr>
        <w:t>[8]姜大洲. 一种温热药制备方案: 专利号</w:t>
      </w:r>
      <w:r>
        <w:rPr>
          <w:rFonts w:hint="eastAsia"/>
          <w:color w:val="FF0000"/>
          <w:sz w:val="16"/>
        </w:rPr>
        <w:t>[P]</w:t>
      </w:r>
      <w:r>
        <w:rPr>
          <w:rFonts w:hint="eastAsia"/>
          <w:sz w:val="16"/>
        </w:rPr>
        <w:t xml:space="preserve">. 1998-08-16 </w:t>
      </w:r>
      <w:r>
        <w:rPr>
          <w:rFonts w:hint="eastAsia"/>
          <w:color w:val="FF0000"/>
          <w:sz w:val="16"/>
        </w:rPr>
        <w:t>(专利授权日期)</w:t>
      </w:r>
      <w:r>
        <w:rPr>
          <w:rFonts w:hint="eastAsia"/>
          <w:sz w:val="16"/>
        </w:rPr>
        <w:t>[2019-01-01]</w:t>
      </w:r>
      <w:r>
        <w:rPr>
          <w:rFonts w:hint="eastAsia"/>
          <w:color w:val="FF0000"/>
          <w:sz w:val="16"/>
        </w:rPr>
        <w:t>(本文投稿/收稿日期)</w:t>
      </w:r>
      <w:r>
        <w:rPr>
          <w:rFonts w:hint="eastAsia"/>
          <w:sz w:val="16"/>
        </w:rPr>
        <w:t>.</w:t>
      </w:r>
    </w:p>
    <w:p>
      <w:pPr>
        <w:autoSpaceDE w:val="0"/>
        <w:autoSpaceDN w:val="0"/>
        <w:spacing w:line="260" w:lineRule="atLeast"/>
        <w:ind w:left="176" w:hanging="176"/>
        <w:rPr>
          <w:sz w:val="16"/>
        </w:rPr>
      </w:pPr>
      <w:r>
        <w:rPr>
          <w:rFonts w:hint="eastAsia"/>
          <w:sz w:val="16"/>
        </w:rPr>
        <w:t>[9]王亮. 中国学术期刊标准化</w:t>
      </w:r>
      <w:r>
        <w:rPr>
          <w:rFonts w:hint="eastAsia"/>
          <w:color w:val="FF0000"/>
          <w:sz w:val="16"/>
        </w:rPr>
        <w:t>[EB/OL]</w:t>
      </w:r>
      <w:r>
        <w:rPr>
          <w:rFonts w:hint="eastAsia"/>
          <w:sz w:val="16"/>
        </w:rPr>
        <w:t>. (1998-08-16)</w:t>
      </w:r>
      <w:r>
        <w:rPr>
          <w:rFonts w:hint="eastAsia"/>
          <w:color w:val="FF0000"/>
          <w:sz w:val="16"/>
        </w:rPr>
        <w:t>(电子资源发布日期)</w:t>
      </w:r>
      <w:r>
        <w:rPr>
          <w:rFonts w:hint="eastAsia"/>
          <w:sz w:val="16"/>
        </w:rPr>
        <w:t>[2019-01-01]</w:t>
      </w:r>
      <w:r>
        <w:rPr>
          <w:rFonts w:hint="eastAsia"/>
          <w:color w:val="FF0000"/>
          <w:sz w:val="16"/>
        </w:rPr>
        <w:t>(本文投稿/收稿日期)</w:t>
      </w:r>
      <w:r>
        <w:rPr>
          <w:rFonts w:hint="eastAsia"/>
          <w:sz w:val="16"/>
        </w:rPr>
        <w:t>. http://www.cajcd.edu.cn/pub/ wml.txt/980810-2.html</w:t>
      </w:r>
      <w:r>
        <w:rPr>
          <w:rFonts w:hint="eastAsia"/>
          <w:color w:val="FF0000"/>
          <w:sz w:val="16"/>
        </w:rPr>
        <w:t>(资源地址)</w:t>
      </w:r>
      <w:r>
        <w:rPr>
          <w:rFonts w:hint="eastAsia"/>
          <w:sz w:val="16"/>
        </w:rPr>
        <w:t>.</w:t>
      </w:r>
    </w:p>
    <w:p>
      <w:pPr>
        <w:autoSpaceDE w:val="0"/>
        <w:autoSpaceDN w:val="0"/>
        <w:spacing w:line="260" w:lineRule="atLeast"/>
        <w:ind w:left="176" w:hanging="176"/>
        <w:rPr>
          <w:sz w:val="16"/>
        </w:rPr>
      </w:pPr>
      <w:r>
        <w:rPr>
          <w:sz w:val="16"/>
        </w:rPr>
        <w:t>[</w:t>
      </w:r>
      <w:r>
        <w:rPr>
          <w:rFonts w:hint="eastAsia"/>
          <w:sz w:val="16"/>
        </w:rPr>
        <w:t>10</w:t>
      </w:r>
      <w:r>
        <w:rPr>
          <w:sz w:val="16"/>
        </w:rPr>
        <w:t xml:space="preserve">]LAVROVSKI A, VERVOOTROCK A B, WEVERS M S, </w:t>
      </w:r>
      <w:r>
        <w:rPr>
          <w:color w:val="FF0000"/>
          <w:sz w:val="16"/>
        </w:rPr>
        <w:t>et al</w:t>
      </w:r>
      <w:r>
        <w:rPr>
          <w:sz w:val="16"/>
        </w:rPr>
        <w:t>. Experimental and numerical study of the kaiser effect in cyclic Brazilian tests with disk rotation</w:t>
      </w:r>
      <w:r>
        <w:rPr>
          <w:color w:val="FF0000"/>
          <w:sz w:val="16"/>
        </w:rPr>
        <w:t>[</w:t>
      </w:r>
      <w:r>
        <w:rPr>
          <w:rFonts w:hint="eastAsia"/>
          <w:color w:val="FF0000"/>
          <w:sz w:val="16"/>
        </w:rPr>
        <w:t>C</w:t>
      </w:r>
      <w:r>
        <w:rPr>
          <w:color w:val="FF0000"/>
          <w:sz w:val="16"/>
        </w:rPr>
        <w:t>]</w:t>
      </w:r>
      <w:r>
        <w:rPr>
          <w:rFonts w:hint="eastAsia"/>
          <w:sz w:val="16"/>
        </w:rPr>
        <w:t>//</w:t>
      </w:r>
      <w:r>
        <w:rPr>
          <w:sz w:val="16"/>
        </w:rPr>
        <w:t>International Journal of Rock Mechanics &amp; Mining Sciences</w:t>
      </w:r>
      <w:r>
        <w:rPr>
          <w:rFonts w:hint="eastAsia"/>
          <w:color w:val="FF0000"/>
          <w:sz w:val="16"/>
        </w:rPr>
        <w:t>(会议论文集名称)</w:t>
      </w:r>
      <w:r>
        <w:rPr>
          <w:rFonts w:hint="eastAsia"/>
          <w:sz w:val="16"/>
        </w:rPr>
        <w:t xml:space="preserve">. </w:t>
      </w:r>
      <w:r>
        <w:rPr>
          <w:rFonts w:hint="eastAsia"/>
          <w:color w:val="FF0000"/>
          <w:sz w:val="16"/>
        </w:rPr>
        <w:t>出版社地址</w:t>
      </w:r>
      <w:r>
        <w:rPr>
          <w:rFonts w:hint="eastAsia"/>
          <w:sz w:val="16"/>
        </w:rPr>
        <w:t xml:space="preserve">: </w:t>
      </w:r>
      <w:r>
        <w:rPr>
          <w:rFonts w:hint="eastAsia"/>
          <w:color w:val="FF0000"/>
          <w:sz w:val="16"/>
        </w:rPr>
        <w:t>出版社名称</w:t>
      </w:r>
      <w:r>
        <w:rPr>
          <w:rFonts w:hint="eastAsia"/>
          <w:sz w:val="16"/>
        </w:rPr>
        <w:t>,</w:t>
      </w:r>
      <w:r>
        <w:rPr>
          <w:sz w:val="16"/>
        </w:rPr>
        <w:t xml:space="preserve"> 2002, 39(</w:t>
      </w:r>
      <w:r>
        <w:rPr>
          <w:rFonts w:hint="eastAsia"/>
          <w:sz w:val="16"/>
        </w:rPr>
        <w:t>S</w:t>
      </w:r>
      <w:r>
        <w:rPr>
          <w:sz w:val="16"/>
        </w:rPr>
        <w:t>3): 287.</w:t>
      </w:r>
    </w:p>
    <w:p>
      <w:pPr>
        <w:spacing w:line="240" w:lineRule="auto"/>
        <w:ind w:firstLine="420" w:firstLineChars="200"/>
        <w:rPr>
          <w:bCs/>
          <w:szCs w:val="21"/>
        </w:r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type w:val="continuous"/>
          <w:pgSz w:w="11907" w:h="16840"/>
          <w:pgMar w:top="1418" w:right="1304" w:bottom="1304" w:left="1304" w:header="851" w:footer="0" w:gutter="0"/>
          <w:cols w:space="454" w:num="1"/>
          <w:titlePg/>
          <w:docGrid w:type="lines" w:linePitch="320" w:charSpace="0"/>
        </w:sectPr>
      </w:pPr>
    </w:p>
    <w:p>
      <w:pPr>
        <w:autoSpaceDE w:val="0"/>
        <w:autoSpaceDN w:val="0"/>
        <w:spacing w:line="260" w:lineRule="atLeast"/>
        <w:ind w:right="420" w:firstLine="0"/>
        <w:rPr>
          <w:rFonts w:eastAsia="方正黑体"/>
        </w:rPr>
      </w:pPr>
    </w:p>
    <w:sectPr>
      <w:headerReference r:id="rId15" w:type="first"/>
      <w:headerReference r:id="rId13" w:type="default"/>
      <w:footerReference r:id="rId16" w:type="default"/>
      <w:headerReference r:id="rId14" w:type="even"/>
      <w:footerReference r:id="rId17" w:type="even"/>
      <w:type w:val="continuous"/>
      <w:pgSz w:w="11907" w:h="16840"/>
      <w:pgMar w:top="1418" w:right="1304" w:bottom="1304" w:left="1304" w:header="851" w:footer="0" w:gutter="0"/>
      <w:cols w:space="455" w:num="1"/>
      <w:titlePg/>
      <w:docGrid w:type="lines" w:linePitch="32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kzxzkb" w:date="2022-10-20T09:00:00Z" w:initials="q">
    <w:p w14:paraId="283147AC">
      <w:pPr>
        <w:pStyle w:val="9"/>
      </w:pPr>
      <w:r>
        <w:rPr>
          <w:rFonts w:hint="eastAsia"/>
        </w:rPr>
        <w:t>作者名、作者序、通信作者(</w:t>
      </w:r>
      <w:r>
        <w:rPr>
          <w:rFonts w:hint="eastAsia"/>
          <w:color w:val="FF0000"/>
        </w:rPr>
        <w:t>星号</w:t>
      </w:r>
      <w:r>
        <w:rPr>
          <w:rFonts w:hint="eastAsia"/>
        </w:rPr>
        <w:t>)要标注准确，一般不可改动。</w:t>
      </w:r>
    </w:p>
  </w:comment>
  <w:comment w:id="1" w:author="qkzxzkb" w:date="2022-05-29T15:26:00Z" w:initials="q">
    <w:p w14:paraId="6FF12F58">
      <w:pPr>
        <w:pStyle w:val="9"/>
      </w:pPr>
      <w:r>
        <w:rPr>
          <w:rFonts w:hint="eastAsia"/>
        </w:rPr>
        <w:t>单位名称要完整且细化到二级单位(省会城市无需注明省份)。</w:t>
      </w:r>
    </w:p>
  </w:comment>
  <w:comment w:id="2" w:author="qkzxzkb" w:date="2022-10-20T09:01:00Z" w:initials="q">
    <w:p w14:paraId="42CF7B6D">
      <w:pPr>
        <w:pStyle w:val="9"/>
      </w:pPr>
      <w:r>
        <w:rPr>
          <w:rFonts w:hint="eastAsia"/>
        </w:rPr>
        <w:t>准确中图分类号。</w:t>
      </w:r>
    </w:p>
  </w:comment>
  <w:comment w:id="3" w:author="qkzxzkb" w:date="2022-10-20T08:59:00Z" w:initials="q">
    <w:p w14:paraId="0B227A18">
      <w:pPr>
        <w:pStyle w:val="9"/>
      </w:pPr>
      <w:r>
        <w:rPr>
          <w:rFonts w:hint="eastAsia"/>
          <w:sz w:val="15"/>
        </w:rPr>
        <w:t>准确基金项目类型及编号</w:t>
      </w:r>
    </w:p>
  </w:comment>
  <w:comment w:id="4" w:author="qkzxzkb" w:date="2022-10-20T09:01:00Z" w:initials="q">
    <w:p w14:paraId="555455C3">
      <w:pPr>
        <w:pStyle w:val="9"/>
      </w:pPr>
      <w:r>
        <w:rPr>
          <w:rFonts w:hint="eastAsia"/>
        </w:rPr>
        <w:t>作者信息完整，不可缺项</w:t>
      </w:r>
    </w:p>
  </w:comment>
  <w:comment w:id="5" w:author="qkzxzkb" w:date="2022-06-12T15:33:00Z" w:initials="q">
    <w:p w14:paraId="7B0C6E35">
      <w:pPr>
        <w:pStyle w:val="9"/>
      </w:pPr>
      <w:r>
        <w:rPr>
          <w:rFonts w:hint="eastAsia"/>
        </w:rPr>
        <w:t>注意中英文单位的上下级排序差别(省会城市需注明省份)。</w:t>
      </w:r>
    </w:p>
  </w:comment>
  <w:comment w:id="6" w:author="qkzxzkb" w:date="2022-06-12T16:03:00Z" w:initials="q">
    <w:p w14:paraId="7CC83386">
      <w:pPr>
        <w:pStyle w:val="9"/>
      </w:pPr>
      <w:r>
        <w:rPr>
          <w:rFonts w:hint="eastAsia"/>
        </w:rPr>
        <w:t>文献引用标注应规范，需按序编号且与参考文献一一对应。</w:t>
      </w:r>
    </w:p>
  </w:comment>
  <w:comment w:id="7" w:author="qkzxzkb" w:date="2022-10-20T09:53:00Z" w:initials="q">
    <w:p w14:paraId="252259E2">
      <w:pPr>
        <w:pStyle w:val="9"/>
      </w:pPr>
      <w:r>
        <w:rPr>
          <w:rFonts w:hint="eastAsia"/>
        </w:rPr>
        <w:t>图、表按序编号且内容应准确规范、整体清晰美观；图、表的题目应精炼、准确；坐标及单位标注应规范、详尽。</w:t>
      </w:r>
    </w:p>
  </w:comment>
  <w:comment w:id="8" w:author="qkzxzkb" w:date="2022-10-20T09:28:00Z" w:initials="q">
    <w:p w14:paraId="2B4D342F">
      <w:pPr>
        <w:pStyle w:val="9"/>
      </w:pPr>
      <w:r>
        <w:rPr>
          <w:rFonts w:hint="eastAsia"/>
        </w:rPr>
        <w:t>公式按序编号，且必须用Math Type编辑器编辑，符号的大小写、上下标、正斜体应符合规范。</w:t>
      </w:r>
    </w:p>
  </w:comment>
  <w:comment w:id="9" w:author="qkzxzkb" w:date="2022-10-20T09:35:00Z" w:initials="q">
    <w:p w14:paraId="769D3511">
      <w:pPr>
        <w:pStyle w:val="9"/>
      </w:pPr>
      <w:r>
        <w:rPr>
          <w:rFonts w:hint="eastAsia"/>
        </w:rPr>
        <w:t>参考文献需仔细校对，不同文献类型标注规范不同，均应符合国家最新标准(2015)。模板列举了常见文献的基本标准，供作者参考。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83147AC" w15:done="0"/>
  <w15:commentEx w15:paraId="6FF12F58" w15:done="0"/>
  <w15:commentEx w15:paraId="42CF7B6D" w15:done="0"/>
  <w15:commentEx w15:paraId="0B227A18" w15:done="0"/>
  <w15:commentEx w15:paraId="555455C3" w15:done="0"/>
  <w15:commentEx w15:paraId="7B0C6E35" w15:done="0"/>
  <w15:commentEx w15:paraId="7CC83386" w15:done="0"/>
  <w15:commentEx w15:paraId="252259E2" w15:done="0"/>
  <w15:commentEx w15:paraId="2B4D342F" w15:done="0"/>
  <w15:commentEx w15:paraId="769D35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方正黑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DY88+ZDJFJi-88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Y3+ZDJFJe-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楷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813" w:h="251" w:hSpace="181" w:wrap="around" w:vAnchor="text" w:hAnchor="page" w:x="1314" w:y="148"/>
      <w:ind w:firstLine="0"/>
    </w:pPr>
    <w:r>
      <w:rPr>
        <w:rFonts w:hint="eastAsia" w:eastAsia="方正楷体"/>
        <w:sz w:val="18"/>
      </w:rPr>
      <w:t>第28卷</w:t>
    </w:r>
  </w:p>
  <w:p>
    <w:pPr>
      <w:pStyle w:val="12"/>
      <w:pBdr>
        <w:bottom w:val="none" w:color="auto" w:sz="0" w:space="0"/>
      </w:pBdr>
      <w:ind w:right="360" w:firstLine="360"/>
      <w:rPr>
        <w:rFonts w:eastAsia="方正楷体"/>
      </w:rPr>
    </w:pPr>
  </w:p>
  <w:p>
    <w:pPr>
      <w:pStyle w:val="12"/>
      <w:framePr w:w="391" w:wrap="around" w:vAnchor="text" w:hAnchor="page" w:x="10284" w:y="38"/>
      <w:pBdr>
        <w:bottom w:val="none" w:color="auto" w:sz="0" w:space="0"/>
      </w:pBdr>
      <w:adjustRightInd w:val="0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 PAGE </w:instrText>
    </w:r>
    <w:r>
      <w:rPr>
        <w:rStyle w:val="20"/>
      </w:rPr>
      <w:fldChar w:fldCharType="separate"/>
    </w:r>
    <w:r>
      <w:rPr>
        <w:rStyle w:val="20"/>
      </w:rPr>
      <w:t>3</w:t>
    </w:r>
    <w:r>
      <w:rPr>
        <w:rStyle w:val="20"/>
      </w:rPr>
      <w:fldChar w:fldCharType="end"/>
    </w:r>
  </w:p>
  <w:p>
    <w:pPr>
      <w:pStyle w:val="12"/>
      <w:rPr>
        <w:rFonts w:ascii="方正楷体" w:eastAsia="方正楷体"/>
      </w:rPr>
    </w:pPr>
    <w:r>
      <w:rPr>
        <w:rFonts w:hint="eastAsia" w:ascii="方正楷体" w:eastAsia="方正楷体"/>
      </w:rPr>
      <w:t>张三，等</w:t>
    </w:r>
    <w:r>
      <w:rPr>
        <w:rFonts w:hint="eastAsia" w:ascii="方正楷体" w:eastAsia="方正黑体"/>
      </w:rPr>
      <w:t>：</w:t>
    </w:r>
    <w:r>
      <w:rPr>
        <w:rFonts w:hint="eastAsia" w:ascii="方正楷体" w:eastAsia="方正楷体"/>
      </w:rPr>
      <w:t>中文标题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spacing w:line="216" w:lineRule="auto"/>
      <w:ind w:right="360" w:firstLine="360"/>
    </w:pPr>
  </w:p>
  <w:p>
    <w:pPr>
      <w:pStyle w:val="12"/>
      <w:framePr w:w="376" w:wrap="around" w:vAnchor="page" w:hAnchor="page" w:x="1291" w:y="1065"/>
      <w:pBdr>
        <w:bottom w:val="none" w:color="auto" w:sz="0" w:space="0"/>
      </w:pBdr>
      <w:jc w:val="both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 PAGE </w:instrText>
    </w:r>
    <w:r>
      <w:rPr>
        <w:rStyle w:val="20"/>
      </w:rPr>
      <w:fldChar w:fldCharType="separate"/>
    </w:r>
    <w:r>
      <w:rPr>
        <w:rStyle w:val="20"/>
      </w:rPr>
      <w:t>2</w:t>
    </w:r>
    <w:r>
      <w:rPr>
        <w:rStyle w:val="20"/>
      </w:rPr>
      <w:fldChar w:fldCharType="end"/>
    </w:r>
  </w:p>
  <w:p>
    <w:pPr>
      <w:pStyle w:val="12"/>
      <w:wordWrap w:val="0"/>
      <w:spacing w:line="216" w:lineRule="auto"/>
      <w:jc w:val="right"/>
    </w:pPr>
    <w:r>
      <w:rPr>
        <w:rFonts w:hint="eastAsia"/>
      </w:rPr>
      <w:t>湖　南　城　市　学　院　学　报（自然科学版）  　　　　　　　　</w:t>
    </w:r>
    <w:r>
      <w:t>20</w:t>
    </w:r>
    <w:r>
      <w:rPr>
        <w:rFonts w:hint="eastAsia"/>
      </w:rPr>
      <w:t>23年第1期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tabs>
        <w:tab w:val="clear" w:pos="4153"/>
      </w:tabs>
      <w:jc w:val="distribute"/>
      <w:rPr>
        <w:spacing w:val="-10"/>
      </w:rPr>
    </w:pPr>
    <w:r>
      <w:rPr>
        <w:rFonts w:hint="eastAsia"/>
      </w:rPr>
      <w:t>第32卷</w:t>
    </w:r>
    <w:r>
      <w:t xml:space="preserve"> </w:t>
    </w:r>
    <w:r>
      <w:rPr>
        <w:rFonts w:hint="eastAsia"/>
      </w:rPr>
      <w:t>第1期　　　　　　　</w:t>
    </w:r>
    <w:r>
      <w:rPr>
        <w:rFonts w:hint="eastAsia" w:eastAsia="方正黑体"/>
        <w:spacing w:val="10"/>
      </w:rPr>
      <w:t>湖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  <w:spacing w:val="10"/>
      </w:rPr>
      <w:t>南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  <w:spacing w:val="10"/>
      </w:rPr>
      <w:t>城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  <w:spacing w:val="10"/>
      </w:rPr>
      <w:t>市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  <w:spacing w:val="10"/>
      </w:rPr>
      <w:t>学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  <w:spacing w:val="10"/>
      </w:rPr>
      <w:t>院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  <w:spacing w:val="10"/>
      </w:rPr>
      <w:t>学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</w:rPr>
      <w:t>报</w:t>
    </w:r>
    <w:r>
      <w:rPr>
        <w:rFonts w:eastAsia="方正黑体"/>
        <w:spacing w:val="10"/>
      </w:rPr>
      <w:t xml:space="preserve"> </w:t>
    </w:r>
    <w:r>
      <w:rPr>
        <w:rFonts w:hint="eastAsia" w:eastAsia="方正楷体"/>
      </w:rPr>
      <w:t>（自然科学版）</w:t>
    </w:r>
    <w:r>
      <w:rPr>
        <w:rFonts w:eastAsia="方正黑体"/>
      </w:rPr>
      <w:t xml:space="preserve"> </w:t>
    </w:r>
    <w:r>
      <w:rPr>
        <w:rFonts w:hint="eastAsia"/>
      </w:rPr>
      <w:t>　　　　　　　</w:t>
    </w:r>
    <w:r>
      <w:rPr>
        <w:spacing w:val="-10"/>
      </w:rPr>
      <w:t>Vol</w:t>
    </w:r>
    <w:r>
      <w:rPr>
        <w:rFonts w:hint="eastAsia"/>
        <w:spacing w:val="-10"/>
      </w:rPr>
      <w:t>.32</w:t>
    </w:r>
    <w:r>
      <w:rPr>
        <w:spacing w:val="-10"/>
      </w:rPr>
      <w:t xml:space="preserve"> No.</w:t>
    </w:r>
    <w:r>
      <w:rPr>
        <w:rFonts w:hint="eastAsia"/>
        <w:spacing w:val="-10"/>
      </w:rPr>
      <w:t>1</w:t>
    </w:r>
  </w:p>
  <w:p>
    <w:pPr>
      <w:pBdr>
        <w:bottom w:val="single" w:color="auto" w:sz="4" w:space="2"/>
      </w:pBdr>
      <w:autoSpaceDE w:val="0"/>
      <w:autoSpaceDN w:val="0"/>
      <w:spacing w:line="240" w:lineRule="auto"/>
      <w:ind w:right="27" w:firstLine="0"/>
      <w:jc w:val="distribute"/>
      <w:rPr>
        <w:sz w:val="18"/>
      </w:rPr>
    </w:pPr>
    <w:r>
      <w:rPr>
        <w:sz w:val="18"/>
      </w:rPr>
      <w:t>20</w:t>
    </w:r>
    <w:r>
      <w:rPr>
        <w:rFonts w:hint="eastAsia"/>
        <w:sz w:val="18"/>
      </w:rPr>
      <w:t xml:space="preserve">23年1月　　　　   </w:t>
    </w:r>
    <w:r>
      <w:rPr>
        <w:sz w:val="18"/>
      </w:rPr>
      <w:t xml:space="preserve">Journal of Hunan City University </w:t>
    </w:r>
    <w:r>
      <w:rPr>
        <w:rFonts w:hint="eastAsia"/>
        <w:sz w:val="18"/>
        <w:lang w:val="en-GB"/>
      </w:rPr>
      <w:t>（</w:t>
    </w:r>
    <w:r>
      <w:rPr>
        <w:rFonts w:hint="eastAsia"/>
        <w:sz w:val="18"/>
      </w:rPr>
      <w:t>N</w:t>
    </w:r>
    <w:r>
      <w:rPr>
        <w:sz w:val="18"/>
      </w:rPr>
      <w:t xml:space="preserve">atural </w:t>
    </w:r>
    <w:r>
      <w:rPr>
        <w:rFonts w:hint="eastAsia"/>
        <w:sz w:val="18"/>
      </w:rPr>
      <w:t>S</w:t>
    </w:r>
    <w:r>
      <w:rPr>
        <w:sz w:val="18"/>
      </w:rPr>
      <w:t>cience</w:t>
    </w:r>
    <w:r>
      <w:rPr>
        <w:rFonts w:hint="eastAsia"/>
        <w:sz w:val="18"/>
        <w:lang w:val="en-GB"/>
      </w:rPr>
      <w:t xml:space="preserve">）   </w:t>
    </w:r>
    <w:r>
      <w:rPr>
        <w:rFonts w:hint="eastAsia"/>
        <w:sz w:val="18"/>
      </w:rPr>
      <w:t xml:space="preserve">　　　　Jan. </w:t>
    </w:r>
    <w:r>
      <w:rPr>
        <w:sz w:val="18"/>
      </w:rPr>
      <w:t>20</w:t>
    </w:r>
    <w:r>
      <w:rPr>
        <w:rFonts w:hint="eastAsia"/>
        <w:sz w:val="18"/>
      </w:rPr>
      <w:t>23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="391" w:wrap="around" w:vAnchor="text" w:hAnchor="page" w:x="10246" w:y="200"/>
      <w:pBdr>
        <w:bottom w:val="none" w:color="auto" w:sz="0" w:space="0"/>
      </w:pBdr>
      <w:jc w:val="right"/>
      <w:rPr>
        <w:rStyle w:val="20"/>
      </w:rPr>
    </w:pPr>
  </w:p>
  <w:p>
    <w:pPr>
      <w:pStyle w:val="12"/>
      <w:pBdr>
        <w:bottom w:val="none" w:color="auto" w:sz="0" w:space="0"/>
      </w:pBdr>
      <w:ind w:right="360" w:firstLine="360"/>
      <w:rPr>
        <w:rFonts w:eastAsia="方正楷体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spacing w:line="216" w:lineRule="auto"/>
      <w:ind w:right="360" w:firstLine="360"/>
    </w:pPr>
  </w:p>
  <w:p>
    <w:pPr>
      <w:pStyle w:val="12"/>
      <w:framePr w:w="376" w:wrap="around" w:vAnchor="page" w:hAnchor="page" w:x="1291" w:y="1065"/>
      <w:pBdr>
        <w:bottom w:val="none" w:color="auto" w:sz="0" w:space="0"/>
      </w:pBdr>
      <w:jc w:val="both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 PAGE </w:instrText>
    </w:r>
    <w:r>
      <w:rPr>
        <w:rStyle w:val="20"/>
      </w:rPr>
      <w:fldChar w:fldCharType="separate"/>
    </w:r>
    <w:r>
      <w:rPr>
        <w:rStyle w:val="20"/>
      </w:rPr>
      <w:t>78</w:t>
    </w:r>
    <w:r>
      <w:rPr>
        <w:rStyle w:val="20"/>
      </w:rPr>
      <w:fldChar w:fldCharType="end"/>
    </w:r>
  </w:p>
  <w:p>
    <w:pPr>
      <w:pStyle w:val="12"/>
      <w:wordWrap w:val="0"/>
      <w:spacing w:line="216" w:lineRule="auto"/>
      <w:jc w:val="right"/>
    </w:pPr>
    <w:r>
      <w:rPr>
        <w:rFonts w:hint="eastAsia"/>
      </w:rPr>
      <w:t>湖　南　城　市　学　院　学　报（自然科学版）  　　　　　　　　</w:t>
    </w:r>
    <w:r>
      <w:t>200</w:t>
    </w:r>
    <w:r>
      <w:rPr>
        <w:rFonts w:hint="eastAsia"/>
      </w:rPr>
      <w:t>4年第1期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tabs>
        <w:tab w:val="clear" w:pos="4153"/>
      </w:tabs>
      <w:jc w:val="distribute"/>
      <w:rPr>
        <w:spacing w:val="-10"/>
      </w:rPr>
    </w:pPr>
    <w:r>
      <w:rPr>
        <w:rFonts w:hint="eastAsia"/>
      </w:rPr>
      <w:t>第13卷</w:t>
    </w:r>
    <w:r>
      <w:t xml:space="preserve"> </w:t>
    </w:r>
    <w:r>
      <w:rPr>
        <w:rFonts w:hint="eastAsia"/>
      </w:rPr>
      <w:t>第1期　　　　　　　</w:t>
    </w:r>
    <w:r>
      <w:rPr>
        <w:rFonts w:hint="eastAsia" w:eastAsia="方正黑体"/>
        <w:spacing w:val="10"/>
      </w:rPr>
      <w:t>湖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  <w:spacing w:val="10"/>
      </w:rPr>
      <w:t>南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  <w:spacing w:val="10"/>
      </w:rPr>
      <w:t>城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  <w:spacing w:val="10"/>
      </w:rPr>
      <w:t>市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  <w:spacing w:val="10"/>
      </w:rPr>
      <w:t>学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  <w:spacing w:val="10"/>
      </w:rPr>
      <w:t>院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  <w:spacing w:val="10"/>
      </w:rPr>
      <w:t>学</w:t>
    </w:r>
    <w:r>
      <w:rPr>
        <w:rFonts w:eastAsia="方正黑体"/>
        <w:spacing w:val="10"/>
      </w:rPr>
      <w:t xml:space="preserve">  </w:t>
    </w:r>
    <w:r>
      <w:rPr>
        <w:rFonts w:hint="eastAsia" w:eastAsia="方正黑体"/>
      </w:rPr>
      <w:t>报</w:t>
    </w:r>
    <w:r>
      <w:rPr>
        <w:rFonts w:eastAsia="方正黑体"/>
        <w:spacing w:val="10"/>
      </w:rPr>
      <w:t xml:space="preserve"> </w:t>
    </w:r>
    <w:r>
      <w:rPr>
        <w:rFonts w:hint="eastAsia" w:eastAsia="方正楷体"/>
      </w:rPr>
      <w:t>（自然科学版）</w:t>
    </w:r>
    <w:r>
      <w:rPr>
        <w:rFonts w:eastAsia="方正黑体"/>
      </w:rPr>
      <w:t xml:space="preserve"> </w:t>
    </w:r>
    <w:r>
      <w:rPr>
        <w:rFonts w:hint="eastAsia"/>
      </w:rPr>
      <w:t>　　　　　　　</w:t>
    </w:r>
    <w:r>
      <w:rPr>
        <w:spacing w:val="-10"/>
      </w:rPr>
      <w:t>Vol.</w:t>
    </w:r>
    <w:r>
      <w:rPr>
        <w:rFonts w:hint="eastAsia"/>
        <w:spacing w:val="-10"/>
        <w:vertAlign w:val="subscript"/>
      </w:rPr>
      <w:t xml:space="preserve"> </w:t>
    </w:r>
    <w:r>
      <w:rPr>
        <w:rFonts w:hint="eastAsia"/>
        <w:spacing w:val="-10"/>
      </w:rPr>
      <w:t>13</w:t>
    </w:r>
    <w:r>
      <w:rPr>
        <w:spacing w:val="-10"/>
      </w:rPr>
      <w:t xml:space="preserve"> No.</w:t>
    </w:r>
    <w:r>
      <w:rPr>
        <w:rFonts w:hint="eastAsia"/>
        <w:spacing w:val="-10"/>
      </w:rPr>
      <w:t>1</w:t>
    </w:r>
  </w:p>
  <w:p>
    <w:pPr>
      <w:pBdr>
        <w:bottom w:val="single" w:color="auto" w:sz="4" w:space="2"/>
      </w:pBdr>
      <w:autoSpaceDE w:val="0"/>
      <w:autoSpaceDN w:val="0"/>
      <w:spacing w:line="240" w:lineRule="auto"/>
      <w:ind w:right="27" w:firstLine="0"/>
      <w:jc w:val="distribute"/>
      <w:rPr>
        <w:sz w:val="18"/>
      </w:rPr>
    </w:pPr>
    <w:r>
      <w:rPr>
        <w:sz w:val="18"/>
      </w:rPr>
      <w:t xml:space="preserve"> 200</w:t>
    </w:r>
    <w:r>
      <w:rPr>
        <w:rFonts w:hint="eastAsia"/>
        <w:sz w:val="18"/>
      </w:rPr>
      <w:t xml:space="preserve">4年3月　　　　   </w:t>
    </w:r>
    <w:r>
      <w:rPr>
        <w:sz w:val="18"/>
      </w:rPr>
      <w:t xml:space="preserve">JOURNAL OF HUNAN CITY UNIVERSITY </w:t>
    </w:r>
    <w:r>
      <w:rPr>
        <w:rFonts w:hint="eastAsia"/>
        <w:sz w:val="18"/>
        <w:lang w:val="en-GB"/>
      </w:rPr>
      <w:t>（</w:t>
    </w:r>
    <w:r>
      <w:rPr>
        <w:rFonts w:hint="eastAsia"/>
        <w:sz w:val="18"/>
      </w:rPr>
      <w:t>N</w:t>
    </w:r>
    <w:r>
      <w:rPr>
        <w:sz w:val="18"/>
      </w:rPr>
      <w:t xml:space="preserve">atural </w:t>
    </w:r>
    <w:r>
      <w:rPr>
        <w:rFonts w:hint="eastAsia"/>
        <w:sz w:val="18"/>
      </w:rPr>
      <w:t>S</w:t>
    </w:r>
    <w:r>
      <w:rPr>
        <w:sz w:val="18"/>
      </w:rPr>
      <w:t>cience</w:t>
    </w:r>
    <w:r>
      <w:rPr>
        <w:rFonts w:hint="eastAsia"/>
        <w:sz w:val="18"/>
        <w:lang w:val="en-GB"/>
      </w:rPr>
      <w:t xml:space="preserve">）  </w:t>
    </w:r>
    <w:r>
      <w:rPr>
        <w:rFonts w:hint="eastAsia"/>
        <w:sz w:val="18"/>
      </w:rPr>
      <w:t>　　　　</w:t>
    </w:r>
    <w:r>
      <w:rPr>
        <w:sz w:val="18"/>
      </w:rPr>
      <w:t xml:space="preserve">  </w:t>
    </w:r>
    <w:r>
      <w:rPr>
        <w:rFonts w:hint="eastAsia"/>
        <w:sz w:val="18"/>
      </w:rPr>
      <w:t>Mar</w:t>
    </w:r>
    <w:r>
      <w:rPr>
        <w:sz w:val="18"/>
      </w:rPr>
      <w:t>. 200</w:t>
    </w:r>
    <w:r>
      <w:rPr>
        <w:rFonts w:hint="eastAsia"/>
        <w:sz w:val="18"/>
      </w:rPr>
      <w:t>4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kzxzkb">
    <w15:presenceInfo w15:providerId="None" w15:userId="qkzxzk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1"/>
  <w:bordersDoNotSurroundFooter w:val="1"/>
  <w:hideSpellingErrors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EC"/>
    <w:rsid w:val="00003A43"/>
    <w:rsid w:val="00003B82"/>
    <w:rsid w:val="0000560D"/>
    <w:rsid w:val="00006B73"/>
    <w:rsid w:val="000141EF"/>
    <w:rsid w:val="000171DB"/>
    <w:rsid w:val="00017938"/>
    <w:rsid w:val="00021A42"/>
    <w:rsid w:val="0002437D"/>
    <w:rsid w:val="000339ED"/>
    <w:rsid w:val="000377ED"/>
    <w:rsid w:val="00052133"/>
    <w:rsid w:val="00060C7A"/>
    <w:rsid w:val="00064A71"/>
    <w:rsid w:val="00071BD7"/>
    <w:rsid w:val="00072842"/>
    <w:rsid w:val="00073E2B"/>
    <w:rsid w:val="00081E5C"/>
    <w:rsid w:val="00082EF2"/>
    <w:rsid w:val="00083441"/>
    <w:rsid w:val="000922A2"/>
    <w:rsid w:val="000940CE"/>
    <w:rsid w:val="00097389"/>
    <w:rsid w:val="00097B0C"/>
    <w:rsid w:val="000A31BE"/>
    <w:rsid w:val="000A3BFC"/>
    <w:rsid w:val="000A4BD2"/>
    <w:rsid w:val="000B13DD"/>
    <w:rsid w:val="000B4B82"/>
    <w:rsid w:val="000B58A0"/>
    <w:rsid w:val="000C1DCF"/>
    <w:rsid w:val="000C3E44"/>
    <w:rsid w:val="000D1317"/>
    <w:rsid w:val="000D7C01"/>
    <w:rsid w:val="000E0AEE"/>
    <w:rsid w:val="000E1FB3"/>
    <w:rsid w:val="000E6A76"/>
    <w:rsid w:val="000F21E8"/>
    <w:rsid w:val="000F2B59"/>
    <w:rsid w:val="001159C1"/>
    <w:rsid w:val="001160AD"/>
    <w:rsid w:val="00116F7A"/>
    <w:rsid w:val="00121454"/>
    <w:rsid w:val="001222E4"/>
    <w:rsid w:val="00125B34"/>
    <w:rsid w:val="00131774"/>
    <w:rsid w:val="001321DA"/>
    <w:rsid w:val="00137258"/>
    <w:rsid w:val="001374FE"/>
    <w:rsid w:val="00141469"/>
    <w:rsid w:val="00146E2A"/>
    <w:rsid w:val="001540BF"/>
    <w:rsid w:val="00163545"/>
    <w:rsid w:val="00164F5B"/>
    <w:rsid w:val="00167C78"/>
    <w:rsid w:val="00173B98"/>
    <w:rsid w:val="00174FF5"/>
    <w:rsid w:val="00177FAD"/>
    <w:rsid w:val="00185368"/>
    <w:rsid w:val="001873A9"/>
    <w:rsid w:val="001902C9"/>
    <w:rsid w:val="00192ED6"/>
    <w:rsid w:val="00195643"/>
    <w:rsid w:val="001965E0"/>
    <w:rsid w:val="001A4644"/>
    <w:rsid w:val="001A6C93"/>
    <w:rsid w:val="001A76A2"/>
    <w:rsid w:val="001B29B4"/>
    <w:rsid w:val="001B2AC2"/>
    <w:rsid w:val="001C6818"/>
    <w:rsid w:val="001D637E"/>
    <w:rsid w:val="001E18BB"/>
    <w:rsid w:val="001E1B14"/>
    <w:rsid w:val="001E2F90"/>
    <w:rsid w:val="001E5ED9"/>
    <w:rsid w:val="001E65AF"/>
    <w:rsid w:val="001F1A81"/>
    <w:rsid w:val="001F4AF1"/>
    <w:rsid w:val="00210334"/>
    <w:rsid w:val="00214455"/>
    <w:rsid w:val="002206C1"/>
    <w:rsid w:val="002213FF"/>
    <w:rsid w:val="00226F38"/>
    <w:rsid w:val="002334E9"/>
    <w:rsid w:val="00233B78"/>
    <w:rsid w:val="00234726"/>
    <w:rsid w:val="0023549B"/>
    <w:rsid w:val="00236FF4"/>
    <w:rsid w:val="002426E1"/>
    <w:rsid w:val="00247371"/>
    <w:rsid w:val="00247875"/>
    <w:rsid w:val="00250983"/>
    <w:rsid w:val="00250A77"/>
    <w:rsid w:val="00254AE8"/>
    <w:rsid w:val="00257E86"/>
    <w:rsid w:val="00265B8A"/>
    <w:rsid w:val="0027031C"/>
    <w:rsid w:val="00280342"/>
    <w:rsid w:val="00290F70"/>
    <w:rsid w:val="002949E9"/>
    <w:rsid w:val="00295982"/>
    <w:rsid w:val="002A00B0"/>
    <w:rsid w:val="002A568A"/>
    <w:rsid w:val="002B0F99"/>
    <w:rsid w:val="002B320F"/>
    <w:rsid w:val="002B39B6"/>
    <w:rsid w:val="002B58AF"/>
    <w:rsid w:val="002B5DCD"/>
    <w:rsid w:val="002C131D"/>
    <w:rsid w:val="002C5B22"/>
    <w:rsid w:val="002C6E29"/>
    <w:rsid w:val="002D0616"/>
    <w:rsid w:val="002D7C63"/>
    <w:rsid w:val="002E118C"/>
    <w:rsid w:val="002E227E"/>
    <w:rsid w:val="002E30CB"/>
    <w:rsid w:val="002E38D5"/>
    <w:rsid w:val="002E5EF1"/>
    <w:rsid w:val="002F21CA"/>
    <w:rsid w:val="002F28D0"/>
    <w:rsid w:val="002F4422"/>
    <w:rsid w:val="002F51B3"/>
    <w:rsid w:val="002F662E"/>
    <w:rsid w:val="002F7498"/>
    <w:rsid w:val="00301C08"/>
    <w:rsid w:val="003027A6"/>
    <w:rsid w:val="003040F0"/>
    <w:rsid w:val="00304F17"/>
    <w:rsid w:val="00306B0F"/>
    <w:rsid w:val="00341ED0"/>
    <w:rsid w:val="003437FB"/>
    <w:rsid w:val="00343F8C"/>
    <w:rsid w:val="00344230"/>
    <w:rsid w:val="0035280B"/>
    <w:rsid w:val="003551FB"/>
    <w:rsid w:val="003552D9"/>
    <w:rsid w:val="00357034"/>
    <w:rsid w:val="00357A03"/>
    <w:rsid w:val="00374AC1"/>
    <w:rsid w:val="003766B4"/>
    <w:rsid w:val="00385F9E"/>
    <w:rsid w:val="00397D4F"/>
    <w:rsid w:val="003A06E2"/>
    <w:rsid w:val="003A237C"/>
    <w:rsid w:val="003A23A4"/>
    <w:rsid w:val="003A23A7"/>
    <w:rsid w:val="003A6F64"/>
    <w:rsid w:val="003A6F76"/>
    <w:rsid w:val="003B1084"/>
    <w:rsid w:val="003B173D"/>
    <w:rsid w:val="003C13BE"/>
    <w:rsid w:val="003D4AA8"/>
    <w:rsid w:val="003D6155"/>
    <w:rsid w:val="003E7FC2"/>
    <w:rsid w:val="003F201B"/>
    <w:rsid w:val="003F252D"/>
    <w:rsid w:val="003F4D84"/>
    <w:rsid w:val="00402603"/>
    <w:rsid w:val="00412922"/>
    <w:rsid w:val="004172E9"/>
    <w:rsid w:val="004212CE"/>
    <w:rsid w:val="00421BD2"/>
    <w:rsid w:val="00423F0C"/>
    <w:rsid w:val="00434C70"/>
    <w:rsid w:val="00436DD6"/>
    <w:rsid w:val="00443337"/>
    <w:rsid w:val="00451F70"/>
    <w:rsid w:val="00452073"/>
    <w:rsid w:val="0045217A"/>
    <w:rsid w:val="00465B35"/>
    <w:rsid w:val="00466B27"/>
    <w:rsid w:val="00470F1A"/>
    <w:rsid w:val="00475431"/>
    <w:rsid w:val="00482170"/>
    <w:rsid w:val="00484104"/>
    <w:rsid w:val="00490A59"/>
    <w:rsid w:val="00494567"/>
    <w:rsid w:val="00496EB9"/>
    <w:rsid w:val="00497400"/>
    <w:rsid w:val="004A1F64"/>
    <w:rsid w:val="004A2512"/>
    <w:rsid w:val="004A586E"/>
    <w:rsid w:val="004A6960"/>
    <w:rsid w:val="004B0291"/>
    <w:rsid w:val="004B089A"/>
    <w:rsid w:val="004C28D3"/>
    <w:rsid w:val="004E759A"/>
    <w:rsid w:val="004F043D"/>
    <w:rsid w:val="004F0EFC"/>
    <w:rsid w:val="004F43FF"/>
    <w:rsid w:val="004F4A7C"/>
    <w:rsid w:val="004F51F4"/>
    <w:rsid w:val="004F6A99"/>
    <w:rsid w:val="00500783"/>
    <w:rsid w:val="00502E66"/>
    <w:rsid w:val="005116F7"/>
    <w:rsid w:val="005160B0"/>
    <w:rsid w:val="00517C68"/>
    <w:rsid w:val="0052122A"/>
    <w:rsid w:val="00525745"/>
    <w:rsid w:val="00527AD4"/>
    <w:rsid w:val="00532B99"/>
    <w:rsid w:val="0053646D"/>
    <w:rsid w:val="0054601C"/>
    <w:rsid w:val="00547A1D"/>
    <w:rsid w:val="00554DD2"/>
    <w:rsid w:val="005564B8"/>
    <w:rsid w:val="005608B7"/>
    <w:rsid w:val="00565F10"/>
    <w:rsid w:val="0057135F"/>
    <w:rsid w:val="005733BF"/>
    <w:rsid w:val="00574E22"/>
    <w:rsid w:val="00576692"/>
    <w:rsid w:val="00576B8C"/>
    <w:rsid w:val="005849EB"/>
    <w:rsid w:val="005854C3"/>
    <w:rsid w:val="00586863"/>
    <w:rsid w:val="00590A51"/>
    <w:rsid w:val="005A422A"/>
    <w:rsid w:val="005A43C8"/>
    <w:rsid w:val="005B3E17"/>
    <w:rsid w:val="005B55FE"/>
    <w:rsid w:val="005B6C25"/>
    <w:rsid w:val="005C2C27"/>
    <w:rsid w:val="005C3E9B"/>
    <w:rsid w:val="005C45F7"/>
    <w:rsid w:val="005C6D5B"/>
    <w:rsid w:val="005D5A2A"/>
    <w:rsid w:val="005E0214"/>
    <w:rsid w:val="005E2BAB"/>
    <w:rsid w:val="005F188E"/>
    <w:rsid w:val="00601835"/>
    <w:rsid w:val="0060581C"/>
    <w:rsid w:val="00607C53"/>
    <w:rsid w:val="00612E4E"/>
    <w:rsid w:val="00622408"/>
    <w:rsid w:val="00624F0B"/>
    <w:rsid w:val="006341BB"/>
    <w:rsid w:val="00641076"/>
    <w:rsid w:val="00641F42"/>
    <w:rsid w:val="0064337C"/>
    <w:rsid w:val="00643CE6"/>
    <w:rsid w:val="00644BCD"/>
    <w:rsid w:val="00644D08"/>
    <w:rsid w:val="0065127B"/>
    <w:rsid w:val="006541D7"/>
    <w:rsid w:val="00664F70"/>
    <w:rsid w:val="00676650"/>
    <w:rsid w:val="00677BF2"/>
    <w:rsid w:val="00684A7F"/>
    <w:rsid w:val="00685C1A"/>
    <w:rsid w:val="00692BB3"/>
    <w:rsid w:val="00696592"/>
    <w:rsid w:val="006A1957"/>
    <w:rsid w:val="006B16E1"/>
    <w:rsid w:val="006D2A2B"/>
    <w:rsid w:val="006D4AD8"/>
    <w:rsid w:val="006D606C"/>
    <w:rsid w:val="006E08E0"/>
    <w:rsid w:val="006E4DE8"/>
    <w:rsid w:val="006E5CAA"/>
    <w:rsid w:val="006F0CD8"/>
    <w:rsid w:val="006F628F"/>
    <w:rsid w:val="007114A3"/>
    <w:rsid w:val="007172A2"/>
    <w:rsid w:val="0071773B"/>
    <w:rsid w:val="007204FC"/>
    <w:rsid w:val="007213D0"/>
    <w:rsid w:val="00730086"/>
    <w:rsid w:val="00734FF6"/>
    <w:rsid w:val="00735AFB"/>
    <w:rsid w:val="0073614E"/>
    <w:rsid w:val="00755D69"/>
    <w:rsid w:val="00757F50"/>
    <w:rsid w:val="0076540D"/>
    <w:rsid w:val="007734B3"/>
    <w:rsid w:val="00773C15"/>
    <w:rsid w:val="00781B8C"/>
    <w:rsid w:val="00784611"/>
    <w:rsid w:val="007A358B"/>
    <w:rsid w:val="007A5AB4"/>
    <w:rsid w:val="007A66D8"/>
    <w:rsid w:val="007A7980"/>
    <w:rsid w:val="007B0620"/>
    <w:rsid w:val="007B1838"/>
    <w:rsid w:val="007B6B00"/>
    <w:rsid w:val="007C3A7A"/>
    <w:rsid w:val="007C66DC"/>
    <w:rsid w:val="007C6B06"/>
    <w:rsid w:val="007D2E5A"/>
    <w:rsid w:val="007D337C"/>
    <w:rsid w:val="007D6AF1"/>
    <w:rsid w:val="007E06A1"/>
    <w:rsid w:val="007E2578"/>
    <w:rsid w:val="007F75E6"/>
    <w:rsid w:val="007F7C0F"/>
    <w:rsid w:val="00804340"/>
    <w:rsid w:val="00813EF8"/>
    <w:rsid w:val="008272A1"/>
    <w:rsid w:val="00831789"/>
    <w:rsid w:val="008344B9"/>
    <w:rsid w:val="008378D4"/>
    <w:rsid w:val="008402FC"/>
    <w:rsid w:val="00842F77"/>
    <w:rsid w:val="0084308D"/>
    <w:rsid w:val="008461F8"/>
    <w:rsid w:val="00852B97"/>
    <w:rsid w:val="008545D1"/>
    <w:rsid w:val="0085679B"/>
    <w:rsid w:val="008577D1"/>
    <w:rsid w:val="008639AB"/>
    <w:rsid w:val="0086450A"/>
    <w:rsid w:val="008660AD"/>
    <w:rsid w:val="0086648D"/>
    <w:rsid w:val="00871CED"/>
    <w:rsid w:val="00871E7F"/>
    <w:rsid w:val="00874E89"/>
    <w:rsid w:val="00875364"/>
    <w:rsid w:val="008824E5"/>
    <w:rsid w:val="0088777E"/>
    <w:rsid w:val="00887F46"/>
    <w:rsid w:val="00887FF3"/>
    <w:rsid w:val="008913A9"/>
    <w:rsid w:val="00895643"/>
    <w:rsid w:val="008A1579"/>
    <w:rsid w:val="008A28E9"/>
    <w:rsid w:val="008A3441"/>
    <w:rsid w:val="008A406D"/>
    <w:rsid w:val="008B04A1"/>
    <w:rsid w:val="008B20A7"/>
    <w:rsid w:val="008B20AC"/>
    <w:rsid w:val="008B55F1"/>
    <w:rsid w:val="008B5705"/>
    <w:rsid w:val="008C20F5"/>
    <w:rsid w:val="008C4179"/>
    <w:rsid w:val="008D310F"/>
    <w:rsid w:val="008D6361"/>
    <w:rsid w:val="008D7BFD"/>
    <w:rsid w:val="008E2E86"/>
    <w:rsid w:val="008E3A02"/>
    <w:rsid w:val="008F3579"/>
    <w:rsid w:val="008F570D"/>
    <w:rsid w:val="009103A7"/>
    <w:rsid w:val="00913C5C"/>
    <w:rsid w:val="00914422"/>
    <w:rsid w:val="00917217"/>
    <w:rsid w:val="00924AE6"/>
    <w:rsid w:val="00926AD7"/>
    <w:rsid w:val="00944518"/>
    <w:rsid w:val="009461E6"/>
    <w:rsid w:val="00950B4D"/>
    <w:rsid w:val="00953581"/>
    <w:rsid w:val="009757EC"/>
    <w:rsid w:val="00976031"/>
    <w:rsid w:val="00976336"/>
    <w:rsid w:val="00977799"/>
    <w:rsid w:val="009778EF"/>
    <w:rsid w:val="00980B2A"/>
    <w:rsid w:val="00986D33"/>
    <w:rsid w:val="00992A08"/>
    <w:rsid w:val="00995694"/>
    <w:rsid w:val="009A02F1"/>
    <w:rsid w:val="009A1869"/>
    <w:rsid w:val="009A389D"/>
    <w:rsid w:val="009A662F"/>
    <w:rsid w:val="009B18D8"/>
    <w:rsid w:val="009B3F1C"/>
    <w:rsid w:val="009B47D5"/>
    <w:rsid w:val="009B695D"/>
    <w:rsid w:val="009B6B4A"/>
    <w:rsid w:val="009C09B8"/>
    <w:rsid w:val="009D13C5"/>
    <w:rsid w:val="009F49C9"/>
    <w:rsid w:val="00A02EA7"/>
    <w:rsid w:val="00A12BB1"/>
    <w:rsid w:val="00A15373"/>
    <w:rsid w:val="00A1702B"/>
    <w:rsid w:val="00A175C8"/>
    <w:rsid w:val="00A22043"/>
    <w:rsid w:val="00A22624"/>
    <w:rsid w:val="00A25E28"/>
    <w:rsid w:val="00A30837"/>
    <w:rsid w:val="00A31CB2"/>
    <w:rsid w:val="00A41140"/>
    <w:rsid w:val="00A42BF3"/>
    <w:rsid w:val="00A434C1"/>
    <w:rsid w:val="00A45BAA"/>
    <w:rsid w:val="00A45BAC"/>
    <w:rsid w:val="00A46812"/>
    <w:rsid w:val="00A511AD"/>
    <w:rsid w:val="00A558AE"/>
    <w:rsid w:val="00A55ADC"/>
    <w:rsid w:val="00A560DF"/>
    <w:rsid w:val="00A65CAA"/>
    <w:rsid w:val="00A65EF2"/>
    <w:rsid w:val="00A66805"/>
    <w:rsid w:val="00A76BBC"/>
    <w:rsid w:val="00A772D5"/>
    <w:rsid w:val="00A80C40"/>
    <w:rsid w:val="00A84ACB"/>
    <w:rsid w:val="00A96372"/>
    <w:rsid w:val="00A9657A"/>
    <w:rsid w:val="00AA5DDA"/>
    <w:rsid w:val="00AB055D"/>
    <w:rsid w:val="00AB4D2C"/>
    <w:rsid w:val="00AB571A"/>
    <w:rsid w:val="00AB62C9"/>
    <w:rsid w:val="00AB6E52"/>
    <w:rsid w:val="00AB7D52"/>
    <w:rsid w:val="00AC1B34"/>
    <w:rsid w:val="00AC345E"/>
    <w:rsid w:val="00AC5967"/>
    <w:rsid w:val="00AD40C2"/>
    <w:rsid w:val="00AD5A8D"/>
    <w:rsid w:val="00AF3786"/>
    <w:rsid w:val="00B02F6C"/>
    <w:rsid w:val="00B046F7"/>
    <w:rsid w:val="00B1544F"/>
    <w:rsid w:val="00B154DF"/>
    <w:rsid w:val="00B17524"/>
    <w:rsid w:val="00B258DF"/>
    <w:rsid w:val="00B32117"/>
    <w:rsid w:val="00B332B9"/>
    <w:rsid w:val="00B34BA7"/>
    <w:rsid w:val="00B357CC"/>
    <w:rsid w:val="00B40319"/>
    <w:rsid w:val="00B42F4C"/>
    <w:rsid w:val="00B53209"/>
    <w:rsid w:val="00B53C11"/>
    <w:rsid w:val="00B54CCB"/>
    <w:rsid w:val="00B573D3"/>
    <w:rsid w:val="00B709BB"/>
    <w:rsid w:val="00B757EC"/>
    <w:rsid w:val="00B75DD8"/>
    <w:rsid w:val="00B849EB"/>
    <w:rsid w:val="00B863AA"/>
    <w:rsid w:val="00B86DFF"/>
    <w:rsid w:val="00B919AD"/>
    <w:rsid w:val="00B92E63"/>
    <w:rsid w:val="00BA04EC"/>
    <w:rsid w:val="00BA24DF"/>
    <w:rsid w:val="00BA68B0"/>
    <w:rsid w:val="00BB1399"/>
    <w:rsid w:val="00BB1A74"/>
    <w:rsid w:val="00BB1FD7"/>
    <w:rsid w:val="00BB4D93"/>
    <w:rsid w:val="00BB67E8"/>
    <w:rsid w:val="00BC0BA1"/>
    <w:rsid w:val="00BC4449"/>
    <w:rsid w:val="00BC6FFF"/>
    <w:rsid w:val="00BD187F"/>
    <w:rsid w:val="00BE3D86"/>
    <w:rsid w:val="00BE720D"/>
    <w:rsid w:val="00BF141E"/>
    <w:rsid w:val="00BF1BEA"/>
    <w:rsid w:val="00BF1E77"/>
    <w:rsid w:val="00BF2CF7"/>
    <w:rsid w:val="00BF498E"/>
    <w:rsid w:val="00BF770C"/>
    <w:rsid w:val="00C01115"/>
    <w:rsid w:val="00C054B4"/>
    <w:rsid w:val="00C05BA2"/>
    <w:rsid w:val="00C06501"/>
    <w:rsid w:val="00C07507"/>
    <w:rsid w:val="00C11344"/>
    <w:rsid w:val="00C141C3"/>
    <w:rsid w:val="00C17C9F"/>
    <w:rsid w:val="00C2605A"/>
    <w:rsid w:val="00C31684"/>
    <w:rsid w:val="00C33301"/>
    <w:rsid w:val="00C3648E"/>
    <w:rsid w:val="00C36E71"/>
    <w:rsid w:val="00C412F4"/>
    <w:rsid w:val="00C426A5"/>
    <w:rsid w:val="00C42CB2"/>
    <w:rsid w:val="00C42E60"/>
    <w:rsid w:val="00C4421E"/>
    <w:rsid w:val="00C47038"/>
    <w:rsid w:val="00C50AEC"/>
    <w:rsid w:val="00C51F0D"/>
    <w:rsid w:val="00C521F7"/>
    <w:rsid w:val="00C522C1"/>
    <w:rsid w:val="00C616A2"/>
    <w:rsid w:val="00C628BC"/>
    <w:rsid w:val="00C62A14"/>
    <w:rsid w:val="00C726FC"/>
    <w:rsid w:val="00C778E1"/>
    <w:rsid w:val="00C802DE"/>
    <w:rsid w:val="00C820DD"/>
    <w:rsid w:val="00C83D6F"/>
    <w:rsid w:val="00C86ACF"/>
    <w:rsid w:val="00C87FB7"/>
    <w:rsid w:val="00C93E68"/>
    <w:rsid w:val="00CA0D76"/>
    <w:rsid w:val="00CA100A"/>
    <w:rsid w:val="00CA2AD1"/>
    <w:rsid w:val="00CA491A"/>
    <w:rsid w:val="00CA6056"/>
    <w:rsid w:val="00CA67B7"/>
    <w:rsid w:val="00CA6DA9"/>
    <w:rsid w:val="00CC040D"/>
    <w:rsid w:val="00CC443F"/>
    <w:rsid w:val="00CC7DB5"/>
    <w:rsid w:val="00CC7DCC"/>
    <w:rsid w:val="00CC7EEC"/>
    <w:rsid w:val="00CD06BC"/>
    <w:rsid w:val="00CD15EE"/>
    <w:rsid w:val="00CD4552"/>
    <w:rsid w:val="00CD45C6"/>
    <w:rsid w:val="00CD4657"/>
    <w:rsid w:val="00CD6725"/>
    <w:rsid w:val="00CE03E1"/>
    <w:rsid w:val="00CE05E4"/>
    <w:rsid w:val="00CE0990"/>
    <w:rsid w:val="00CE0BE7"/>
    <w:rsid w:val="00CE19E3"/>
    <w:rsid w:val="00CE1EAD"/>
    <w:rsid w:val="00CE65D3"/>
    <w:rsid w:val="00CF5CC7"/>
    <w:rsid w:val="00CF65DD"/>
    <w:rsid w:val="00D0161B"/>
    <w:rsid w:val="00D0381D"/>
    <w:rsid w:val="00D10844"/>
    <w:rsid w:val="00D14434"/>
    <w:rsid w:val="00D21E45"/>
    <w:rsid w:val="00D23C25"/>
    <w:rsid w:val="00D24B74"/>
    <w:rsid w:val="00D24D67"/>
    <w:rsid w:val="00D277AE"/>
    <w:rsid w:val="00D411E1"/>
    <w:rsid w:val="00D47A36"/>
    <w:rsid w:val="00D47C6C"/>
    <w:rsid w:val="00D5368C"/>
    <w:rsid w:val="00D5618A"/>
    <w:rsid w:val="00D57F3E"/>
    <w:rsid w:val="00D61330"/>
    <w:rsid w:val="00D6384F"/>
    <w:rsid w:val="00D63D0B"/>
    <w:rsid w:val="00D64665"/>
    <w:rsid w:val="00D73772"/>
    <w:rsid w:val="00D76568"/>
    <w:rsid w:val="00D76932"/>
    <w:rsid w:val="00D83041"/>
    <w:rsid w:val="00D83BEC"/>
    <w:rsid w:val="00D844E9"/>
    <w:rsid w:val="00D85612"/>
    <w:rsid w:val="00D87ADC"/>
    <w:rsid w:val="00DB2A79"/>
    <w:rsid w:val="00DB3999"/>
    <w:rsid w:val="00DB5512"/>
    <w:rsid w:val="00DB663F"/>
    <w:rsid w:val="00DC2E0E"/>
    <w:rsid w:val="00DC62BD"/>
    <w:rsid w:val="00DD56CA"/>
    <w:rsid w:val="00DF13C9"/>
    <w:rsid w:val="00DF54C4"/>
    <w:rsid w:val="00E01298"/>
    <w:rsid w:val="00E012F3"/>
    <w:rsid w:val="00E01347"/>
    <w:rsid w:val="00E01931"/>
    <w:rsid w:val="00E04D9D"/>
    <w:rsid w:val="00E07252"/>
    <w:rsid w:val="00E152EC"/>
    <w:rsid w:val="00E217CC"/>
    <w:rsid w:val="00E2496E"/>
    <w:rsid w:val="00E26694"/>
    <w:rsid w:val="00E31B1A"/>
    <w:rsid w:val="00E40CCA"/>
    <w:rsid w:val="00E454BA"/>
    <w:rsid w:val="00E46C6E"/>
    <w:rsid w:val="00E521C4"/>
    <w:rsid w:val="00E61A9C"/>
    <w:rsid w:val="00E62B2C"/>
    <w:rsid w:val="00E66A05"/>
    <w:rsid w:val="00E7006D"/>
    <w:rsid w:val="00E71294"/>
    <w:rsid w:val="00E76715"/>
    <w:rsid w:val="00E77D87"/>
    <w:rsid w:val="00E81A46"/>
    <w:rsid w:val="00E82A71"/>
    <w:rsid w:val="00E87F8E"/>
    <w:rsid w:val="00EA145B"/>
    <w:rsid w:val="00EA199C"/>
    <w:rsid w:val="00EA6935"/>
    <w:rsid w:val="00EB0569"/>
    <w:rsid w:val="00EC2991"/>
    <w:rsid w:val="00ED569C"/>
    <w:rsid w:val="00EE0D03"/>
    <w:rsid w:val="00EE1530"/>
    <w:rsid w:val="00EE6F9F"/>
    <w:rsid w:val="00EF2C43"/>
    <w:rsid w:val="00EF4E53"/>
    <w:rsid w:val="00EF53B8"/>
    <w:rsid w:val="00EF5F09"/>
    <w:rsid w:val="00EF7043"/>
    <w:rsid w:val="00F0230A"/>
    <w:rsid w:val="00F04944"/>
    <w:rsid w:val="00F04D85"/>
    <w:rsid w:val="00F077F4"/>
    <w:rsid w:val="00F12160"/>
    <w:rsid w:val="00F16966"/>
    <w:rsid w:val="00F23DCE"/>
    <w:rsid w:val="00F2675A"/>
    <w:rsid w:val="00F30BE5"/>
    <w:rsid w:val="00F31BEF"/>
    <w:rsid w:val="00F37370"/>
    <w:rsid w:val="00F37449"/>
    <w:rsid w:val="00F42438"/>
    <w:rsid w:val="00F430CF"/>
    <w:rsid w:val="00F53BC7"/>
    <w:rsid w:val="00F62724"/>
    <w:rsid w:val="00F74222"/>
    <w:rsid w:val="00F80B53"/>
    <w:rsid w:val="00F92480"/>
    <w:rsid w:val="00F96D24"/>
    <w:rsid w:val="00F97906"/>
    <w:rsid w:val="00FA1C28"/>
    <w:rsid w:val="00FA4F5F"/>
    <w:rsid w:val="00FB40D5"/>
    <w:rsid w:val="00FC23BD"/>
    <w:rsid w:val="00FC6332"/>
    <w:rsid w:val="00FC6790"/>
    <w:rsid w:val="00FD52D9"/>
    <w:rsid w:val="00FE3A77"/>
    <w:rsid w:val="00FF5244"/>
    <w:rsid w:val="00FF67F2"/>
    <w:rsid w:val="00FF6980"/>
    <w:rsid w:val="25261E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tLeast"/>
      <w:ind w:firstLine="425"/>
      <w:jc w:val="both"/>
    </w:pPr>
    <w:rPr>
      <w:rFonts w:ascii="Times New Roman" w:hAnsi="Times New Roman" w:eastAsia="方正书宋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9"/>
    <w:pPr>
      <w:keepNext/>
      <w:keepLines/>
      <w:snapToGrid/>
      <w:spacing w:before="340" w:after="330" w:line="576" w:lineRule="auto"/>
      <w:ind w:firstLine="0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4"/>
    <w:semiHidden/>
    <w:unhideWhenUsed/>
    <w:qFormat/>
    <w:uiPriority w:val="0"/>
    <w:pPr>
      <w:keepNext/>
      <w:keepLines/>
      <w:snapToGrid/>
      <w:spacing w:before="260" w:after="260" w:line="416" w:lineRule="auto"/>
      <w:ind w:firstLine="0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99"/>
    <w:pPr>
      <w:spacing w:line="260" w:lineRule="atLeast"/>
      <w:ind w:firstLine="0"/>
      <w:jc w:val="center"/>
      <w:outlineLvl w:val="2"/>
    </w:pPr>
    <w:rPr>
      <w:rFonts w:eastAsia="宋体"/>
      <w:b/>
      <w:bCs/>
      <w:iCs/>
      <w:sz w:val="28"/>
    </w:rPr>
  </w:style>
  <w:style w:type="paragraph" w:styleId="5">
    <w:name w:val="heading 4"/>
    <w:basedOn w:val="1"/>
    <w:next w:val="1"/>
    <w:link w:val="24"/>
    <w:qFormat/>
    <w:uiPriority w:val="99"/>
    <w:pPr>
      <w:spacing w:before="120" w:line="260" w:lineRule="atLeast"/>
      <w:ind w:firstLine="0"/>
      <w:jc w:val="center"/>
      <w:outlineLvl w:val="3"/>
    </w:pPr>
    <w:rPr>
      <w:rFonts w:eastAsia="宋体"/>
      <w:bCs/>
      <w:i/>
      <w:sz w:val="24"/>
      <w:szCs w:val="28"/>
    </w:rPr>
  </w:style>
  <w:style w:type="paragraph" w:styleId="6">
    <w:name w:val="heading 5"/>
    <w:basedOn w:val="1"/>
    <w:next w:val="1"/>
    <w:link w:val="25"/>
    <w:qFormat/>
    <w:uiPriority w:val="99"/>
    <w:pPr>
      <w:spacing w:beforeLines="50" w:afterLines="25"/>
      <w:ind w:left="155" w:hanging="155" w:hangingChars="155"/>
      <w:outlineLvl w:val="4"/>
    </w:pPr>
    <w:rPr>
      <w:rFonts w:ascii="Times" w:hAnsi="Times" w:eastAsia="方正黑体"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te Heading"/>
    <w:basedOn w:val="1"/>
    <w:next w:val="1"/>
    <w:link w:val="71"/>
    <w:qFormat/>
    <w:uiPriority w:val="99"/>
    <w:pPr>
      <w:jc w:val="center"/>
    </w:pPr>
    <w:rPr>
      <w:rFonts w:eastAsia="黑体"/>
      <w:sz w:val="18"/>
    </w:rPr>
  </w:style>
  <w:style w:type="paragraph" w:styleId="8">
    <w:name w:val="Document Map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link w:val="37"/>
    <w:unhideWhenUsed/>
    <w:qFormat/>
    <w:uiPriority w:val="99"/>
    <w:pPr>
      <w:snapToGrid/>
      <w:spacing w:line="240" w:lineRule="auto"/>
      <w:ind w:firstLine="0"/>
      <w:jc w:val="left"/>
    </w:pPr>
    <w:rPr>
      <w:rFonts w:eastAsia="宋体"/>
      <w:szCs w:val="24"/>
    </w:rPr>
  </w:style>
  <w:style w:type="paragraph" w:styleId="10">
    <w:name w:val="Balloon Text"/>
    <w:basedOn w:val="1"/>
    <w:link w:val="3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7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2">
    <w:name w:val="header"/>
    <w:basedOn w:val="1"/>
    <w:link w:val="26"/>
    <w:qFormat/>
    <w:uiPriority w:val="99"/>
    <w:pPr>
      <w:pBdr>
        <w:bottom w:val="single" w:color="auto" w:sz="4" w:space="1"/>
      </w:pBdr>
      <w:tabs>
        <w:tab w:val="center" w:pos="4153"/>
        <w:tab w:val="right" w:pos="8306"/>
      </w:tabs>
      <w:autoSpaceDE w:val="0"/>
      <w:autoSpaceDN w:val="0"/>
      <w:spacing w:line="240" w:lineRule="auto"/>
      <w:ind w:firstLine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qFormat/>
    <w:uiPriority w:val="99"/>
    <w:pPr>
      <w:autoSpaceDE w:val="0"/>
      <w:autoSpaceDN w:val="0"/>
      <w:ind w:firstLine="0"/>
      <w:jc w:val="center"/>
    </w:pPr>
    <w:rPr>
      <w:rFonts w:ascii="方正黑体" w:eastAsia="方正黑体"/>
      <w:sz w:val="18"/>
      <w:szCs w:val="18"/>
    </w:rPr>
  </w:style>
  <w:style w:type="paragraph" w:styleId="14">
    <w:name w:val="footnote text"/>
    <w:basedOn w:val="1"/>
    <w:link w:val="33"/>
    <w:semiHidden/>
    <w:qFormat/>
    <w:uiPriority w:val="99"/>
    <w:pPr>
      <w:spacing w:line="240" w:lineRule="auto"/>
      <w:ind w:firstLine="0"/>
      <w:jc w:val="left"/>
    </w:pPr>
    <w:rPr>
      <w:rFonts w:ascii="Calibri" w:hAnsi="Calibri" w:eastAsia="宋体"/>
      <w:sz w:val="18"/>
      <w:szCs w:val="18"/>
    </w:rPr>
  </w:style>
  <w:style w:type="paragraph" w:styleId="15">
    <w:name w:val="Body Text Indent 3"/>
    <w:basedOn w:val="1"/>
    <w:link w:val="29"/>
    <w:semiHidden/>
    <w:qFormat/>
    <w:uiPriority w:val="99"/>
    <w:pPr>
      <w:snapToGrid/>
      <w:spacing w:line="320" w:lineRule="exact"/>
    </w:pPr>
    <w:rPr>
      <w:rFonts w:eastAsiaTheme="minorEastAsia" w:cstheme="minorBidi"/>
      <w:szCs w:val="24"/>
    </w:rPr>
  </w:style>
  <w:style w:type="paragraph" w:styleId="16">
    <w:name w:val="Title"/>
    <w:basedOn w:val="1"/>
    <w:link w:val="28"/>
    <w:qFormat/>
    <w:uiPriority w:val="99"/>
    <w:pPr>
      <w:spacing w:before="360" w:after="120"/>
      <w:ind w:firstLine="0"/>
      <w:jc w:val="center"/>
      <w:outlineLvl w:val="0"/>
    </w:pPr>
    <w:rPr>
      <w:rFonts w:ascii="方正黑体" w:hAnsi="宋体" w:eastAsia="方正黑体" w:cs="Arial"/>
      <w:bCs/>
      <w:sz w:val="40"/>
      <w:szCs w:val="32"/>
    </w:rPr>
  </w:style>
  <w:style w:type="paragraph" w:styleId="17">
    <w:name w:val="annotation subject"/>
    <w:basedOn w:val="9"/>
    <w:next w:val="9"/>
    <w:link w:val="67"/>
    <w:qFormat/>
    <w:uiPriority w:val="99"/>
    <w:rPr>
      <w:b/>
      <w:bCs/>
      <w:szCs w:val="21"/>
    </w:rPr>
  </w:style>
  <w:style w:type="character" w:styleId="20">
    <w:name w:val="page number"/>
    <w:basedOn w:val="19"/>
    <w:qFormat/>
    <w:uiPriority w:val="99"/>
    <w:rPr>
      <w:rFonts w:ascii="Times New Roman" w:hAnsi="Times New Roman" w:eastAsia="方正书宋"/>
      <w:color w:val="auto"/>
      <w:spacing w:val="0"/>
      <w:w w:val="100"/>
      <w:position w:val="0"/>
      <w:sz w:val="18"/>
      <w:u w:val="none"/>
      <w:vertAlign w:val="baseline"/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</w:rPr>
  </w:style>
  <w:style w:type="character" w:styleId="22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23">
    <w:name w:val="标题 3 Char"/>
    <w:basedOn w:val="19"/>
    <w:link w:val="4"/>
    <w:qFormat/>
    <w:uiPriority w:val="99"/>
    <w:rPr>
      <w:rFonts w:ascii="Times New Roman" w:hAnsi="Times New Roman" w:eastAsia="宋体" w:cs="Times New Roman"/>
      <w:b/>
      <w:bCs/>
      <w:iCs/>
      <w:sz w:val="28"/>
      <w:szCs w:val="20"/>
    </w:rPr>
  </w:style>
  <w:style w:type="character" w:customStyle="1" w:styleId="24">
    <w:name w:val="标题 4 Char"/>
    <w:basedOn w:val="19"/>
    <w:link w:val="5"/>
    <w:qFormat/>
    <w:uiPriority w:val="99"/>
    <w:rPr>
      <w:rFonts w:ascii="Times New Roman" w:hAnsi="Times New Roman" w:eastAsia="宋体" w:cs="Times New Roman"/>
      <w:bCs/>
      <w:i/>
      <w:sz w:val="24"/>
      <w:szCs w:val="28"/>
    </w:rPr>
  </w:style>
  <w:style w:type="character" w:customStyle="1" w:styleId="25">
    <w:name w:val="标题 5 Char"/>
    <w:basedOn w:val="19"/>
    <w:link w:val="6"/>
    <w:qFormat/>
    <w:uiPriority w:val="99"/>
    <w:rPr>
      <w:rFonts w:ascii="Times" w:hAnsi="Times" w:eastAsia="方正黑体" w:cs="Times New Roman"/>
      <w:bCs/>
      <w:sz w:val="28"/>
      <w:szCs w:val="28"/>
    </w:rPr>
  </w:style>
  <w:style w:type="character" w:customStyle="1" w:styleId="26">
    <w:name w:val="页眉 Char"/>
    <w:basedOn w:val="19"/>
    <w:link w:val="12"/>
    <w:qFormat/>
    <w:uiPriority w:val="99"/>
    <w:rPr>
      <w:rFonts w:ascii="Times New Roman" w:hAnsi="Times New Roman" w:eastAsia="方正书宋" w:cs="Times New Roman"/>
      <w:sz w:val="18"/>
      <w:szCs w:val="18"/>
    </w:rPr>
  </w:style>
  <w:style w:type="character" w:customStyle="1" w:styleId="27">
    <w:name w:val="页脚 Char"/>
    <w:basedOn w:val="19"/>
    <w:link w:val="11"/>
    <w:qFormat/>
    <w:uiPriority w:val="99"/>
    <w:rPr>
      <w:rFonts w:ascii="Times New Roman" w:hAnsi="Times New Roman" w:eastAsia="方正书宋" w:cs="Times New Roman"/>
      <w:sz w:val="18"/>
      <w:szCs w:val="18"/>
    </w:rPr>
  </w:style>
  <w:style w:type="character" w:customStyle="1" w:styleId="28">
    <w:name w:val="标题 Char"/>
    <w:basedOn w:val="19"/>
    <w:link w:val="16"/>
    <w:qFormat/>
    <w:uiPriority w:val="99"/>
    <w:rPr>
      <w:rFonts w:ascii="方正黑体" w:hAnsi="宋体" w:eastAsia="方正黑体" w:cs="Arial"/>
      <w:bCs/>
      <w:sz w:val="40"/>
      <w:szCs w:val="32"/>
    </w:rPr>
  </w:style>
  <w:style w:type="character" w:customStyle="1" w:styleId="29">
    <w:name w:val="正文文本缩进 3 Char"/>
    <w:link w:val="15"/>
    <w:semiHidden/>
    <w:qFormat/>
    <w:uiPriority w:val="99"/>
    <w:rPr>
      <w:rFonts w:ascii="Times New Roman" w:hAnsi="Times New Roman"/>
      <w:szCs w:val="24"/>
    </w:rPr>
  </w:style>
  <w:style w:type="character" w:customStyle="1" w:styleId="30">
    <w:name w:val="正文文本缩进 3 Char1"/>
    <w:basedOn w:val="19"/>
    <w:semiHidden/>
    <w:qFormat/>
    <w:uiPriority w:val="99"/>
    <w:rPr>
      <w:rFonts w:ascii="Times New Roman" w:hAnsi="Times New Roman" w:eastAsia="方正书宋" w:cs="Times New Roman"/>
      <w:sz w:val="16"/>
      <w:szCs w:val="16"/>
    </w:rPr>
  </w:style>
  <w:style w:type="character" w:customStyle="1" w:styleId="31">
    <w:name w:val="文档结构图 Char"/>
    <w:basedOn w:val="19"/>
    <w:link w:val="8"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2">
    <w:name w:val="批注框文本 Char"/>
    <w:basedOn w:val="19"/>
    <w:link w:val="10"/>
    <w:qFormat/>
    <w:uiPriority w:val="99"/>
    <w:rPr>
      <w:rFonts w:ascii="Times New Roman" w:hAnsi="Times New Roman" w:eastAsia="方正书宋" w:cs="Times New Roman"/>
      <w:sz w:val="18"/>
      <w:szCs w:val="18"/>
    </w:rPr>
  </w:style>
  <w:style w:type="character" w:customStyle="1" w:styleId="33">
    <w:name w:val="脚注文本 Char"/>
    <w:basedOn w:val="19"/>
    <w:link w:val="14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34">
    <w:name w:val="MTDisplayEquation"/>
    <w:basedOn w:val="1"/>
    <w:next w:val="1"/>
    <w:link w:val="35"/>
    <w:qFormat/>
    <w:uiPriority w:val="99"/>
    <w:pPr>
      <w:tabs>
        <w:tab w:val="center" w:pos="2200"/>
        <w:tab w:val="right" w:pos="4420"/>
      </w:tabs>
      <w:spacing w:line="240" w:lineRule="auto"/>
      <w:ind w:firstLine="420" w:firstLineChars="200"/>
    </w:pPr>
    <w:rPr>
      <w:color w:val="000000"/>
      <w:szCs w:val="21"/>
    </w:rPr>
  </w:style>
  <w:style w:type="character" w:customStyle="1" w:styleId="35">
    <w:name w:val="MTDisplayEquation Char"/>
    <w:basedOn w:val="19"/>
    <w:link w:val="34"/>
    <w:qFormat/>
    <w:uiPriority w:val="99"/>
    <w:rPr>
      <w:rFonts w:ascii="Times New Roman" w:hAnsi="Times New Roman" w:eastAsia="方正书宋" w:cs="Times New Roman"/>
      <w:color w:val="000000"/>
      <w:szCs w:val="21"/>
    </w:rPr>
  </w:style>
  <w:style w:type="paragraph" w:customStyle="1" w:styleId="36">
    <w:name w:val="正文11"/>
    <w:basedOn w:val="1"/>
    <w:next w:val="1"/>
    <w:qFormat/>
    <w:uiPriority w:val="99"/>
    <w:pPr>
      <w:snapToGrid/>
      <w:spacing w:line="240" w:lineRule="auto"/>
      <w:ind w:firstLine="0"/>
    </w:pPr>
    <w:rPr>
      <w:rFonts w:eastAsia="宋体"/>
      <w:sz w:val="24"/>
      <w:szCs w:val="24"/>
    </w:rPr>
  </w:style>
  <w:style w:type="character" w:customStyle="1" w:styleId="37">
    <w:name w:val="批注文字 Char"/>
    <w:basedOn w:val="19"/>
    <w:link w:val="9"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38">
    <w:name w:val="参考文献"/>
    <w:basedOn w:val="16"/>
    <w:qFormat/>
    <w:uiPriority w:val="99"/>
    <w:pPr>
      <w:snapToGrid/>
      <w:spacing w:before="240" w:after="60" w:line="360" w:lineRule="auto"/>
      <w:jc w:val="left"/>
    </w:pPr>
    <w:rPr>
      <w:rFonts w:ascii="Arial" w:hAnsi="Arial" w:eastAsia="黑体"/>
      <w:b/>
      <w:kern w:val="0"/>
      <w:sz w:val="24"/>
    </w:rPr>
  </w:style>
  <w:style w:type="character" w:customStyle="1" w:styleId="39">
    <w:name w:val="apple-converted-space"/>
    <w:qFormat/>
    <w:uiPriority w:val="99"/>
  </w:style>
  <w:style w:type="paragraph" w:customStyle="1" w:styleId="40">
    <w:name w:val="样式 居中"/>
    <w:basedOn w:val="1"/>
    <w:qFormat/>
    <w:uiPriority w:val="99"/>
    <w:pPr>
      <w:snapToGrid/>
      <w:spacing w:line="240" w:lineRule="auto"/>
      <w:ind w:firstLine="0"/>
      <w:jc w:val="center"/>
    </w:pPr>
    <w:rPr>
      <w:rFonts w:eastAsia="黑体" w:cs="宋体"/>
    </w:rPr>
  </w:style>
  <w:style w:type="paragraph" w:customStyle="1" w:styleId="41">
    <w:name w:val="样式 居中1"/>
    <w:basedOn w:val="1"/>
    <w:qFormat/>
    <w:uiPriority w:val="99"/>
    <w:pPr>
      <w:snapToGrid/>
      <w:spacing w:line="240" w:lineRule="auto"/>
      <w:ind w:firstLine="0"/>
      <w:jc w:val="center"/>
    </w:pPr>
    <w:rPr>
      <w:rFonts w:eastAsia="黑体" w:cs="宋体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  <w:style w:type="character" w:customStyle="1" w:styleId="43">
    <w:name w:val="标题 1 Char"/>
    <w:basedOn w:val="19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4">
    <w:name w:val="标题 2 Char"/>
    <w:basedOn w:val="19"/>
    <w:link w:val="3"/>
    <w:semiHidden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45">
    <w:name w:val="teshu"/>
    <w:basedOn w:val="1"/>
    <w:qFormat/>
    <w:uiPriority w:val="0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6">
    <w:name w:val="fontstyle01"/>
    <w:qFormat/>
    <w:uiPriority w:val="0"/>
    <w:rPr>
      <w:rFonts w:hint="eastAsia" w:ascii="宋体" w:hAnsi="宋体" w:eastAsia="宋体"/>
      <w:color w:val="000000"/>
      <w:sz w:val="20"/>
      <w:szCs w:val="20"/>
    </w:rPr>
  </w:style>
  <w:style w:type="character" w:customStyle="1" w:styleId="47">
    <w:name w:val="fontstyle11"/>
    <w:qFormat/>
    <w:uiPriority w:val="0"/>
    <w:rPr>
      <w:rFonts w:hint="default" w:ascii="DY88+ZDJFJi-88" w:hAnsi="DY88+ZDJFJi-88"/>
      <w:color w:val="000000"/>
      <w:sz w:val="20"/>
      <w:szCs w:val="20"/>
    </w:rPr>
  </w:style>
  <w:style w:type="character" w:customStyle="1" w:styleId="48">
    <w:name w:val="fontstyle31"/>
    <w:qFormat/>
    <w:uiPriority w:val="0"/>
    <w:rPr>
      <w:rFonts w:hint="default" w:ascii="DY3+ZDJFJe-3" w:hAnsi="DY3+ZDJFJe-3"/>
      <w:color w:val="000000"/>
      <w:sz w:val="12"/>
      <w:szCs w:val="12"/>
    </w:rPr>
  </w:style>
  <w:style w:type="paragraph" w:customStyle="1" w:styleId="4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50">
    <w:name w:val="样式1 Char"/>
    <w:link w:val="51"/>
    <w:qFormat/>
    <w:locked/>
    <w:uiPriority w:val="99"/>
    <w:rPr>
      <w:rFonts w:ascii="宋体" w:hAnsi="宋体" w:eastAsia="宋体"/>
      <w:sz w:val="15"/>
    </w:rPr>
  </w:style>
  <w:style w:type="paragraph" w:customStyle="1" w:styleId="51">
    <w:name w:val="样式1"/>
    <w:basedOn w:val="12"/>
    <w:link w:val="50"/>
    <w:qFormat/>
    <w:uiPriority w:val="99"/>
    <w:pPr>
      <w:pBdr>
        <w:bottom w:val="single" w:color="auto" w:sz="12" w:space="1"/>
      </w:pBdr>
      <w:autoSpaceDE/>
      <w:autoSpaceDN/>
      <w:ind w:left="210" w:leftChars="100"/>
    </w:pPr>
    <w:rPr>
      <w:rFonts w:ascii="宋体" w:hAnsi="宋体" w:eastAsia="宋体" w:cstheme="minorBidi"/>
      <w:sz w:val="15"/>
      <w:szCs w:val="22"/>
    </w:rPr>
  </w:style>
  <w:style w:type="character" w:customStyle="1" w:styleId="52">
    <w:name w:val="样式8 Char"/>
    <w:link w:val="53"/>
    <w:qFormat/>
    <w:locked/>
    <w:uiPriority w:val="99"/>
    <w:rPr>
      <w:rFonts w:ascii="隶书" w:eastAsia="隶书"/>
      <w:b/>
      <w:color w:val="FFFFFF"/>
      <w:sz w:val="32"/>
      <w:bdr w:val="single" w:color="auto" w:sz="4" w:space="0"/>
    </w:rPr>
  </w:style>
  <w:style w:type="paragraph" w:customStyle="1" w:styleId="53">
    <w:name w:val="样式8"/>
    <w:basedOn w:val="1"/>
    <w:link w:val="52"/>
    <w:qFormat/>
    <w:uiPriority w:val="99"/>
    <w:pPr>
      <w:snapToGrid/>
      <w:spacing w:line="240" w:lineRule="auto"/>
      <w:ind w:firstLine="0"/>
    </w:pPr>
    <w:rPr>
      <w:rFonts w:ascii="隶书" w:eastAsia="隶书" w:hAnsiTheme="minorHAnsi" w:cstheme="minorBidi"/>
      <w:b/>
      <w:color w:val="FFFFFF"/>
      <w:sz w:val="32"/>
      <w:szCs w:val="22"/>
      <w:bdr w:val="single" w:color="auto" w:sz="4" w:space="0"/>
    </w:rPr>
  </w:style>
  <w:style w:type="character" w:customStyle="1" w:styleId="54">
    <w:name w:val="批注框文本 Char1"/>
    <w:basedOn w:val="19"/>
    <w:semiHidden/>
    <w:qFormat/>
    <w:uiPriority w:val="99"/>
    <w:rPr>
      <w:rFonts w:ascii="Times New Roman" w:hAnsi="Times New Roman" w:eastAsia="方正书宋" w:cs="Times New Roman"/>
      <w:sz w:val="18"/>
      <w:szCs w:val="18"/>
    </w:rPr>
  </w:style>
  <w:style w:type="character" w:customStyle="1" w:styleId="55">
    <w:name w:val="样式4 Char"/>
    <w:link w:val="56"/>
    <w:qFormat/>
    <w:locked/>
    <w:uiPriority w:val="99"/>
    <w:rPr>
      <w:rFonts w:ascii="仿宋_GB2312" w:eastAsia="仿宋_GB2312"/>
      <w:sz w:val="15"/>
    </w:rPr>
  </w:style>
  <w:style w:type="paragraph" w:customStyle="1" w:styleId="56">
    <w:name w:val="样式4"/>
    <w:basedOn w:val="12"/>
    <w:link w:val="55"/>
    <w:qFormat/>
    <w:uiPriority w:val="99"/>
    <w:pPr>
      <w:pBdr>
        <w:bottom w:val="double" w:color="auto" w:sz="6" w:space="1"/>
      </w:pBdr>
      <w:autoSpaceDE/>
      <w:autoSpaceDN/>
      <w:spacing w:line="160" w:lineRule="exact"/>
    </w:pPr>
    <w:rPr>
      <w:rFonts w:ascii="仿宋_GB2312" w:eastAsia="仿宋_GB2312" w:hAnsiTheme="minorHAnsi" w:cstheme="minorBidi"/>
      <w:sz w:val="15"/>
      <w:szCs w:val="22"/>
    </w:rPr>
  </w:style>
  <w:style w:type="character" w:customStyle="1" w:styleId="57">
    <w:name w:val="样式3 Char"/>
    <w:link w:val="58"/>
    <w:qFormat/>
    <w:locked/>
    <w:uiPriority w:val="99"/>
    <w:rPr>
      <w:rFonts w:ascii="宋体" w:hAnsi="宋体" w:eastAsia="宋体" w:cs="宋体"/>
      <w:sz w:val="15"/>
      <w:szCs w:val="15"/>
    </w:rPr>
  </w:style>
  <w:style w:type="paragraph" w:customStyle="1" w:styleId="58">
    <w:name w:val="样式3"/>
    <w:basedOn w:val="59"/>
    <w:link w:val="57"/>
    <w:qFormat/>
    <w:uiPriority w:val="99"/>
    <w:pPr>
      <w:pBdr>
        <w:bottom w:val="single" w:color="auto" w:sz="8" w:space="1"/>
      </w:pBdr>
      <w:tabs>
        <w:tab w:val="center" w:pos="4153"/>
        <w:tab w:val="right" w:pos="8306"/>
      </w:tabs>
    </w:pPr>
  </w:style>
  <w:style w:type="paragraph" w:customStyle="1" w:styleId="59">
    <w:name w:val="样式2"/>
    <w:basedOn w:val="51"/>
    <w:link w:val="60"/>
    <w:qFormat/>
    <w:uiPriority w:val="99"/>
    <w:rPr>
      <w:rFonts w:cs="宋体"/>
      <w:szCs w:val="15"/>
    </w:rPr>
  </w:style>
  <w:style w:type="character" w:customStyle="1" w:styleId="60">
    <w:name w:val="样式2 Char"/>
    <w:link w:val="59"/>
    <w:qFormat/>
    <w:locked/>
    <w:uiPriority w:val="99"/>
    <w:rPr>
      <w:rFonts w:ascii="宋体" w:hAnsi="宋体" w:eastAsia="宋体" w:cs="宋体"/>
      <w:sz w:val="15"/>
      <w:szCs w:val="15"/>
    </w:rPr>
  </w:style>
  <w:style w:type="paragraph" w:customStyle="1" w:styleId="61">
    <w:name w:val="中注文"/>
    <w:basedOn w:val="1"/>
    <w:link w:val="62"/>
    <w:qFormat/>
    <w:uiPriority w:val="99"/>
    <w:pPr>
      <w:snapToGrid/>
      <w:spacing w:line="200" w:lineRule="exact"/>
      <w:ind w:firstLine="0"/>
      <w:jc w:val="center"/>
    </w:pPr>
    <w:rPr>
      <w:rFonts w:ascii="方正黑体_GBK" w:hAnsi="华文中宋" w:eastAsia="方正黑体_GBK"/>
      <w:sz w:val="18"/>
      <w:szCs w:val="18"/>
    </w:rPr>
  </w:style>
  <w:style w:type="character" w:customStyle="1" w:styleId="62">
    <w:name w:val="中注文 Char"/>
    <w:link w:val="61"/>
    <w:qFormat/>
    <w:locked/>
    <w:uiPriority w:val="99"/>
    <w:rPr>
      <w:rFonts w:ascii="方正黑体_GBK" w:hAnsi="华文中宋" w:eastAsia="方正黑体_GBK" w:cs="Times New Roman"/>
      <w:sz w:val="18"/>
      <w:szCs w:val="18"/>
    </w:rPr>
  </w:style>
  <w:style w:type="paragraph" w:customStyle="1" w:styleId="63">
    <w:name w:val="英注文"/>
    <w:basedOn w:val="1"/>
    <w:link w:val="64"/>
    <w:qFormat/>
    <w:uiPriority w:val="99"/>
    <w:pPr>
      <w:snapToGrid/>
      <w:spacing w:line="200" w:lineRule="exact"/>
      <w:ind w:firstLine="0"/>
      <w:jc w:val="center"/>
    </w:pPr>
    <w:rPr>
      <w:rFonts w:eastAsia="华文中宋"/>
      <w:sz w:val="18"/>
      <w:szCs w:val="18"/>
    </w:rPr>
  </w:style>
  <w:style w:type="character" w:customStyle="1" w:styleId="64">
    <w:name w:val="英注文 Char"/>
    <w:link w:val="63"/>
    <w:qFormat/>
    <w:locked/>
    <w:uiPriority w:val="99"/>
    <w:rPr>
      <w:rFonts w:ascii="Times New Roman" w:hAnsi="Times New Roman" w:eastAsia="华文中宋" w:cs="Times New Roman"/>
      <w:sz w:val="18"/>
      <w:szCs w:val="18"/>
    </w:rPr>
  </w:style>
  <w:style w:type="character" w:customStyle="1" w:styleId="65">
    <w:name w:val="批注文字 Char1"/>
    <w:basedOn w:val="19"/>
    <w:semiHidden/>
    <w:qFormat/>
    <w:uiPriority w:val="99"/>
    <w:rPr>
      <w:rFonts w:ascii="Times New Roman" w:hAnsi="Times New Roman" w:eastAsia="方正书宋" w:cs="Times New Roman"/>
      <w:szCs w:val="20"/>
    </w:rPr>
  </w:style>
  <w:style w:type="character" w:customStyle="1" w:styleId="66">
    <w:name w:val="批注主题 Char"/>
    <w:basedOn w:val="37"/>
    <w:link w:val="17"/>
    <w:qFormat/>
    <w:uiPriority w:val="99"/>
    <w:rPr>
      <w:b/>
      <w:bCs/>
      <w:szCs w:val="21"/>
    </w:rPr>
  </w:style>
  <w:style w:type="character" w:customStyle="1" w:styleId="67">
    <w:name w:val="批注主题 Char1"/>
    <w:basedOn w:val="37"/>
    <w:link w:val="17"/>
    <w:semiHidden/>
    <w:qFormat/>
    <w:uiPriority w:val="99"/>
    <w:rPr>
      <w:rFonts w:eastAsia="方正书宋"/>
      <w:b/>
      <w:bCs/>
      <w:szCs w:val="20"/>
    </w:rPr>
  </w:style>
  <w:style w:type="character" w:customStyle="1" w:styleId="68">
    <w:name w:val="脚注文本 Char1"/>
    <w:basedOn w:val="19"/>
    <w:semiHidden/>
    <w:qFormat/>
    <w:uiPriority w:val="99"/>
    <w:rPr>
      <w:rFonts w:ascii="Times New Roman" w:hAnsi="Times New Roman" w:eastAsia="方正书宋" w:cs="Times New Roman"/>
      <w:sz w:val="18"/>
      <w:szCs w:val="18"/>
    </w:rPr>
  </w:style>
  <w:style w:type="paragraph" w:customStyle="1" w:styleId="69">
    <w:name w:val="222"/>
    <w:basedOn w:val="1"/>
    <w:qFormat/>
    <w:uiPriority w:val="99"/>
    <w:pPr>
      <w:snapToGrid/>
      <w:spacing w:line="200" w:lineRule="exact"/>
      <w:ind w:firstLine="0"/>
    </w:pPr>
    <w:rPr>
      <w:rFonts w:ascii="方正黑体_GBK" w:eastAsia="方正黑体_GBK"/>
      <w:bCs/>
      <w:szCs w:val="21"/>
    </w:rPr>
  </w:style>
  <w:style w:type="character" w:customStyle="1" w:styleId="70">
    <w:name w:val="Body Text Indent 3 Char1"/>
    <w:basedOn w:val="19"/>
    <w:semiHidden/>
    <w:qFormat/>
    <w:uiPriority w:val="99"/>
    <w:rPr>
      <w:rFonts w:ascii="Times New Roman" w:hAnsi="Times New Roman" w:eastAsia="方正书宋"/>
      <w:sz w:val="16"/>
      <w:szCs w:val="16"/>
    </w:rPr>
  </w:style>
  <w:style w:type="character" w:customStyle="1" w:styleId="71">
    <w:name w:val="注释标题 Char"/>
    <w:basedOn w:val="19"/>
    <w:link w:val="7"/>
    <w:qFormat/>
    <w:uiPriority w:val="99"/>
    <w:rPr>
      <w:rFonts w:ascii="Times New Roman" w:hAnsi="Times New Roman" w:eastAsia="黑体" w:cs="Times New Roman"/>
      <w:sz w:val="18"/>
      <w:szCs w:val="20"/>
    </w:rPr>
  </w:style>
  <w:style w:type="paragraph" w:customStyle="1" w:styleId="72">
    <w:name w:val="图片"/>
    <w:basedOn w:val="1"/>
    <w:qFormat/>
    <w:uiPriority w:val="99"/>
    <w:pPr>
      <w:spacing w:line="240" w:lineRule="auto"/>
      <w:ind w:firstLine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1" Type="http://schemas.microsoft.com/office/2011/relationships/people" Target="people.xml"/><Relationship Id="rId30" Type="http://schemas.openxmlformats.org/officeDocument/2006/relationships/fontTable" Target="fontTable.xml"/><Relationship Id="rId3" Type="http://schemas.openxmlformats.org/officeDocument/2006/relationships/comments" Target="comments.xml"/><Relationship Id="rId29" Type="http://schemas.openxmlformats.org/officeDocument/2006/relationships/customXml" Target="../customXml/item1.xml"/><Relationship Id="rId28" Type="http://schemas.openxmlformats.org/officeDocument/2006/relationships/image" Target="media/image5.wmf"/><Relationship Id="rId27" Type="http://schemas.openxmlformats.org/officeDocument/2006/relationships/oleObject" Target="embeddings/oleObject5.bin"/><Relationship Id="rId26" Type="http://schemas.openxmlformats.org/officeDocument/2006/relationships/image" Target="media/image4.wmf"/><Relationship Id="rId25" Type="http://schemas.openxmlformats.org/officeDocument/2006/relationships/oleObject" Target="embeddings/oleObject4.bin"/><Relationship Id="rId24" Type="http://schemas.openxmlformats.org/officeDocument/2006/relationships/image" Target="media/image3.wmf"/><Relationship Id="rId23" Type="http://schemas.openxmlformats.org/officeDocument/2006/relationships/oleObject" Target="embeddings/oleObject3.bin"/><Relationship Id="rId22" Type="http://schemas.openxmlformats.org/officeDocument/2006/relationships/image" Target="media/image2.wmf"/><Relationship Id="rId21" Type="http://schemas.openxmlformats.org/officeDocument/2006/relationships/oleObject" Target="embeddings/oleObject2.bin"/><Relationship Id="rId20" Type="http://schemas.openxmlformats.org/officeDocument/2006/relationships/image" Target="media/image1.e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theme" Target="theme/theme1.xml"/><Relationship Id="rId17" Type="http://schemas.openxmlformats.org/officeDocument/2006/relationships/footer" Target="footer5.xml"/><Relationship Id="rId16" Type="http://schemas.openxmlformats.org/officeDocument/2006/relationships/footer" Target="footer4.xml"/><Relationship Id="rId15" Type="http://schemas.openxmlformats.org/officeDocument/2006/relationships/header" Target="header6.xml"/><Relationship Id="rId14" Type="http://schemas.openxmlformats.org/officeDocument/2006/relationships/header" Target="header5.xml"/><Relationship Id="rId13" Type="http://schemas.openxmlformats.org/officeDocument/2006/relationships/header" Target="header4.xml"/><Relationship Id="rId12" Type="http://schemas.openxmlformats.org/officeDocument/2006/relationships/footer" Target="foot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937F4-F8E9-4999-9089-79ED907AA7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895</Words>
  <Characters>1640</Characters>
  <Lines>14</Lines>
  <Paragraphs>3</Paragraphs>
  <TotalTime>333</TotalTime>
  <ScaleCrop>false</ScaleCrop>
  <LinksUpToDate>false</LinksUpToDate>
  <CharactersWithSpaces>1788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2018-12-06T00:45:00Z</dcterms:created>
  <dc:creator>LEND</dc:creator>
  <cp:lastModifiedBy>卫民</cp:lastModifiedBy>
  <cp:lastPrinted>2019-03-28T08:50:00Z</cp:lastPrinted>
  <dcterms:modified xsi:type="dcterms:W3CDTF">2022-11-22T15:33:29Z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KSOProductBuildVer">
    <vt:lpwstr>2052-11.1.0.12763</vt:lpwstr>
  </property>
  <property fmtid="{D5CDD505-2E9C-101B-9397-08002B2CF9AE}" pid="5" name="ICV">
    <vt:lpwstr>DE8B73F786D44CE8B3AEC7B621C60C69</vt:lpwstr>
  </property>
</Properties>
</file>