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36"/>
          <w:szCs w:val="36"/>
          <w:lang w:val="en-US" w:eastAsia="zh-CN"/>
        </w:rPr>
      </w:pPr>
      <w:r>
        <w:rPr>
          <w:rFonts w:hint="eastAsia"/>
          <w:sz w:val="36"/>
          <w:szCs w:val="36"/>
          <w:lang w:val="en-US" w:eastAsia="zh-CN"/>
        </w:rPr>
        <w:t>物联网导论</w:t>
      </w:r>
    </w:p>
    <w:p>
      <w:pPr>
        <w:rPr>
          <w:rFonts w:hint="eastAsia"/>
        </w:rPr>
      </w:pPr>
      <w:r>
        <w:rPr>
          <w:rFonts w:hint="eastAsia"/>
        </w:rPr>
        <w:t>1.简要概述</w:t>
      </w:r>
      <w:r>
        <w:rPr>
          <w:rFonts w:hint="eastAsia"/>
          <w:lang w:val="en-US" w:eastAsia="zh-CN"/>
        </w:rPr>
        <w:t>物</w:t>
      </w:r>
      <w:r>
        <w:rPr>
          <w:rFonts w:hint="eastAsia"/>
        </w:rPr>
        <w:t>联网的框架结构</w:t>
      </w:r>
      <w:bookmarkStart w:id="0" w:name="_GoBack"/>
      <w:bookmarkEnd w:id="0"/>
    </w:p>
    <w:p>
      <w:pPr>
        <w:rPr>
          <w:rFonts w:hint="eastAsia"/>
        </w:rPr>
      </w:pPr>
      <w:r>
        <w:rPr>
          <w:rFonts w:hint="eastAsia"/>
        </w:rPr>
        <w:t>物联网分为四层:感知识别层.网络构建层、管理服务层</w:t>
      </w:r>
      <w:r>
        <w:rPr>
          <w:rFonts w:hint="eastAsia"/>
          <w:lang w:eastAsia="zh-CN"/>
        </w:rPr>
        <w:t>、</w:t>
      </w:r>
      <w:r>
        <w:rPr>
          <w:rFonts w:hint="eastAsia"/>
        </w:rPr>
        <w:t>综合应用层</w:t>
      </w:r>
    </w:p>
    <w:p>
      <w:pPr>
        <w:rPr>
          <w:rFonts w:hint="eastAsia"/>
        </w:rPr>
      </w:pPr>
      <w:r>
        <w:rPr>
          <w:rFonts w:hint="eastAsia"/>
        </w:rPr>
        <w:t xml:space="preserve">2. </w:t>
      </w:r>
      <w:r>
        <w:rPr>
          <w:rFonts w:hint="eastAsia"/>
          <w:lang w:val="en-US" w:eastAsia="zh-CN"/>
        </w:rPr>
        <w:t>物</w:t>
      </w:r>
      <w:r>
        <w:rPr>
          <w:rFonts w:hint="eastAsia"/>
        </w:rPr>
        <w:t>联网与无</w:t>
      </w:r>
      <w:r>
        <w:rPr>
          <w:rFonts w:hint="eastAsia"/>
          <w:lang w:val="en-US" w:eastAsia="zh-CN"/>
        </w:rPr>
        <w:t>线</w:t>
      </w:r>
      <w:r>
        <w:rPr>
          <w:rFonts w:hint="eastAsia"/>
        </w:rPr>
        <w:t>传感器的区别</w:t>
      </w:r>
    </w:p>
    <w:p>
      <w:pPr>
        <w:rPr>
          <w:rFonts w:hint="eastAsia"/>
        </w:rPr>
      </w:pPr>
      <w:r>
        <w:rPr>
          <w:rFonts w:hint="eastAsia"/>
        </w:rPr>
        <w:t>物联网是利用局部网络或互联网等通信技术把传感器、控制器、机器、人员和物等通过新的方式联在一起，形成人与物、物与物相联，实现信息化、远程管理控制和智能化的网络.</w:t>
      </w:r>
    </w:p>
    <w:p>
      <w:pPr>
        <w:rPr>
          <w:rFonts w:hint="eastAsia"/>
        </w:rPr>
      </w:pPr>
      <w:r>
        <w:rPr>
          <w:rFonts w:hint="eastAsia"/>
        </w:rPr>
        <w:t>无线传感器网络是由大量的静止或移动的传感器队自组织和多泌的方式构成的无德网络，以协作地感知:采集、处理和传输网</w:t>
      </w:r>
      <w:r>
        <w:rPr>
          <w:rFonts w:hint="eastAsia"/>
          <w:lang w:val="en-US" w:eastAsia="zh-CN"/>
        </w:rPr>
        <w:t>和</w:t>
      </w:r>
      <w:r>
        <w:rPr>
          <w:rFonts w:hint="eastAsia"/>
        </w:rPr>
        <w:t>覆盖地理区域内被感知时象的信息，并最终把这些信息发送给网络的所有者.</w:t>
      </w:r>
    </w:p>
    <w:p>
      <w:pPr>
        <w:rPr>
          <w:rFonts w:hint="eastAsia"/>
        </w:rPr>
      </w:pPr>
      <w:r>
        <w:rPr>
          <w:rFonts w:hint="eastAsia"/>
          <w:lang w:val="en-US" w:eastAsia="zh-CN"/>
        </w:rPr>
        <w:t>3.</w:t>
      </w:r>
      <w:r>
        <w:rPr>
          <w:rFonts w:hint="eastAsia"/>
        </w:rPr>
        <w:t>RFID电子标签分为哪几种?简述每种标签的工作原理RFID电子标签劣三种</w:t>
      </w:r>
    </w:p>
    <w:p>
      <w:pPr>
        <w:ind w:firstLine="420" w:firstLineChars="200"/>
        <w:rPr>
          <w:rFonts w:hint="eastAsia"/>
        </w:rPr>
      </w:pPr>
      <w:r>
        <w:rPr>
          <w:rFonts w:hint="eastAsia"/>
          <w:lang w:val="en-US" w:eastAsia="zh-CN"/>
        </w:rPr>
        <w:t>被</w:t>
      </w:r>
      <w:r>
        <w:rPr>
          <w:rFonts w:hint="eastAsia"/>
        </w:rPr>
        <w:t>动式</w:t>
      </w:r>
      <w:r>
        <w:rPr>
          <w:rFonts w:hint="eastAsia"/>
          <w:lang w:val="en-US" w:eastAsia="zh-CN"/>
        </w:rPr>
        <w:t>标</w:t>
      </w:r>
      <w:r>
        <w:rPr>
          <w:rFonts w:hint="eastAsia"/>
        </w:rPr>
        <w:t>签:因内部设有电源设备又被好为无源标</w:t>
      </w:r>
      <w:r>
        <w:rPr>
          <w:rFonts w:hint="eastAsia"/>
          <w:lang w:val="en-US" w:eastAsia="zh-CN"/>
        </w:rPr>
        <w:t>签</w:t>
      </w:r>
      <w:r>
        <w:rPr>
          <w:rFonts w:hint="eastAsia"/>
        </w:rPr>
        <w:t>。被动</w:t>
      </w:r>
      <w:r>
        <w:rPr>
          <w:rFonts w:hint="eastAsia"/>
          <w:lang w:val="en-US" w:eastAsia="zh-CN"/>
        </w:rPr>
        <w:t>式</w:t>
      </w:r>
      <w:r>
        <w:rPr>
          <w:rFonts w:hint="eastAsia"/>
        </w:rPr>
        <w:t>标签内郁的集成电路通过接发由阅读器发出的电磁波进行驱动</w:t>
      </w:r>
      <w:r>
        <w:rPr>
          <w:rFonts w:hint="eastAsia"/>
          <w:lang w:val="en-US" w:eastAsia="zh-CN"/>
        </w:rPr>
        <w:t>部</w:t>
      </w:r>
      <w:r>
        <w:rPr>
          <w:rFonts w:hint="eastAsia"/>
        </w:rPr>
        <w:t>阅读器发送数据</w:t>
      </w:r>
    </w:p>
    <w:p>
      <w:pPr>
        <w:ind w:firstLine="420" w:firstLineChars="200"/>
        <w:rPr>
          <w:rFonts w:hint="eastAsia"/>
        </w:rPr>
      </w:pPr>
      <w:r>
        <w:rPr>
          <w:rFonts w:hint="eastAsia"/>
          <w:lang w:val="en-US" w:eastAsia="zh-CN"/>
        </w:rPr>
        <w:t>主</w:t>
      </w:r>
      <w:r>
        <w:rPr>
          <w:rFonts w:hint="eastAsia"/>
        </w:rPr>
        <w:t>动标签:因标签内部携带电源又被称为有源标</w:t>
      </w:r>
      <w:r>
        <w:rPr>
          <w:rFonts w:hint="eastAsia"/>
          <w:lang w:val="en-US" w:eastAsia="zh-CN"/>
        </w:rPr>
        <w:t>签</w:t>
      </w:r>
      <w:r>
        <w:rPr>
          <w:rFonts w:hint="eastAsia"/>
        </w:rPr>
        <w:t>。电源设备和与其相关的电路决定了主动式标签要比被动式标签体积大，价格昂贵</w:t>
      </w:r>
    </w:p>
    <w:p>
      <w:pPr>
        <w:ind w:firstLine="420" w:firstLineChars="200"/>
        <w:rPr>
          <w:rFonts w:hint="eastAsia"/>
        </w:rPr>
      </w:pPr>
      <w:r>
        <w:rPr>
          <w:rFonts w:hint="eastAsia"/>
          <w:lang w:val="en-US" w:eastAsia="zh-CN"/>
        </w:rPr>
        <w:t>半</w:t>
      </w:r>
      <w:r>
        <w:rPr>
          <w:rFonts w:hint="eastAsia"/>
        </w:rPr>
        <w:t>主动标签:内部携带电地，能够为标签内部计算提供电源这种标签可以携带传感器可用于捡测环境参数但它们的通信并不需要电池提供能量，而是像被动式将签一样通过阅读器发射的电磁波获取通信</w:t>
      </w:r>
      <w:r>
        <w:rPr>
          <w:rFonts w:hint="eastAsia"/>
          <w:lang w:val="en-US" w:eastAsia="zh-CN"/>
        </w:rPr>
        <w:t>能</w:t>
      </w:r>
      <w:r>
        <w:rPr>
          <w:rFonts w:hint="eastAsia"/>
        </w:rPr>
        <w:t>量</w:t>
      </w:r>
    </w:p>
    <w:p>
      <w:pPr>
        <w:rPr>
          <w:rFonts w:hint="eastAsia"/>
        </w:rPr>
      </w:pPr>
      <w:r>
        <w:rPr>
          <w:rFonts w:hint="eastAsia"/>
          <w:lang w:val="en-US" w:eastAsia="zh-CN"/>
        </w:rPr>
        <w:t>4.</w:t>
      </w:r>
      <w:r>
        <w:rPr>
          <w:rFonts w:hint="eastAsia"/>
        </w:rPr>
        <w:t>RFID的基本组成成份有哪些?简述其工作厚理</w:t>
      </w:r>
    </w:p>
    <w:p>
      <w:pPr>
        <w:rPr>
          <w:rFonts w:hint="eastAsia" w:eastAsiaTheme="minorEastAsia"/>
          <w:lang w:eastAsia="zh-CN"/>
        </w:rPr>
      </w:pPr>
      <w:r>
        <w:rPr>
          <w:rFonts w:hint="eastAsia"/>
          <w:lang w:val="en-US" w:eastAsia="zh-CN"/>
        </w:rPr>
        <w:t>RFID</w:t>
      </w:r>
      <w:r>
        <w:rPr>
          <w:rFonts w:hint="eastAsia"/>
        </w:rPr>
        <w:t>由五个组件构成.包括传送器、接收器、微处理器、天线、标签</w:t>
      </w:r>
      <w:r>
        <w:rPr>
          <w:rFonts w:hint="eastAsia"/>
          <w:lang w:eastAsia="zh-CN"/>
        </w:rPr>
        <w:t>、</w:t>
      </w:r>
      <w:r>
        <w:rPr>
          <w:rFonts w:hint="eastAsia"/>
        </w:rPr>
        <w:t>传送器接收器和微</w:t>
      </w:r>
      <w:r>
        <w:rPr>
          <w:rFonts w:hint="eastAsia"/>
          <w:lang w:val="en-US" w:eastAsia="zh-CN"/>
        </w:rPr>
        <w:t>处</w:t>
      </w:r>
      <w:r>
        <w:rPr>
          <w:rFonts w:hint="eastAsia"/>
        </w:rPr>
        <w:t>理器通常</w:t>
      </w:r>
      <w:r>
        <w:rPr>
          <w:rFonts w:hint="eastAsia"/>
          <w:lang w:val="en-US" w:eastAsia="zh-CN"/>
        </w:rPr>
        <w:t>都</w:t>
      </w:r>
      <w:r>
        <w:rPr>
          <w:rFonts w:hint="eastAsia"/>
        </w:rPr>
        <w:t>被封装在一起，又统称为</w:t>
      </w:r>
      <w:r>
        <w:rPr>
          <w:rFonts w:hint="eastAsia"/>
          <w:lang w:val="en-US" w:eastAsia="zh-CN"/>
        </w:rPr>
        <w:t>阅</w:t>
      </w:r>
      <w:r>
        <w:rPr>
          <w:rFonts w:hint="eastAsia"/>
        </w:rPr>
        <w:t>读器.所以工业界经常</w:t>
      </w:r>
      <w:r>
        <w:rPr>
          <w:rFonts w:hint="eastAsia"/>
          <w:lang w:val="en-US" w:eastAsia="zh-CN"/>
        </w:rPr>
        <w:t>将RFID</w:t>
      </w:r>
      <w:r>
        <w:rPr>
          <w:rFonts w:hint="eastAsia"/>
        </w:rPr>
        <w:t>系统</w:t>
      </w:r>
      <w:r>
        <w:rPr>
          <w:rFonts w:hint="eastAsia"/>
          <w:lang w:val="en-US" w:eastAsia="zh-CN"/>
        </w:rPr>
        <w:t>分</w:t>
      </w:r>
      <w:r>
        <w:rPr>
          <w:rFonts w:hint="eastAsia"/>
        </w:rPr>
        <w:t>为阅读器</w:t>
      </w:r>
      <w:r>
        <w:rPr>
          <w:rFonts w:hint="eastAsia"/>
          <w:lang w:eastAsia="zh-CN"/>
        </w:rPr>
        <w:t>、</w:t>
      </w:r>
      <w:r>
        <w:rPr>
          <w:rFonts w:hint="eastAsia"/>
        </w:rPr>
        <w:t>天</w:t>
      </w:r>
      <w:r>
        <w:rPr>
          <w:rFonts w:hint="eastAsia"/>
          <w:lang w:val="en-US" w:eastAsia="zh-CN"/>
        </w:rPr>
        <w:t>线和标签</w:t>
      </w:r>
      <w:r>
        <w:rPr>
          <w:rFonts w:hint="eastAsia"/>
        </w:rPr>
        <w:t>三大</w:t>
      </w:r>
      <w:r>
        <w:rPr>
          <w:rFonts w:hint="eastAsia"/>
          <w:lang w:val="en-US" w:eastAsia="zh-CN"/>
        </w:rPr>
        <w:t>组</w:t>
      </w:r>
      <w:r>
        <w:rPr>
          <w:rFonts w:hint="eastAsia"/>
        </w:rPr>
        <w:t>件。</w:t>
      </w:r>
      <w:r>
        <w:rPr>
          <w:rFonts w:hint="eastAsia"/>
          <w:lang w:val="en-US" w:eastAsia="zh-CN"/>
        </w:rPr>
        <w:t>阅读器</w:t>
      </w:r>
      <w:r>
        <w:rPr>
          <w:rFonts w:hint="eastAsia"/>
        </w:rPr>
        <w:t>工作</w:t>
      </w:r>
      <w:r>
        <w:rPr>
          <w:rFonts w:hint="eastAsia"/>
          <w:lang w:val="en-US" w:eastAsia="zh-CN"/>
        </w:rPr>
        <w:t>模式</w:t>
      </w:r>
      <w:r>
        <w:rPr>
          <w:rFonts w:hint="eastAsia"/>
        </w:rPr>
        <w:t>一般是主动向标签询问标识信息所以又被</w:t>
      </w:r>
      <w:r>
        <w:rPr>
          <w:rFonts w:hint="eastAsia"/>
          <w:lang w:val="en-US" w:eastAsia="zh-CN"/>
        </w:rPr>
        <w:t>称</w:t>
      </w:r>
      <w:r>
        <w:rPr>
          <w:rFonts w:hint="eastAsia"/>
        </w:rPr>
        <w:t>为询</w:t>
      </w:r>
      <w:r>
        <w:rPr>
          <w:rFonts w:hint="eastAsia"/>
          <w:lang w:val="en-US" w:eastAsia="zh-CN"/>
        </w:rPr>
        <w:t>问</w:t>
      </w:r>
      <w:r>
        <w:rPr>
          <w:rFonts w:hint="eastAsia"/>
        </w:rPr>
        <w:t>器</w:t>
      </w:r>
      <w:r>
        <w:rPr>
          <w:rFonts w:hint="eastAsia"/>
          <w:lang w:eastAsia="zh-CN"/>
        </w:rPr>
        <w:t>。</w:t>
      </w:r>
      <w:r>
        <w:rPr>
          <w:rFonts w:hint="eastAsia"/>
        </w:rPr>
        <w:t>天</w:t>
      </w:r>
      <w:r>
        <w:rPr>
          <w:rFonts w:hint="eastAsia"/>
          <w:lang w:val="en-US" w:eastAsia="zh-CN"/>
        </w:rPr>
        <w:t>线</w:t>
      </w:r>
      <w:r>
        <w:rPr>
          <w:rFonts w:hint="eastAsia"/>
        </w:rPr>
        <w:t>同阅读器相连用于在标</w:t>
      </w:r>
      <w:r>
        <w:rPr>
          <w:rFonts w:hint="eastAsia"/>
          <w:lang w:val="en-US" w:eastAsia="zh-CN"/>
        </w:rPr>
        <w:t>签</w:t>
      </w:r>
      <w:r>
        <w:rPr>
          <w:rFonts w:hint="eastAsia"/>
        </w:rPr>
        <w:t>和阅</w:t>
      </w:r>
      <w:r>
        <w:rPr>
          <w:rFonts w:hint="eastAsia"/>
          <w:lang w:val="en-US" w:eastAsia="zh-CN"/>
        </w:rPr>
        <w:t>读</w:t>
      </w:r>
      <w:r>
        <w:rPr>
          <w:rFonts w:hint="eastAsia"/>
        </w:rPr>
        <w:t>器之间传递射频信号</w:t>
      </w:r>
      <w:r>
        <w:rPr>
          <w:rFonts w:hint="eastAsia"/>
          <w:lang w:eastAsia="zh-CN"/>
        </w:rPr>
        <w:t>。</w:t>
      </w:r>
      <w:r>
        <w:rPr>
          <w:rFonts w:hint="eastAsia"/>
        </w:rPr>
        <w:t>阅读器可以连接一个或多个天线.标签是由耦合元件</w:t>
      </w:r>
      <w:r>
        <w:rPr>
          <w:rFonts w:hint="eastAsia"/>
          <w:lang w:eastAsia="zh-CN"/>
        </w:rPr>
        <w:t>、</w:t>
      </w:r>
      <w:r>
        <w:rPr>
          <w:rFonts w:hint="eastAsia"/>
        </w:rPr>
        <w:t>芯片及微型天线组成</w:t>
      </w:r>
      <w:r>
        <w:rPr>
          <w:rFonts w:hint="eastAsia"/>
          <w:lang w:eastAsia="zh-CN"/>
        </w:rPr>
        <w:t>。</w:t>
      </w:r>
      <w:r>
        <w:rPr>
          <w:rFonts w:hint="eastAsia"/>
          <w:lang w:val="en-US" w:eastAsia="zh-CN"/>
        </w:rPr>
        <w:t>每个标签</w:t>
      </w:r>
      <w:r>
        <w:rPr>
          <w:rFonts w:hint="eastAsia"/>
        </w:rPr>
        <w:t>内部</w:t>
      </w:r>
      <w:r>
        <w:rPr>
          <w:rFonts w:hint="eastAsia"/>
          <w:lang w:val="en-US" w:eastAsia="zh-CN"/>
        </w:rPr>
        <w:t>都存在</w:t>
      </w:r>
      <w:r>
        <w:rPr>
          <w:rFonts w:hint="eastAsia"/>
        </w:rPr>
        <w:t>的电子</w:t>
      </w:r>
      <w:r>
        <w:rPr>
          <w:rFonts w:hint="eastAsia"/>
          <w:lang w:val="en-US" w:eastAsia="zh-CN"/>
        </w:rPr>
        <w:t>编码，附着在物体上，用来标识目标</w:t>
      </w:r>
      <w:r>
        <w:rPr>
          <w:rFonts w:hint="eastAsia"/>
        </w:rPr>
        <w:t>对象</w:t>
      </w:r>
      <w:r>
        <w:rPr>
          <w:rFonts w:hint="eastAsia"/>
          <w:lang w:eastAsia="zh-CN"/>
        </w:rPr>
        <w:t>。</w:t>
      </w:r>
    </w:p>
    <w:p>
      <w:pPr>
        <w:rPr>
          <w:rFonts w:hint="eastAsia"/>
        </w:rPr>
      </w:pPr>
      <w:r>
        <w:rPr>
          <w:rFonts w:hint="eastAsia"/>
        </w:rPr>
        <w:t>5简述传统传感器的基本组成及各部分作用?</w:t>
      </w:r>
    </w:p>
    <w:p>
      <w:pPr>
        <w:rPr>
          <w:rFonts w:hint="eastAsia"/>
        </w:rPr>
      </w:pPr>
      <w:r>
        <w:rPr>
          <w:rFonts w:hint="eastAsia"/>
        </w:rPr>
        <w:t>传感器的基本组成:敏</w:t>
      </w:r>
      <w:r>
        <w:rPr>
          <w:rFonts w:hint="eastAsia"/>
          <w:lang w:val="en-US" w:eastAsia="zh-CN"/>
        </w:rPr>
        <w:t>感</w:t>
      </w:r>
      <w:r>
        <w:rPr>
          <w:rFonts w:hint="eastAsia"/>
        </w:rPr>
        <w:t>元件、转换元件、基本电路</w:t>
      </w:r>
    </w:p>
    <w:p>
      <w:pPr>
        <w:rPr>
          <w:rFonts w:hint="eastAsia"/>
        </w:rPr>
      </w:pPr>
      <w:r>
        <w:rPr>
          <w:rFonts w:hint="eastAsia"/>
        </w:rPr>
        <w:t>敏感元件:直接感受被测量的部分</w:t>
      </w:r>
    </w:p>
    <w:p>
      <w:pPr>
        <w:rPr>
          <w:rFonts w:hint="eastAsia"/>
        </w:rPr>
      </w:pPr>
      <w:r>
        <w:rPr>
          <w:rFonts w:hint="eastAsia"/>
        </w:rPr>
        <w:t>转换元件:将敏感元件的输出转换成电路参量</w:t>
      </w:r>
    </w:p>
    <w:p>
      <w:pPr>
        <w:rPr>
          <w:rFonts w:hint="eastAsia"/>
        </w:rPr>
      </w:pPr>
      <w:r>
        <w:rPr>
          <w:rFonts w:hint="eastAsia"/>
        </w:rPr>
        <w:t>基本电路:</w:t>
      </w:r>
      <w:r>
        <w:rPr>
          <w:rFonts w:hint="eastAsia"/>
          <w:lang w:val="en-US" w:eastAsia="zh-CN"/>
        </w:rPr>
        <w:t>将</w:t>
      </w:r>
      <w:r>
        <w:rPr>
          <w:rFonts w:hint="eastAsia"/>
        </w:rPr>
        <w:t>电路</w:t>
      </w:r>
      <w:r>
        <w:rPr>
          <w:rFonts w:hint="eastAsia"/>
          <w:lang w:val="en-US" w:eastAsia="zh-CN"/>
        </w:rPr>
        <w:t>参</w:t>
      </w:r>
      <w:r>
        <w:rPr>
          <w:rFonts w:hint="eastAsia"/>
        </w:rPr>
        <w:t>数转换成电量输出:</w:t>
      </w:r>
    </w:p>
    <w:p>
      <w:pPr>
        <w:rPr>
          <w:rFonts w:hint="eastAsia"/>
        </w:rPr>
      </w:pPr>
      <w:r>
        <w:rPr>
          <w:rFonts w:hint="eastAsia"/>
        </w:rPr>
        <w:t>6.简述传感器节点的组成及各部分作用</w:t>
      </w:r>
    </w:p>
    <w:p>
      <w:pPr>
        <w:rPr>
          <w:rFonts w:hint="eastAsia"/>
        </w:rPr>
      </w:pPr>
      <w:r>
        <w:rPr>
          <w:rFonts w:hint="eastAsia"/>
        </w:rPr>
        <w:t>无缴传感器的组成:电池、传感器、微处理器无线通信芯片相对于传统传感器无线传感节点不仅包括传感器部件还集成了微处理器和无</w:t>
      </w:r>
      <w:r>
        <w:rPr>
          <w:rFonts w:hint="eastAsia"/>
          <w:lang w:val="en-US" w:eastAsia="zh-CN"/>
        </w:rPr>
        <w:t>线</w:t>
      </w:r>
      <w:r>
        <w:rPr>
          <w:rFonts w:hint="eastAsia"/>
        </w:rPr>
        <w:t>通信芯片等能够对感知信息进行分析处理和网络传输.</w:t>
      </w:r>
    </w:p>
    <w:p>
      <w:pPr>
        <w:rPr>
          <w:rFonts w:hint="eastAsia"/>
        </w:rPr>
      </w:pPr>
      <w:r>
        <w:rPr>
          <w:rFonts w:hint="eastAsia"/>
        </w:rPr>
        <w:t>微处理器:负责计算机的核心，目前的微处理器芯片</w:t>
      </w:r>
      <w:r>
        <w:rPr>
          <w:rFonts w:hint="eastAsia"/>
          <w:lang w:val="en-US" w:eastAsia="zh-CN"/>
        </w:rPr>
        <w:t>同</w:t>
      </w:r>
      <w:r>
        <w:rPr>
          <w:rFonts w:hint="eastAsia"/>
        </w:rPr>
        <w:t>时也集成了内存</w:t>
      </w:r>
      <w:r>
        <w:rPr>
          <w:rFonts w:hint="eastAsia"/>
          <w:lang w:eastAsia="zh-CN"/>
        </w:rPr>
        <w:t>、</w:t>
      </w:r>
      <w:r>
        <w:rPr>
          <w:rFonts w:hint="eastAsia"/>
        </w:rPr>
        <w:t>闪存、模数转化器、数字</w:t>
      </w:r>
      <w:r>
        <w:rPr>
          <w:rFonts w:hint="eastAsia"/>
          <w:lang w:val="en-US" w:eastAsia="zh-CN"/>
        </w:rPr>
        <w:t xml:space="preserve">I </w:t>
      </w:r>
      <w:r>
        <w:rPr>
          <w:rFonts w:hint="eastAsia"/>
        </w:rPr>
        <w:t>0等</w:t>
      </w:r>
    </w:p>
    <w:p>
      <w:pPr>
        <w:rPr>
          <w:rFonts w:hint="eastAsia" w:eastAsiaTheme="minorEastAsia"/>
          <w:lang w:val="en-US" w:eastAsia="zh-CN"/>
        </w:rPr>
      </w:pPr>
      <w:r>
        <w:rPr>
          <w:rFonts w:hint="eastAsia"/>
        </w:rPr>
        <w:t>通信芯片:负</w:t>
      </w:r>
      <w:r>
        <w:rPr>
          <w:rFonts w:hint="eastAsia"/>
          <w:lang w:val="en-US" w:eastAsia="zh-CN"/>
        </w:rPr>
        <w:t>责信</w:t>
      </w:r>
      <w:r>
        <w:rPr>
          <w:rFonts w:hint="eastAsia"/>
        </w:rPr>
        <w:t>号的传输发射功率越大</w:t>
      </w:r>
      <w:r>
        <w:rPr>
          <w:rFonts w:hint="eastAsia"/>
          <w:lang w:eastAsia="zh-CN"/>
        </w:rPr>
        <w:t>、</w:t>
      </w:r>
      <w:r>
        <w:rPr>
          <w:rFonts w:hint="eastAsia"/>
          <w:lang w:val="en-US" w:eastAsia="zh-CN"/>
        </w:rPr>
        <w:t>接收</w:t>
      </w:r>
      <w:r>
        <w:rPr>
          <w:rFonts w:hint="eastAsia"/>
        </w:rPr>
        <w:t>灵敏度</w:t>
      </w:r>
      <w:r>
        <w:rPr>
          <w:rFonts w:hint="eastAsia"/>
          <w:lang w:val="en-US" w:eastAsia="zh-CN"/>
        </w:rPr>
        <w:t>越</w:t>
      </w:r>
      <w:r>
        <w:rPr>
          <w:rFonts w:hint="eastAsia"/>
        </w:rPr>
        <w:t>高信号传输距离越</w:t>
      </w:r>
      <w:r>
        <w:rPr>
          <w:rFonts w:hint="eastAsia"/>
          <w:lang w:val="en-US" w:eastAsia="zh-CN"/>
        </w:rPr>
        <w:t>远</w:t>
      </w:r>
    </w:p>
    <w:p>
      <w:pPr>
        <w:rPr>
          <w:rFonts w:hint="eastAsia"/>
        </w:rPr>
      </w:pPr>
      <w:r>
        <w:rPr>
          <w:rFonts w:hint="eastAsia"/>
        </w:rPr>
        <w:t>电池:供能装置</w:t>
      </w:r>
    </w:p>
    <w:p>
      <w:pPr>
        <w:rPr>
          <w:rFonts w:hint="eastAsia"/>
        </w:rPr>
      </w:pPr>
      <w:r>
        <w:rPr>
          <w:rFonts w:hint="eastAsia"/>
          <w:lang w:val="en-US" w:eastAsia="zh-CN"/>
        </w:rPr>
        <w:t>传</w:t>
      </w:r>
      <w:r>
        <w:rPr>
          <w:rFonts w:hint="eastAsia"/>
        </w:rPr>
        <w:t>感器</w:t>
      </w:r>
      <w:r>
        <w:rPr>
          <w:rFonts w:hint="eastAsia"/>
          <w:lang w:val="en-US" w:eastAsia="zh-CN"/>
        </w:rPr>
        <w:t>;感受被</w:t>
      </w:r>
      <w:r>
        <w:rPr>
          <w:rFonts w:hint="eastAsia"/>
        </w:rPr>
        <w:t>测量并按照一定的规律转换成可用输出信号的器</w:t>
      </w:r>
      <w:r>
        <w:rPr>
          <w:rFonts w:hint="eastAsia"/>
          <w:lang w:val="en-US" w:eastAsia="zh-CN"/>
        </w:rPr>
        <w:t>件或</w:t>
      </w:r>
      <w:r>
        <w:rPr>
          <w:rFonts w:hint="eastAsia"/>
        </w:rPr>
        <w:t>装置</w:t>
      </w:r>
    </w:p>
    <w:p>
      <w:pPr>
        <w:rPr>
          <w:rFonts w:hint="eastAsia"/>
        </w:rPr>
      </w:pPr>
      <w:r>
        <w:rPr>
          <w:rFonts w:hint="eastAsia"/>
        </w:rPr>
        <w:t>7简述</w:t>
      </w:r>
      <w:r>
        <w:rPr>
          <w:rFonts w:hint="eastAsia"/>
          <w:lang w:val="en-US" w:eastAsia="zh-CN"/>
        </w:rPr>
        <w:t>全球定位系统GPS</w:t>
      </w:r>
      <w:r>
        <w:rPr>
          <w:rFonts w:hint="eastAsia"/>
        </w:rPr>
        <w:t>的基本工作原理</w:t>
      </w:r>
    </w:p>
    <w:p>
      <w:pPr>
        <w:numPr>
          <w:ilvl w:val="0"/>
          <w:numId w:val="1"/>
        </w:numPr>
        <w:rPr>
          <w:rFonts w:hint="eastAsia"/>
          <w:lang w:val="en-US" w:eastAsia="zh-CN"/>
        </w:rPr>
      </w:pPr>
      <w:r>
        <w:rPr>
          <w:rFonts w:hint="eastAsia"/>
          <w:lang w:val="en-US" w:eastAsia="zh-CN"/>
        </w:rPr>
        <w:t>GPS导航系统的基本原理是测量出已知位置的卫星到用户接收机之间的距离，然后综合多颗卫星的数据就可知道接收机的具体位置。</w:t>
      </w:r>
    </w:p>
    <w:p>
      <w:pPr>
        <w:numPr>
          <w:numId w:val="0"/>
        </w:numPr>
        <w:rPr>
          <w:rFonts w:hint="default"/>
          <w:lang w:val="en-US" w:eastAsia="zh-CN"/>
        </w:rPr>
      </w:pPr>
      <w:r>
        <w:rPr>
          <w:rFonts w:hint="default"/>
          <w:lang w:val="en-US" w:eastAsia="zh-CN"/>
        </w:rPr>
        <w:t>②用户到卫星的距离则通过记录卫星信号传播到用户所经历的时间再将</w:t>
      </w:r>
      <w:r>
        <w:rPr>
          <w:rFonts w:hint="eastAsia"/>
          <w:lang w:val="en-US" w:eastAsia="zh-CN"/>
        </w:rPr>
        <w:t>其</w:t>
      </w:r>
      <w:r>
        <w:rPr>
          <w:rFonts w:hint="default"/>
          <w:lang w:val="en-US" w:eastAsia="zh-CN"/>
        </w:rPr>
        <w:t>乘以光速得到</w:t>
      </w:r>
    </w:p>
    <w:p>
      <w:pPr>
        <w:numPr>
          <w:numId w:val="0"/>
        </w:numPr>
        <w:rPr>
          <w:rFonts w:hint="default"/>
          <w:lang w:val="en-US" w:eastAsia="zh-CN"/>
        </w:rPr>
      </w:pPr>
      <w:r>
        <w:rPr>
          <w:rFonts w:hint="eastAsia"/>
          <w:lang w:val="en-US" w:eastAsia="zh-CN"/>
        </w:rPr>
        <w:t>（3）然</w:t>
      </w:r>
      <w:r>
        <w:rPr>
          <w:rFonts w:hint="default"/>
          <w:lang w:val="en-US" w:eastAsia="zh-CN"/>
        </w:rPr>
        <w:t>而，由于用户接发机所使用的时钟与卫星是载时钟不可能总是同步,所以</w:t>
      </w:r>
    </w:p>
    <w:p>
      <w:pPr>
        <w:numPr>
          <w:numId w:val="0"/>
        </w:numPr>
        <w:rPr>
          <w:rFonts w:hint="default"/>
          <w:lang w:val="en-US" w:eastAsia="zh-CN"/>
        </w:rPr>
      </w:pPr>
      <w:r>
        <w:rPr>
          <w:rFonts w:hint="default"/>
          <w:lang w:val="en-US" w:eastAsia="zh-CN"/>
        </w:rPr>
        <w:t>如果想知道接收机所处的</w:t>
      </w:r>
      <w:r>
        <w:rPr>
          <w:rFonts w:hint="eastAsia"/>
          <w:lang w:val="en-US" w:eastAsia="zh-CN"/>
        </w:rPr>
        <w:t>位</w:t>
      </w:r>
      <w:r>
        <w:rPr>
          <w:rFonts w:hint="default"/>
          <w:lang w:val="en-US" w:eastAsia="zh-CN"/>
        </w:rPr>
        <w:t>置至少要挂收到4个卫星的信号.</w:t>
      </w:r>
    </w:p>
    <w:p>
      <w:pPr>
        <w:numPr>
          <w:numId w:val="0"/>
        </w:numPr>
        <w:rPr>
          <w:rFonts w:hint="default"/>
          <w:lang w:val="en-US" w:eastAsia="zh-CN"/>
        </w:rPr>
      </w:pPr>
      <w:r>
        <w:rPr>
          <w:rFonts w:hint="eastAsia"/>
          <w:lang w:val="en-US" w:eastAsia="zh-CN"/>
        </w:rPr>
        <w:t>（4）</w:t>
      </w:r>
      <w:r>
        <w:rPr>
          <w:rFonts w:hint="default"/>
          <w:lang w:val="en-US" w:eastAsia="zh-CN"/>
        </w:rPr>
        <w:t>[(3.-8Y+(9.-4)+(2.172)]立tC(t-tn)二d,</w:t>
      </w:r>
    </w:p>
    <w:p>
      <w:pPr>
        <w:numPr>
          <w:numId w:val="0"/>
        </w:numPr>
        <w:rPr>
          <w:rFonts w:hint="default"/>
          <w:lang w:val="en-US" w:eastAsia="zh-CN"/>
        </w:rPr>
      </w:pPr>
      <w:r>
        <w:rPr>
          <w:rFonts w:hint="default"/>
          <w:lang w:val="en-US" w:eastAsia="zh-CN"/>
        </w:rPr>
        <w:t>(8-8)+4-+-9)+(-,-2门i+c(t-to)=d.</w:t>
      </w:r>
    </w:p>
    <w:p>
      <w:pPr>
        <w:numPr>
          <w:numId w:val="0"/>
        </w:numPr>
        <w:rPr>
          <w:rFonts w:hint="default"/>
          <w:lang w:val="en-US" w:eastAsia="zh-CN"/>
        </w:rPr>
      </w:pPr>
      <w:r>
        <w:rPr>
          <w:rFonts w:hint="default"/>
          <w:lang w:val="en-US" w:eastAsia="zh-CN"/>
        </w:rPr>
        <w:t>[(32-8)"+(I+y)'+(3-2门]+c(t-to,)=d,</w:t>
      </w:r>
    </w:p>
    <w:p>
      <w:pPr>
        <w:numPr>
          <w:numId w:val="0"/>
        </w:numPr>
        <w:rPr>
          <w:rFonts w:hint="default"/>
          <w:lang w:val="en-US" w:eastAsia="zh-CN"/>
        </w:rPr>
      </w:pPr>
      <w:r>
        <w:rPr>
          <w:rFonts w:hint="default"/>
          <w:lang w:val="en-US" w:eastAsia="zh-CN"/>
        </w:rPr>
        <w:t>[(34-8) +(y, y'+l&amp;e-2)]i+c(t-tu)=d4</w:t>
      </w:r>
    </w:p>
    <w:p>
      <w:pPr>
        <w:numPr>
          <w:numId w:val="0"/>
        </w:numPr>
        <w:rPr>
          <w:rFonts w:hint="default"/>
          <w:lang w:val="en-US" w:eastAsia="zh-CN"/>
        </w:rPr>
      </w:pPr>
      <w:r>
        <w:rPr>
          <w:rFonts w:hint="default"/>
          <w:lang w:val="en-US" w:eastAsia="zh-CN"/>
        </w:rPr>
        <w:t>上述</w:t>
      </w:r>
      <w:r>
        <w:rPr>
          <w:rFonts w:hint="eastAsia"/>
          <w:lang w:val="en-US" w:eastAsia="zh-CN"/>
        </w:rPr>
        <w:t>方</w:t>
      </w:r>
      <w:r>
        <w:rPr>
          <w:rFonts w:hint="default"/>
          <w:lang w:val="en-US" w:eastAsia="zh-CN"/>
        </w:rPr>
        <w:t>程待定点</w:t>
      </w:r>
      <w:r>
        <w:rPr>
          <w:rFonts w:hint="eastAsia"/>
          <w:lang w:val="en-US" w:eastAsia="zh-CN"/>
        </w:rPr>
        <w:t>坐</w:t>
      </w:r>
      <w:r>
        <w:rPr>
          <w:rFonts w:hint="default"/>
          <w:lang w:val="en-US" w:eastAsia="zh-CN"/>
        </w:rPr>
        <w:t>标</w:t>
      </w:r>
      <w:r>
        <w:rPr>
          <w:rFonts w:hint="eastAsia"/>
          <w:lang w:val="en-US" w:eastAsia="zh-CN"/>
        </w:rPr>
        <w:t>x\y\z和t</w:t>
      </w:r>
      <w:r>
        <w:rPr>
          <w:rFonts w:hint="default"/>
          <w:lang w:val="en-US" w:eastAsia="zh-CN"/>
        </w:rPr>
        <w:t>为来知</w:t>
      </w:r>
      <w:r>
        <w:rPr>
          <w:rFonts w:hint="eastAsia"/>
          <w:lang w:val="en-US" w:eastAsia="zh-CN"/>
        </w:rPr>
        <w:t>参</w:t>
      </w:r>
      <w:r>
        <w:rPr>
          <w:rFonts w:hint="default"/>
          <w:lang w:val="en-US" w:eastAsia="zh-CN"/>
        </w:rPr>
        <w:t>数其中di=cot:(元二1.2.3 .42)</w:t>
      </w:r>
    </w:p>
    <w:p>
      <w:pPr>
        <w:numPr>
          <w:numId w:val="0"/>
        </w:numPr>
        <w:rPr>
          <w:rFonts w:hint="default"/>
          <w:lang w:val="en-US" w:eastAsia="zh-CN"/>
        </w:rPr>
      </w:pPr>
      <w:r>
        <w:rPr>
          <w:rFonts w:hint="default"/>
          <w:lang w:val="en-US" w:eastAsia="zh-CN"/>
        </w:rPr>
        <w:t>di分别为卫星1.2.3.4到接收机的距离aotr别为卫星1.2 3.4的信号到达</w:t>
      </w:r>
    </w:p>
    <w:p>
      <w:pPr>
        <w:numPr>
          <w:numId w:val="0"/>
        </w:numPr>
        <w:rPr>
          <w:rFonts w:hint="default"/>
          <w:lang w:val="en-US" w:eastAsia="zh-CN"/>
        </w:rPr>
      </w:pPr>
      <w:r>
        <w:rPr>
          <w:rFonts w:hint="default"/>
          <w:lang w:val="en-US" w:eastAsia="zh-CN"/>
        </w:rPr>
        <w:t xml:space="preserve">造收机所经历的时间. C为GPS信号的传播速度(即光速) </w:t>
      </w:r>
    </w:p>
    <w:p>
      <w:pPr>
        <w:numPr>
          <w:numId w:val="0"/>
        </w:numPr>
        <w:rPr>
          <w:rFonts w:hint="default"/>
          <w:lang w:val="en-US" w:eastAsia="zh-CN"/>
        </w:rPr>
      </w:pPr>
      <w:r>
        <w:rPr>
          <w:rFonts w:hint="default"/>
          <w:lang w:val="en-US" w:eastAsia="zh-CN"/>
        </w:rPr>
        <w:t>8.什么是</w:t>
      </w:r>
      <w:r>
        <w:rPr>
          <w:rFonts w:hint="eastAsia"/>
          <w:lang w:val="en-US" w:eastAsia="zh-CN"/>
        </w:rPr>
        <w:t>GPS蜂窝基</w:t>
      </w:r>
      <w:r>
        <w:rPr>
          <w:rFonts w:hint="default"/>
          <w:lang w:val="en-US" w:eastAsia="zh-CN"/>
        </w:rPr>
        <w:t>站定位?</w:t>
      </w:r>
    </w:p>
    <w:p>
      <w:pPr>
        <w:numPr>
          <w:numId w:val="0"/>
        </w:numPr>
        <w:rPr>
          <w:rFonts w:hint="default"/>
          <w:lang w:val="en-US" w:eastAsia="zh-CN"/>
        </w:rPr>
      </w:pPr>
      <w:r>
        <w:rPr>
          <w:rFonts w:hint="default"/>
          <w:lang w:val="en-US" w:eastAsia="zh-CN"/>
        </w:rPr>
        <w:t>GSM网络的基础结构是由一系列的蜂窝基站构成的，这些锋窝基站把整个通信区城划分成一个个蜂窝小区,这些小区小则几十米，大则几千米每个小区对应一个通理讯基站通讯设备连接小区对应基站进行通讯利用基站位置已知的条件进行定位.</w:t>
      </w:r>
    </w:p>
    <w:p>
      <w:pPr>
        <w:numPr>
          <w:numId w:val="0"/>
        </w:numPr>
        <w:rPr>
          <w:rFonts w:hint="default"/>
          <w:lang w:val="en-US" w:eastAsia="zh-CN"/>
        </w:rPr>
      </w:pPr>
      <w:r>
        <w:rPr>
          <w:rFonts w:hint="default"/>
          <w:lang w:val="en-US" w:eastAsia="zh-CN"/>
        </w:rPr>
        <w:t>9简述</w:t>
      </w:r>
      <w:r>
        <w:rPr>
          <w:rFonts w:hint="eastAsia"/>
          <w:lang w:val="en-US" w:eastAsia="zh-CN"/>
        </w:rPr>
        <w:t>zigbee</w:t>
      </w:r>
      <w:r>
        <w:rPr>
          <w:rFonts w:hint="default"/>
          <w:lang w:val="en-US" w:eastAsia="zh-CN"/>
        </w:rPr>
        <w:t>协议格结构及各层主要功能</w:t>
      </w:r>
    </w:p>
    <w:p>
      <w:pPr>
        <w:numPr>
          <w:numId w:val="0"/>
        </w:numPr>
        <w:rPr>
          <w:rFonts w:hint="default"/>
          <w:lang w:val="en-US" w:eastAsia="zh-CN"/>
        </w:rPr>
      </w:pPr>
      <w:r>
        <w:rPr>
          <w:rFonts w:hint="default"/>
          <w:lang w:val="en-US" w:eastAsia="zh-CN"/>
        </w:rPr>
        <w:t>JEEE 80.15.4/2igBe 协议主要包括开放系统互连(</w:t>
      </w:r>
      <w:r>
        <w:rPr>
          <w:rFonts w:hint="eastAsia"/>
          <w:lang w:val="en-US" w:eastAsia="zh-CN"/>
        </w:rPr>
        <w:t>OSI</w:t>
      </w:r>
      <w:r>
        <w:rPr>
          <w:rFonts w:hint="default"/>
          <w:lang w:val="en-US" w:eastAsia="zh-CN"/>
        </w:rPr>
        <w:t>)五层模型的物理层，个质访问控制层、网络层、传输层，以及应用层。</w:t>
      </w:r>
    </w:p>
    <w:p>
      <w:pPr>
        <w:numPr>
          <w:numId w:val="0"/>
        </w:numPr>
        <w:rPr>
          <w:rFonts w:hint="default"/>
          <w:lang w:val="en-US" w:eastAsia="zh-CN"/>
        </w:rPr>
      </w:pPr>
      <w:r>
        <w:rPr>
          <w:rFonts w:hint="eastAsia"/>
          <w:lang w:val="en-US" w:eastAsia="zh-CN"/>
        </w:rPr>
        <w:t>zigbee</w:t>
      </w:r>
      <w:r>
        <w:rPr>
          <w:rFonts w:hint="default"/>
          <w:lang w:val="en-US" w:eastAsia="zh-CN"/>
        </w:rPr>
        <w:t>物理层: 3个频段均为国际电信联盟电信标准化组定义的用子科研和医疗的开放频段.包括</w:t>
      </w:r>
    </w:p>
    <w:p>
      <w:pPr>
        <w:numPr>
          <w:numId w:val="0"/>
        </w:numPr>
        <w:rPr>
          <w:rFonts w:hint="default"/>
          <w:lang w:val="en-US" w:eastAsia="zh-CN"/>
        </w:rPr>
      </w:pPr>
      <w:r>
        <w:rPr>
          <w:rFonts w:hint="default"/>
          <w:lang w:val="en-US" w:eastAsia="zh-CN"/>
        </w:rPr>
        <w:t>868.0- 868.6MHZ。主要为欧洲采用，单信道</w:t>
      </w:r>
    </w:p>
    <w:p>
      <w:pPr>
        <w:numPr>
          <w:numId w:val="0"/>
        </w:numPr>
        <w:rPr>
          <w:rFonts w:hint="default"/>
          <w:lang w:val="en-US" w:eastAsia="zh-CN"/>
        </w:rPr>
      </w:pPr>
      <w:r>
        <w:rPr>
          <w:rFonts w:hint="default"/>
          <w:lang w:val="en-US" w:eastAsia="zh-CN"/>
        </w:rPr>
        <w:t>92- 928MH2.北美采用, 10个信道支持扩展到30个信道</w:t>
      </w:r>
    </w:p>
    <w:p>
      <w:pPr>
        <w:numPr>
          <w:numId w:val="0"/>
        </w:numPr>
        <w:rPr>
          <w:rFonts w:hint="default"/>
          <w:lang w:val="en-US" w:eastAsia="zh-CN"/>
        </w:rPr>
      </w:pPr>
      <w:r>
        <w:rPr>
          <w:rFonts w:hint="default"/>
          <w:lang w:val="en-US" w:eastAsia="zh-CN"/>
        </w:rPr>
        <w:t>24 248356世界范国内通用16个信道</w:t>
      </w:r>
    </w:p>
    <w:p>
      <w:pPr>
        <w:numPr>
          <w:numId w:val="0"/>
        </w:numPr>
        <w:rPr>
          <w:rFonts w:hint="default"/>
          <w:lang w:val="en-US" w:eastAsia="zh-CN"/>
        </w:rPr>
      </w:pPr>
      <w:r>
        <w:rPr>
          <w:rFonts w:hint="default"/>
          <w:lang w:val="en-US" w:eastAsia="zh-CN"/>
        </w:rPr>
        <w:t>价质访问拉制层(MAC)控制和通节事生协调节点使用物理层的信道来发MAC层的包，这一层负责提供接口来访问物理层传道、</w:t>
      </w:r>
    </w:p>
    <w:p>
      <w:pPr>
        <w:numPr>
          <w:numId w:val="0"/>
        </w:numPr>
        <w:rPr>
          <w:rFonts w:hint="default"/>
          <w:lang w:val="en-US" w:eastAsia="zh-CN"/>
        </w:rPr>
      </w:pPr>
      <w:r>
        <w:rPr>
          <w:rFonts w:hint="eastAsia"/>
          <w:lang w:val="en-US" w:eastAsia="zh-CN"/>
        </w:rPr>
        <w:t>网络层功能：路由，新节点</w:t>
      </w:r>
      <w:r>
        <w:rPr>
          <w:rFonts w:hint="default"/>
          <w:lang w:val="en-US" w:eastAsia="zh-CN"/>
        </w:rPr>
        <w:t>和路经的发现，</w:t>
      </w:r>
      <w:r>
        <w:rPr>
          <w:rFonts w:hint="eastAsia"/>
          <w:lang w:val="en-US" w:eastAsia="zh-CN"/>
        </w:rPr>
        <w:t>决定一个节点属于某一个子网</w:t>
      </w:r>
    </w:p>
    <w:p>
      <w:pPr>
        <w:numPr>
          <w:numId w:val="0"/>
        </w:numPr>
        <w:rPr>
          <w:rFonts w:hint="default"/>
          <w:lang w:val="en-US" w:eastAsia="zh-CN"/>
        </w:rPr>
      </w:pPr>
      <w:r>
        <w:rPr>
          <w:rFonts w:hint="default"/>
          <w:lang w:val="en-US" w:eastAsia="zh-CN"/>
        </w:rPr>
        <w:t>ZigBer在</w:t>
      </w:r>
      <w:r>
        <w:rPr>
          <w:rFonts w:hint="eastAsia"/>
          <w:lang w:val="en-US" w:eastAsia="zh-CN"/>
        </w:rPr>
        <w:t>应用层</w:t>
      </w:r>
      <w:r>
        <w:rPr>
          <w:rFonts w:hint="default"/>
          <w:lang w:val="en-US" w:eastAsia="zh-CN"/>
        </w:rPr>
        <w:t>组件</w:t>
      </w:r>
    </w:p>
    <w:p>
      <w:pPr>
        <w:numPr>
          <w:numId w:val="0"/>
        </w:numPr>
        <w:rPr>
          <w:rFonts w:hint="default"/>
          <w:lang w:val="en-US" w:eastAsia="zh-CN"/>
        </w:rPr>
      </w:pPr>
      <w:r>
        <w:rPr>
          <w:rFonts w:hint="eastAsia"/>
          <w:lang w:val="en-US" w:eastAsia="zh-CN"/>
        </w:rPr>
        <w:t>zigbee设备对象主要负责定义每一个设备的功能和角色，应用对象</w:t>
      </w:r>
      <w:r>
        <w:rPr>
          <w:rFonts w:hint="default"/>
          <w:lang w:val="en-US" w:eastAsia="zh-CN"/>
        </w:rPr>
        <w:t>用来定义应用层服务的在</w:t>
      </w:r>
      <w:r>
        <w:rPr>
          <w:rFonts w:hint="eastAsia"/>
          <w:lang w:val="en-US" w:eastAsia="zh-CN"/>
        </w:rPr>
        <w:t>应用层服务的对</w:t>
      </w:r>
      <w:r>
        <w:rPr>
          <w:rFonts w:hint="default"/>
          <w:lang w:val="en-US" w:eastAsia="zh-CN"/>
        </w:rPr>
        <w:t>象</w:t>
      </w:r>
      <w:r>
        <w:rPr>
          <w:rFonts w:hint="eastAsia"/>
          <w:lang w:val="en-US" w:eastAsia="zh-CN"/>
        </w:rPr>
        <w:t>，</w:t>
      </w:r>
      <w:r>
        <w:rPr>
          <w:rFonts w:hint="default"/>
          <w:lang w:val="en-US" w:eastAsia="zh-CN"/>
        </w:rPr>
        <w:t>每一个在用对象对</w:t>
      </w:r>
      <w:r>
        <w:rPr>
          <w:rFonts w:hint="eastAsia"/>
          <w:lang w:val="en-US" w:eastAsia="zh-CN"/>
        </w:rPr>
        <w:t>应</w:t>
      </w:r>
      <w:r>
        <w:rPr>
          <w:rFonts w:hint="default"/>
          <w:lang w:val="en-US" w:eastAsia="zh-CN"/>
        </w:rPr>
        <w:t>了一个不同的在用层服务，</w:t>
      </w:r>
      <w:r>
        <w:rPr>
          <w:rFonts w:hint="eastAsia"/>
          <w:lang w:val="en-US" w:eastAsia="zh-CN"/>
        </w:rPr>
        <w:t>应用支持子</w:t>
      </w:r>
      <w:r>
        <w:rPr>
          <w:rFonts w:hint="default"/>
          <w:lang w:val="en-US" w:eastAsia="zh-CN"/>
        </w:rPr>
        <w:t>层是</w:t>
      </w:r>
    </w:p>
    <w:p>
      <w:pPr>
        <w:numPr>
          <w:numId w:val="0"/>
        </w:numPr>
        <w:rPr>
          <w:rFonts w:hint="default"/>
          <w:lang w:val="en-US" w:eastAsia="zh-CN"/>
        </w:rPr>
      </w:pPr>
      <w:r>
        <w:rPr>
          <w:rFonts w:hint="eastAsia"/>
          <w:lang w:val="en-US" w:eastAsia="zh-CN"/>
        </w:rPr>
        <w:t>应</w:t>
      </w:r>
      <w:r>
        <w:rPr>
          <w:rFonts w:hint="default"/>
          <w:lang w:val="en-US" w:eastAsia="zh-CN"/>
        </w:rPr>
        <w:t>用层的基本组件通过把底</w:t>
      </w:r>
      <w:r>
        <w:rPr>
          <w:rFonts w:hint="eastAsia"/>
          <w:lang w:val="en-US" w:eastAsia="zh-CN"/>
        </w:rPr>
        <w:t>层</w:t>
      </w:r>
      <w:r>
        <w:rPr>
          <w:rFonts w:hint="default"/>
          <w:lang w:val="en-US" w:eastAsia="zh-CN"/>
        </w:rPr>
        <w:t>的服务和控制接口提</w:t>
      </w:r>
      <w:r>
        <w:rPr>
          <w:rFonts w:hint="eastAsia"/>
          <w:lang w:val="en-US" w:eastAsia="zh-CN"/>
        </w:rPr>
        <w:t>供</w:t>
      </w:r>
      <w:r>
        <w:rPr>
          <w:rFonts w:hint="default"/>
          <w:lang w:val="en-US" w:eastAsia="zh-CN"/>
        </w:rPr>
        <w:t>给整个应用层、把在用层以下的部分和应用层连接起来</w:t>
      </w:r>
    </w:p>
    <w:p>
      <w:pPr>
        <w:numPr>
          <w:numId w:val="0"/>
        </w:numPr>
        <w:rPr>
          <w:rFonts w:hint="default"/>
          <w:lang w:val="en-US" w:eastAsia="zh-CN"/>
        </w:rPr>
      </w:pPr>
      <w:r>
        <w:rPr>
          <w:rFonts w:hint="default"/>
          <w:lang w:val="en-US" w:eastAsia="zh-CN"/>
        </w:rPr>
        <w:t>1</w:t>
      </w:r>
      <w:r>
        <w:rPr>
          <w:rFonts w:hint="eastAsia"/>
          <w:lang w:val="en-US" w:eastAsia="zh-CN"/>
        </w:rPr>
        <w:t>0</w:t>
      </w:r>
      <w:r>
        <w:rPr>
          <w:rFonts w:hint="default"/>
          <w:lang w:val="en-US" w:eastAsia="zh-CN"/>
        </w:rPr>
        <w:t>.网络在储体系结构主要分为哪几种请加以说明.</w:t>
      </w:r>
    </w:p>
    <w:p>
      <w:pPr>
        <w:numPr>
          <w:numId w:val="0"/>
        </w:numPr>
        <w:rPr>
          <w:rFonts w:hint="default"/>
          <w:lang w:val="en-US" w:eastAsia="zh-CN"/>
        </w:rPr>
      </w:pPr>
      <w:r>
        <w:rPr>
          <w:rFonts w:hint="default"/>
          <w:lang w:val="en-US" w:eastAsia="zh-CN"/>
        </w:rPr>
        <w:t>网络有储体系结构主要分为直接附加有储DAS、网络附加存储NAS如存储区城网络SAN.</w:t>
      </w:r>
    </w:p>
    <w:p>
      <w:pPr>
        <w:numPr>
          <w:numId w:val="0"/>
        </w:numPr>
        <w:rPr>
          <w:rFonts w:hint="default"/>
          <w:lang w:val="en-US" w:eastAsia="zh-CN"/>
        </w:rPr>
      </w:pPr>
      <w:r>
        <w:rPr>
          <w:rFonts w:hint="default"/>
          <w:lang w:val="en-US" w:eastAsia="zh-CN"/>
        </w:rPr>
        <w:t>DAS是指将有储系统通过缆线直接与服务器或工作站相连。管理容员成本结构低管理简单，但由于DAS设备通常孤立的，因此会造成时存储资源利用率低，资源共京能力缺失的问题</w:t>
      </w:r>
    </w:p>
    <w:p>
      <w:pPr>
        <w:numPr>
          <w:numId w:val="0"/>
        </w:numPr>
        <w:rPr>
          <w:rFonts w:hint="default"/>
          <w:lang w:val="en-US" w:eastAsia="zh-CN"/>
        </w:rPr>
      </w:pPr>
      <w:r>
        <w:rPr>
          <w:rFonts w:hint="default"/>
          <w:lang w:val="en-US" w:eastAsia="zh-CN"/>
        </w:rPr>
        <w:t>NAS是一种文件级的计算机数据有储架构。NAS与DAS存在本质上的区</w:t>
      </w:r>
    </w:p>
    <w:p>
      <w:pPr>
        <w:numPr>
          <w:numId w:val="0"/>
        </w:numPr>
        <w:rPr>
          <w:rFonts w:hint="default"/>
          <w:lang w:val="en-US" w:eastAsia="zh-CN"/>
        </w:rPr>
      </w:pPr>
      <w:r>
        <w:rPr>
          <w:rFonts w:hint="default"/>
          <w:lang w:val="en-US" w:eastAsia="zh-CN"/>
        </w:rPr>
        <w:t>别DAS没有实现真正网络上的互联,NAS则将网络视为在储实体更</w:t>
      </w:r>
      <w:r>
        <w:rPr>
          <w:rFonts w:hint="eastAsia"/>
          <w:lang w:val="en-US" w:eastAsia="zh-CN"/>
        </w:rPr>
        <w:t>容</w:t>
      </w:r>
      <w:r>
        <w:rPr>
          <w:rFonts w:hint="default"/>
          <w:lang w:val="en-US" w:eastAsia="zh-CN"/>
        </w:rPr>
        <w:t>易实现文件级别的共享</w:t>
      </w:r>
    </w:p>
    <w:p>
      <w:pPr>
        <w:numPr>
          <w:numId w:val="0"/>
        </w:numPr>
        <w:rPr>
          <w:rFonts w:hint="default"/>
          <w:lang w:val="en-US" w:eastAsia="zh-CN"/>
        </w:rPr>
      </w:pPr>
      <w:r>
        <w:rPr>
          <w:rFonts w:hint="default"/>
          <w:lang w:val="en-US" w:eastAsia="zh-CN"/>
        </w:rPr>
        <w:t>SAN是一种通过网络方式连接</w:t>
      </w:r>
      <w:r>
        <w:rPr>
          <w:rFonts w:hint="eastAsia"/>
          <w:lang w:val="en-US" w:eastAsia="zh-CN"/>
        </w:rPr>
        <w:t>存</w:t>
      </w:r>
      <w:r>
        <w:rPr>
          <w:rFonts w:hint="default"/>
          <w:lang w:val="en-US" w:eastAsia="zh-CN"/>
        </w:rPr>
        <w:t>储设备和应用服务器的</w:t>
      </w:r>
      <w:r>
        <w:rPr>
          <w:rFonts w:hint="eastAsia"/>
          <w:lang w:val="en-US" w:eastAsia="zh-CN"/>
        </w:rPr>
        <w:t>存</w:t>
      </w:r>
      <w:r>
        <w:rPr>
          <w:rFonts w:hint="default"/>
          <w:lang w:val="en-US" w:eastAsia="zh-CN"/>
        </w:rPr>
        <w:t>储架构.由服务器、</w:t>
      </w:r>
      <w:r>
        <w:rPr>
          <w:rFonts w:hint="eastAsia"/>
          <w:lang w:val="en-US" w:eastAsia="zh-CN"/>
        </w:rPr>
        <w:t>存</w:t>
      </w:r>
      <w:r>
        <w:rPr>
          <w:rFonts w:hint="default"/>
          <w:lang w:val="en-US" w:eastAsia="zh-CN"/>
        </w:rPr>
        <w:t>储设备和SAN连接设备组成，可实现</w:t>
      </w:r>
      <w:r>
        <w:rPr>
          <w:rFonts w:hint="eastAsia"/>
          <w:lang w:val="en-US" w:eastAsia="zh-CN"/>
        </w:rPr>
        <w:t>存</w:t>
      </w:r>
      <w:r>
        <w:rPr>
          <w:rFonts w:hint="default"/>
          <w:lang w:val="en-US" w:eastAsia="zh-CN"/>
        </w:rPr>
        <w:t>储共享</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987B1B"/>
    <w:multiLevelType w:val="singleLevel"/>
    <w:tmpl w:val="FA987B1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A67A2"/>
    <w:rsid w:val="62EA6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2020-06-11T02:13:00Z</dcterms:created>
  <dc:creator>晨之子</dc:creator>
  <cp:lastModifiedBy>晨之子</cp:lastModifiedBy>
  <dcterms:modified xsi:type="dcterms:W3CDTF">2020-06-11T02:50:58Z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