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试卷一</w:t>
      </w:r>
    </w:p>
    <w:p>
      <w:pPr>
        <w:numPr>
          <w:ilvl w:val="0"/>
          <w:numId w:val="1"/>
        </w:numPr>
        <w:rPr>
          <w:bCs/>
          <w:color w:val="000000"/>
          <w:szCs w:val="24"/>
        </w:rPr>
      </w:pPr>
      <w:r>
        <w:rPr>
          <w:bCs/>
          <w:color w:val="000000"/>
          <w:szCs w:val="24"/>
          <w:u w:val="single"/>
        </w:rPr>
        <w:t xml:space="preserve">  </w:t>
      </w:r>
      <w:r>
        <w:rPr>
          <w:rFonts w:hint="eastAsia"/>
          <w:bCs/>
          <w:color w:val="FF0000"/>
          <w:szCs w:val="24"/>
          <w:u w:val="single"/>
          <w:lang w:val="en-US" w:eastAsia="zh-CN"/>
        </w:rPr>
        <w:t>IEE802.15.4</w:t>
      </w:r>
      <w:r>
        <w:rPr>
          <w:rFonts w:hint="eastAsia"/>
          <w:bCs/>
          <w:color w:val="000000"/>
          <w:szCs w:val="24"/>
          <w:u w:val="single"/>
        </w:rPr>
        <w:t xml:space="preserve"> </w:t>
      </w:r>
      <w:r>
        <w:rPr>
          <w:bCs/>
          <w:color w:val="000000"/>
          <w:szCs w:val="24"/>
          <w:u w:val="single"/>
        </w:rPr>
        <w:t xml:space="preserve"> </w:t>
      </w:r>
      <w:r>
        <w:rPr>
          <w:rFonts w:hint="eastAsia"/>
          <w:bCs/>
          <w:color w:val="000000"/>
          <w:szCs w:val="24"/>
        </w:rPr>
        <w:t>通信协议是短距离无线通信的I</w:t>
      </w:r>
      <w:r>
        <w:rPr>
          <w:bCs/>
          <w:color w:val="000000"/>
          <w:szCs w:val="24"/>
        </w:rPr>
        <w:t>EEE</w:t>
      </w:r>
      <w:r>
        <w:rPr>
          <w:rFonts w:hint="eastAsia"/>
          <w:bCs/>
          <w:color w:val="000000"/>
          <w:szCs w:val="24"/>
        </w:rPr>
        <w:t>标准，它是无线传感器网络通信协议中物理层与MAC层的一个具体实现</w:t>
      </w:r>
      <w:r>
        <w:rPr>
          <w:bCs/>
          <w:color w:val="000000"/>
          <w:szCs w:val="24"/>
        </w:rPr>
        <w:t>。</w:t>
      </w:r>
    </w:p>
    <w:p>
      <w:pPr>
        <w:numPr>
          <w:ilvl w:val="0"/>
          <w:numId w:val="1"/>
        </w:numPr>
        <w:rPr>
          <w:color w:val="000000"/>
          <w:szCs w:val="24"/>
        </w:rPr>
      </w:pPr>
      <w:r>
        <w:rPr>
          <w:bCs/>
          <w:color w:val="000000"/>
          <w:szCs w:val="24"/>
        </w:rPr>
        <w:t>CC2530的发送数据帧格式由三部分组成</w:t>
      </w:r>
      <w:r>
        <w:rPr>
          <w:bCs/>
          <w:color w:val="000000"/>
          <w:szCs w:val="24"/>
          <w:u w:val="single"/>
        </w:rPr>
        <w:t xml:space="preserve">  </w:t>
      </w:r>
      <w:r>
        <w:rPr>
          <w:rFonts w:hint="eastAsia"/>
          <w:bCs/>
          <w:color w:val="FF0000"/>
          <w:szCs w:val="24"/>
          <w:u w:val="single"/>
          <w:lang w:val="en-US" w:eastAsia="zh-CN"/>
        </w:rPr>
        <w:t>同步头</w:t>
      </w:r>
      <w:r>
        <w:rPr>
          <w:bCs/>
          <w:color w:val="000000"/>
          <w:szCs w:val="24"/>
          <w:u w:val="single"/>
        </w:rPr>
        <w:t xml:space="preserve">  </w:t>
      </w:r>
      <w:r>
        <w:rPr>
          <w:bCs/>
          <w:color w:val="000000"/>
          <w:szCs w:val="24"/>
        </w:rPr>
        <w:t>、</w:t>
      </w:r>
      <w:r>
        <w:rPr>
          <w:rFonts w:hint="eastAsia"/>
          <w:bCs/>
          <w:color w:val="000000"/>
          <w:szCs w:val="24"/>
        </w:rPr>
        <w:t>帧载荷和帧尾。</w:t>
      </w:r>
    </w:p>
    <w:p>
      <w:pPr>
        <w:numPr>
          <w:ilvl w:val="0"/>
          <w:numId w:val="1"/>
        </w:numPr>
        <w:autoSpaceDE w:val="0"/>
        <w:autoSpaceDN w:val="0"/>
        <w:textAlignment w:val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无线传感器网络中的传感器节点主要由四部分组成：</w:t>
      </w:r>
      <w:r>
        <w:rPr>
          <w:bCs/>
          <w:color w:val="000000"/>
          <w:szCs w:val="24"/>
          <w:u w:val="single"/>
        </w:rPr>
        <w:t xml:space="preserve"> </w:t>
      </w:r>
      <w:r>
        <w:rPr>
          <w:rFonts w:hint="eastAsia"/>
          <w:bCs/>
          <w:color w:val="FF0000"/>
          <w:szCs w:val="24"/>
          <w:u w:val="single"/>
          <w:lang w:val="en-US" w:eastAsia="zh-CN"/>
        </w:rPr>
        <w:t>传感器模块</w:t>
      </w:r>
      <w:r>
        <w:rPr>
          <w:bCs/>
          <w:color w:val="000000"/>
          <w:szCs w:val="24"/>
          <w:u w:val="single"/>
        </w:rPr>
        <w:t xml:space="preserve"> </w:t>
      </w:r>
      <w:r>
        <w:rPr>
          <w:bCs/>
          <w:color w:val="000000"/>
          <w:szCs w:val="24"/>
        </w:rPr>
        <w:t>、</w:t>
      </w:r>
      <w:r>
        <w:rPr>
          <w:rFonts w:hint="eastAsia"/>
          <w:bCs/>
          <w:color w:val="000000"/>
          <w:szCs w:val="24"/>
        </w:rPr>
        <w:t>处理器模块</w:t>
      </w:r>
      <w:r>
        <w:rPr>
          <w:bCs/>
          <w:color w:val="000000"/>
          <w:szCs w:val="24"/>
        </w:rPr>
        <w:t>、</w:t>
      </w:r>
      <w:r>
        <w:rPr>
          <w:rFonts w:hint="eastAsia"/>
          <w:bCs/>
          <w:color w:val="000000"/>
          <w:szCs w:val="24"/>
        </w:rPr>
        <w:t>无线通信模块</w:t>
      </w:r>
      <w:r>
        <w:rPr>
          <w:bCs/>
          <w:color w:val="000000"/>
          <w:szCs w:val="24"/>
        </w:rPr>
        <w:t>和</w:t>
      </w:r>
      <w:r>
        <w:rPr>
          <w:rFonts w:hint="eastAsia"/>
          <w:bCs/>
          <w:color w:val="000000"/>
          <w:szCs w:val="24"/>
        </w:rPr>
        <w:t>电源模块。</w:t>
      </w:r>
    </w:p>
    <w:p>
      <w:pPr>
        <w:numPr>
          <w:ilvl w:val="0"/>
          <w:numId w:val="1"/>
        </w:numPr>
        <w:autoSpaceDE w:val="0"/>
        <w:autoSpaceDN w:val="0"/>
        <w:textAlignment w:val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ZigBee协议栈的核心部分在网络层。网络层负责拓扑结构的建立和维护、命名和绑定服务，它们协同完成寻址、路由、传送数据及安全这些不可或缺的任务，支持</w:t>
      </w:r>
      <w:r>
        <w:rPr>
          <w:bCs/>
          <w:color w:val="000000"/>
          <w:szCs w:val="24"/>
          <w:u w:val="single"/>
        </w:rPr>
        <w:t xml:space="preserve">   </w:t>
      </w:r>
      <w:r>
        <w:rPr>
          <w:rFonts w:hint="eastAsia"/>
          <w:bCs/>
          <w:color w:val="FF0000"/>
          <w:szCs w:val="24"/>
          <w:u w:val="single"/>
          <w:lang w:val="en-US" w:eastAsia="zh-CN"/>
        </w:rPr>
        <w:t>星型</w:t>
      </w:r>
      <w:r>
        <w:rPr>
          <w:bCs/>
          <w:color w:val="000000"/>
          <w:szCs w:val="24"/>
          <w:u w:val="single"/>
        </w:rPr>
        <w:t xml:space="preserve">   </w:t>
      </w:r>
      <w:r>
        <w:rPr>
          <w:bCs/>
          <w:color w:val="000000"/>
          <w:szCs w:val="24"/>
        </w:rPr>
        <w:t>、</w:t>
      </w:r>
      <w:r>
        <w:rPr>
          <w:rFonts w:hint="eastAsia"/>
          <w:bCs/>
          <w:color w:val="000000"/>
          <w:szCs w:val="24"/>
        </w:rPr>
        <w:t>树形</w:t>
      </w:r>
      <w:r>
        <w:rPr>
          <w:bCs/>
          <w:color w:val="000000"/>
          <w:szCs w:val="24"/>
        </w:rPr>
        <w:t xml:space="preserve">、网格(Mesh)等多种拓扑结构。 </w:t>
      </w:r>
    </w:p>
    <w:p>
      <w:pPr>
        <w:numPr>
          <w:ilvl w:val="0"/>
          <w:numId w:val="1"/>
        </w:numPr>
        <w:autoSpaceDE w:val="0"/>
        <w:autoSpaceDN w:val="0"/>
        <w:textAlignment w:val="auto"/>
        <w:rPr>
          <w:rFonts w:hint="eastAsia"/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CC2530有4个振荡器，分别是</w:t>
      </w:r>
      <w:r>
        <w:rPr>
          <w:bCs/>
          <w:color w:val="000000"/>
          <w:szCs w:val="24"/>
          <w:u w:val="single"/>
        </w:rPr>
        <w:t xml:space="preserve"> </w:t>
      </w:r>
      <w:r>
        <w:rPr>
          <w:rFonts w:hint="eastAsia"/>
          <w:bCs/>
          <w:color w:val="FF0000"/>
          <w:szCs w:val="24"/>
          <w:u w:val="single"/>
          <w:lang w:val="en-US" w:eastAsia="zh-CN"/>
        </w:rPr>
        <w:t>16MHz内部RC振荡器</w:t>
      </w:r>
      <w:r>
        <w:rPr>
          <w:bCs/>
          <w:color w:val="000000"/>
          <w:szCs w:val="24"/>
          <w:u w:val="single"/>
        </w:rPr>
        <w:t xml:space="preserve">  </w:t>
      </w:r>
      <w:r>
        <w:rPr>
          <w:rFonts w:hint="eastAsia"/>
          <w:bCs/>
          <w:color w:val="000000"/>
          <w:szCs w:val="24"/>
        </w:rPr>
        <w:t>、32KHz内部RC振荡器、32MHz外部晶振、32KHz外部晶振。</w:t>
      </w:r>
    </w:p>
    <w:p>
      <w:pPr>
        <w:numPr>
          <w:ilvl w:val="0"/>
          <w:numId w:val="1"/>
        </w:numPr>
        <w:autoSpaceDE w:val="0"/>
        <w:autoSpaceDN w:val="0"/>
        <w:textAlignment w:val="auto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CC2530有5种供电模式，分别是</w:t>
      </w:r>
      <w:r>
        <w:rPr>
          <w:bCs/>
          <w:color w:val="000000"/>
          <w:szCs w:val="24"/>
          <w:u w:val="single"/>
        </w:rPr>
        <w:t xml:space="preserve"> </w:t>
      </w:r>
      <w:r>
        <w:rPr>
          <w:rFonts w:hint="eastAsia"/>
          <w:bCs/>
          <w:color w:val="FF0000"/>
          <w:szCs w:val="24"/>
          <w:u w:val="single"/>
          <w:lang w:val="en-US" w:eastAsia="zh-CN"/>
        </w:rPr>
        <w:t>主动模式</w:t>
      </w:r>
      <w:r>
        <w:rPr>
          <w:bCs/>
          <w:color w:val="000000"/>
          <w:szCs w:val="24"/>
          <w:u w:val="single"/>
        </w:rPr>
        <w:t xml:space="preserve"> </w:t>
      </w:r>
      <w:r>
        <w:rPr>
          <w:rFonts w:hint="eastAsia"/>
          <w:bCs/>
          <w:color w:val="000000"/>
          <w:szCs w:val="24"/>
        </w:rPr>
        <w:t>、空闲模式、PM1、PM2、PM3。</w:t>
      </w:r>
    </w:p>
    <w:p>
      <w:pPr>
        <w:numPr>
          <w:ilvl w:val="0"/>
          <w:numId w:val="1"/>
        </w:numPr>
        <w:autoSpaceDE w:val="0"/>
        <w:autoSpaceDN w:val="0"/>
        <w:textAlignment w:val="auto"/>
        <w:rPr>
          <w:rFonts w:hint="eastAsia"/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确认帧结构由五部分组成：</w:t>
      </w:r>
      <w:r>
        <w:rPr>
          <w:bCs/>
          <w:color w:val="000000"/>
          <w:szCs w:val="24"/>
          <w:u w:val="single"/>
        </w:rPr>
        <w:t xml:space="preserve">   </w:t>
      </w:r>
      <w:r>
        <w:rPr>
          <w:rFonts w:hint="eastAsia"/>
          <w:bCs/>
          <w:color w:val="FF0000"/>
          <w:szCs w:val="24"/>
          <w:u w:val="single"/>
          <w:lang w:val="en-US" w:eastAsia="zh-CN"/>
        </w:rPr>
        <w:t>帧引导序列</w:t>
      </w:r>
      <w:r>
        <w:rPr>
          <w:bCs/>
          <w:color w:val="000000"/>
          <w:szCs w:val="24"/>
          <w:u w:val="single"/>
        </w:rPr>
        <w:t xml:space="preserve">  </w:t>
      </w:r>
      <w:r>
        <w:rPr>
          <w:rFonts w:hint="eastAsia"/>
          <w:bCs/>
          <w:color w:val="000000"/>
          <w:szCs w:val="24"/>
        </w:rPr>
        <w:t>、帧开始界定符、帧长度、MAC数据帧头和帧尾。</w:t>
      </w:r>
    </w:p>
    <w:p>
      <w:pPr>
        <w:numPr>
          <w:ilvl w:val="0"/>
          <w:numId w:val="1"/>
        </w:numPr>
        <w:autoSpaceDE w:val="0"/>
        <w:autoSpaceDN w:val="0"/>
        <w:textAlignment w:val="auto"/>
        <w:rPr>
          <w:bCs/>
          <w:sz w:val="22"/>
          <w:szCs w:val="22"/>
        </w:rPr>
      </w:pPr>
      <w:r>
        <w:rPr>
          <w:rFonts w:hint="eastAsia"/>
          <w:bCs/>
          <w:color w:val="000000"/>
          <w:szCs w:val="24"/>
        </w:rPr>
        <w:t>RXFIFO可以保存一个或多个收到的帧，但是总的字节数不能多于</w:t>
      </w:r>
      <w:r>
        <w:rPr>
          <w:bCs/>
          <w:color w:val="000000"/>
          <w:szCs w:val="24"/>
          <w:u w:val="single"/>
        </w:rPr>
        <w:t xml:space="preserve">  </w:t>
      </w:r>
      <w:r>
        <w:rPr>
          <w:rFonts w:hint="eastAsia"/>
          <w:bCs/>
          <w:color w:val="FF0000"/>
          <w:szCs w:val="24"/>
          <w:u w:val="single"/>
          <w:lang w:val="en-US" w:eastAsia="zh-CN"/>
        </w:rPr>
        <w:t>128字节</w:t>
      </w:r>
      <w:r>
        <w:rPr>
          <w:bCs/>
          <w:color w:val="000000"/>
          <w:szCs w:val="24"/>
          <w:u w:val="single"/>
        </w:rPr>
        <w:t xml:space="preserve">  </w:t>
      </w:r>
      <w:r>
        <w:rPr>
          <w:rFonts w:hint="eastAsia"/>
          <w:bCs/>
          <w:color w:val="000000"/>
          <w:szCs w:val="24"/>
        </w:rPr>
        <w:t>。</w:t>
      </w:r>
    </w:p>
    <w:p>
      <w:pPr>
        <w:numPr>
          <w:ilvl w:val="0"/>
          <w:numId w:val="1"/>
        </w:numPr>
        <w:autoSpaceDE w:val="0"/>
        <w:autoSpaceDN w:val="0"/>
        <w:textAlignment w:val="auto"/>
        <w:rPr>
          <w:rFonts w:hint="eastAsia"/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IEEE 802.15.4 可使用的频段有三个</w:t>
      </w:r>
      <w:r>
        <w:rPr>
          <w:rFonts w:hint="eastAsia"/>
          <w:bCs/>
          <w:color w:val="000000"/>
          <w:sz w:val="22"/>
          <w:szCs w:val="22"/>
        </w:rPr>
        <w:t>，分别是</w:t>
      </w:r>
      <w:r>
        <w:rPr>
          <w:bCs/>
          <w:color w:val="000000"/>
          <w:szCs w:val="24"/>
          <w:u w:val="single"/>
        </w:rPr>
        <w:t xml:space="preserve">  </w:t>
      </w:r>
      <w:r>
        <w:rPr>
          <w:rFonts w:hint="eastAsia"/>
          <w:bCs/>
          <w:color w:val="FF0000"/>
          <w:szCs w:val="24"/>
          <w:u w:val="single"/>
          <w:lang w:val="en-US" w:eastAsia="zh-CN"/>
        </w:rPr>
        <w:t>2.4G</w:t>
      </w:r>
      <w:r>
        <w:rPr>
          <w:rFonts w:hint="eastAsia"/>
          <w:bCs/>
          <w:color w:val="000000"/>
          <w:szCs w:val="24"/>
          <w:u w:val="single"/>
        </w:rPr>
        <w:t xml:space="preserve"> </w:t>
      </w:r>
      <w:r>
        <w:rPr>
          <w:bCs/>
          <w:color w:val="000000"/>
          <w:szCs w:val="24"/>
          <w:u w:val="single"/>
        </w:rPr>
        <w:t xml:space="preserve"> </w:t>
      </w:r>
      <w:r>
        <w:rPr>
          <w:rFonts w:hint="eastAsia"/>
          <w:bCs/>
          <w:color w:val="000000"/>
          <w:sz w:val="22"/>
          <w:szCs w:val="22"/>
        </w:rPr>
        <w:t>Hz的ISM频段、欧洲的868MHz频段，以及美国的915MHz频</w:t>
      </w:r>
      <w:r>
        <w:rPr>
          <w:rFonts w:hint="eastAsia"/>
          <w:bCs/>
          <w:sz w:val="22"/>
          <w:szCs w:val="22"/>
        </w:rPr>
        <w:t>段。</w:t>
      </w:r>
    </w:p>
    <w:p>
      <w:pPr>
        <w:numPr>
          <w:ilvl w:val="0"/>
          <w:numId w:val="1"/>
        </w:numPr>
        <w:autoSpaceDE w:val="0"/>
        <w:autoSpaceDN w:val="0"/>
        <w:textAlignment w:val="auto"/>
      </w:pPr>
      <w:r>
        <w:rPr>
          <w:rFonts w:hint="eastAsia"/>
          <w:bCs/>
          <w:sz w:val="22"/>
          <w:szCs w:val="22"/>
        </w:rPr>
        <w:t>ZigBee技术使用</w:t>
      </w:r>
      <w:r>
        <w:rPr>
          <w:bCs/>
          <w:color w:val="000000"/>
          <w:szCs w:val="24"/>
          <w:u w:val="single"/>
        </w:rPr>
        <w:t xml:space="preserve">     </w:t>
      </w:r>
      <w:r>
        <w:rPr>
          <w:rFonts w:hint="eastAsia" w:ascii="Courier New" w:hAnsi="Courier New" w:cs="Courier New"/>
          <w:bCs/>
          <w:color w:val="FF0000"/>
          <w:szCs w:val="24"/>
          <w:u w:val="single"/>
          <w:lang w:val="en-US" w:eastAsia="zh-CN"/>
        </w:rPr>
        <w:t>载波侦听/冲突检测（CSMACA）</w:t>
      </w:r>
      <w:r>
        <w:rPr>
          <w:bCs/>
          <w:color w:val="000000"/>
          <w:szCs w:val="24"/>
          <w:u w:val="single"/>
        </w:rPr>
        <w:t xml:space="preserve">   </w:t>
      </w:r>
      <w:r>
        <w:rPr>
          <w:rFonts w:hint="eastAsia"/>
          <w:bCs/>
          <w:color w:val="000000"/>
          <w:szCs w:val="24"/>
          <w:u w:val="single"/>
        </w:rPr>
        <w:t xml:space="preserve"> </w:t>
      </w:r>
      <w:r>
        <w:rPr>
          <w:rFonts w:hint="eastAsia"/>
          <w:bCs/>
          <w:sz w:val="22"/>
          <w:szCs w:val="22"/>
        </w:rPr>
        <w:t>机制访问物理信道。</w:t>
      </w:r>
    </w:p>
    <w:p>
      <w:pPr>
        <w:numPr>
          <w:ilvl w:val="0"/>
          <w:numId w:val="2"/>
        </w:numPr>
        <w:autoSpaceDE w:val="0"/>
        <w:autoSpaceDN w:val="0"/>
        <w:textAlignment w:val="auto"/>
        <w:rPr>
          <w:bCs/>
          <w:szCs w:val="24"/>
        </w:rPr>
      </w:pPr>
      <w:r>
        <w:rPr>
          <w:rFonts w:hint="eastAsia" w:ascii="宋体" w:hAnsi="宋体"/>
          <w:bCs/>
          <w:szCs w:val="24"/>
        </w:rPr>
        <w:t>关于</w:t>
      </w:r>
      <w:r>
        <w:rPr>
          <w:bCs/>
          <w:szCs w:val="24"/>
        </w:rPr>
        <w:t>ZigBee</w:t>
      </w:r>
      <w:r>
        <w:rPr>
          <w:rFonts w:hint="eastAsia"/>
          <w:bCs/>
          <w:szCs w:val="24"/>
        </w:rPr>
        <w:t>技术特点，下列说法不正确的是（</w:t>
      </w:r>
      <w:r>
        <w:rPr>
          <w:bCs/>
          <w:szCs w:val="24"/>
        </w:rPr>
        <w:t xml:space="preserve">  </w:t>
      </w:r>
      <w:r>
        <w:rPr>
          <w:bCs/>
          <w:color w:val="FF0000"/>
          <w:szCs w:val="24"/>
        </w:rPr>
        <w:t xml:space="preserve"> </w:t>
      </w:r>
      <w:r>
        <w:rPr>
          <w:rFonts w:hint="eastAsia"/>
          <w:bCs/>
          <w:color w:val="FF0000"/>
          <w:szCs w:val="24"/>
          <w:lang w:val="en-US" w:eastAsia="zh-CN"/>
        </w:rPr>
        <w:t>D</w:t>
      </w:r>
      <w:r>
        <w:rPr>
          <w:bCs/>
          <w:szCs w:val="24"/>
        </w:rPr>
        <w:t xml:space="preserve">     </w:t>
      </w:r>
      <w:r>
        <w:rPr>
          <w:rFonts w:hint="eastAsia"/>
          <w:bCs/>
          <w:szCs w:val="24"/>
        </w:rPr>
        <w:t>）。</w:t>
      </w:r>
    </w:p>
    <w:p>
      <w:pPr>
        <w:autoSpaceDE w:val="0"/>
        <w:autoSpaceDN w:val="0"/>
        <w:rPr>
          <w:bCs/>
          <w:szCs w:val="24"/>
        </w:rPr>
      </w:pPr>
      <w:r>
        <w:rPr>
          <w:bCs/>
          <w:szCs w:val="24"/>
        </w:rPr>
        <w:t>A.</w:t>
      </w:r>
      <w:r>
        <w:rPr>
          <w:rFonts w:hint="eastAsia"/>
          <w:bCs/>
          <w:szCs w:val="24"/>
        </w:rPr>
        <w:t>低功耗、低成本</w:t>
      </w:r>
      <w:r>
        <w:rPr>
          <w:bCs/>
          <w:szCs w:val="24"/>
        </w:rPr>
        <w:tab/>
      </w:r>
      <w:r>
        <w:rPr>
          <w:bCs/>
          <w:szCs w:val="24"/>
        </w:rPr>
        <w:t xml:space="preserve">              B.</w:t>
      </w:r>
      <w:r>
        <w:rPr>
          <w:rFonts w:hint="eastAsia"/>
          <w:bCs/>
          <w:szCs w:val="24"/>
        </w:rPr>
        <w:t>时延短、网络容量大</w:t>
      </w:r>
    </w:p>
    <w:p>
      <w:pPr>
        <w:autoSpaceDE w:val="0"/>
        <w:autoSpaceDN w:val="0"/>
        <w:rPr>
          <w:szCs w:val="24"/>
        </w:rPr>
      </w:pPr>
      <w:r>
        <w:rPr>
          <w:bCs/>
          <w:szCs w:val="24"/>
        </w:rPr>
        <w:t>C.</w:t>
      </w:r>
      <w:r>
        <w:rPr>
          <w:rFonts w:hint="eastAsia"/>
          <w:bCs/>
          <w:szCs w:val="24"/>
        </w:rPr>
        <w:t>安全、可靠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 xml:space="preserve">              D.</w:t>
      </w:r>
      <w:r>
        <w:rPr>
          <w:rFonts w:hint="eastAsia"/>
          <w:bCs/>
          <w:szCs w:val="24"/>
        </w:rPr>
        <w:t>短距离、速率高</w:t>
      </w:r>
    </w:p>
    <w:p>
      <w:pPr>
        <w:numPr>
          <w:ilvl w:val="0"/>
          <w:numId w:val="2"/>
        </w:numPr>
        <w:autoSpaceDE w:val="0"/>
        <w:autoSpaceDN w:val="0"/>
        <w:textAlignment w:val="auto"/>
        <w:rPr>
          <w:bCs/>
          <w:szCs w:val="24"/>
        </w:rPr>
      </w:pPr>
      <w:r>
        <w:rPr>
          <w:rFonts w:hint="eastAsia"/>
          <w:bCs/>
          <w:szCs w:val="24"/>
        </w:rPr>
        <w:t>以下是</w:t>
      </w:r>
      <w:r>
        <w:rPr>
          <w:bCs/>
          <w:szCs w:val="24"/>
        </w:rPr>
        <w:t>CC2530</w:t>
      </w:r>
      <w:r>
        <w:rPr>
          <w:rFonts w:hint="eastAsia"/>
          <w:bCs/>
          <w:szCs w:val="24"/>
        </w:rPr>
        <w:t>端口方向寄存器的是（</w:t>
      </w:r>
      <w:r>
        <w:rPr>
          <w:bCs/>
          <w:szCs w:val="24"/>
        </w:rPr>
        <w:t xml:space="preserve">   </w:t>
      </w:r>
      <w:r>
        <w:rPr>
          <w:rFonts w:hint="eastAsia"/>
          <w:bCs/>
          <w:color w:val="FF0000"/>
          <w:szCs w:val="24"/>
          <w:lang w:val="en-US" w:eastAsia="zh-CN"/>
        </w:rPr>
        <w:t>C</w:t>
      </w:r>
      <w:r>
        <w:rPr>
          <w:bCs/>
          <w:szCs w:val="24"/>
        </w:rPr>
        <w:t xml:space="preserve">     </w:t>
      </w:r>
      <w:r>
        <w:rPr>
          <w:rFonts w:hint="eastAsia"/>
          <w:bCs/>
          <w:szCs w:val="24"/>
        </w:rPr>
        <w:t>）。</w:t>
      </w:r>
    </w:p>
    <w:p>
      <w:pPr>
        <w:autoSpaceDE w:val="0"/>
        <w:autoSpaceDN w:val="0"/>
        <w:rPr>
          <w:szCs w:val="24"/>
        </w:rPr>
      </w:pPr>
      <w:r>
        <w:rPr>
          <w:bCs/>
          <w:szCs w:val="24"/>
        </w:rPr>
        <w:t>A.P0SEL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 xml:space="preserve">    B.P1SEL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 xml:space="preserve">  C.P0DIR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 xml:space="preserve">     D.P0INP</w:t>
      </w:r>
    </w:p>
    <w:p>
      <w:pPr>
        <w:numPr>
          <w:ilvl w:val="0"/>
          <w:numId w:val="2"/>
        </w:numPr>
        <w:autoSpaceDE w:val="0"/>
        <w:autoSpaceDN w:val="0"/>
        <w:textAlignment w:val="auto"/>
        <w:rPr>
          <w:bCs/>
          <w:szCs w:val="24"/>
        </w:rPr>
      </w:pPr>
      <w:r>
        <w:rPr>
          <w:rFonts w:hint="eastAsia"/>
          <w:bCs/>
          <w:szCs w:val="24"/>
        </w:rPr>
        <w:t>下面不属于物联网网络架构组成的是（</w:t>
      </w:r>
      <w:r>
        <w:rPr>
          <w:bCs/>
          <w:szCs w:val="24"/>
        </w:rPr>
        <w:t xml:space="preserve">    </w:t>
      </w:r>
      <w:r>
        <w:rPr>
          <w:rFonts w:hint="eastAsia"/>
          <w:bCs/>
          <w:color w:val="FF0000"/>
          <w:szCs w:val="24"/>
          <w:lang w:val="en-US" w:eastAsia="zh-CN"/>
        </w:rPr>
        <w:t>A</w:t>
      </w:r>
      <w:r>
        <w:rPr>
          <w:bCs/>
          <w:szCs w:val="24"/>
        </w:rPr>
        <w:t xml:space="preserve">    </w:t>
      </w:r>
      <w:r>
        <w:rPr>
          <w:rFonts w:hint="eastAsia"/>
          <w:bCs/>
          <w:szCs w:val="24"/>
        </w:rPr>
        <w:t>）。</w:t>
      </w:r>
    </w:p>
    <w:p>
      <w:pPr>
        <w:autoSpaceDE w:val="0"/>
        <w:autoSpaceDN w:val="0"/>
        <w:rPr>
          <w:szCs w:val="24"/>
        </w:rPr>
      </w:pPr>
      <w:r>
        <w:rPr>
          <w:bCs/>
          <w:szCs w:val="24"/>
        </w:rPr>
        <w:t>A.</w:t>
      </w:r>
      <w:r>
        <w:rPr>
          <w:rFonts w:hint="eastAsia"/>
          <w:bCs/>
          <w:szCs w:val="24"/>
        </w:rPr>
        <w:t>物理层</w:t>
      </w:r>
      <w:r>
        <w:rPr>
          <w:bCs/>
          <w:szCs w:val="24"/>
        </w:rPr>
        <w:tab/>
      </w:r>
      <w:r>
        <w:rPr>
          <w:bCs/>
          <w:szCs w:val="24"/>
        </w:rPr>
        <w:t xml:space="preserve">       B.</w:t>
      </w:r>
      <w:r>
        <w:rPr>
          <w:rFonts w:hint="eastAsia"/>
          <w:bCs/>
          <w:szCs w:val="24"/>
        </w:rPr>
        <w:t>感知层</w:t>
      </w:r>
      <w:r>
        <w:rPr>
          <w:bCs/>
          <w:szCs w:val="24"/>
        </w:rPr>
        <w:t xml:space="preserve">            C.</w:t>
      </w:r>
      <w:r>
        <w:rPr>
          <w:rFonts w:hint="eastAsia"/>
          <w:bCs/>
          <w:szCs w:val="24"/>
        </w:rPr>
        <w:t>网络层</w:t>
      </w:r>
      <w:r>
        <w:rPr>
          <w:bCs/>
          <w:szCs w:val="24"/>
        </w:rPr>
        <w:tab/>
      </w:r>
      <w:r>
        <w:rPr>
          <w:bCs/>
          <w:szCs w:val="24"/>
        </w:rPr>
        <w:t xml:space="preserve">            D.</w:t>
      </w:r>
      <w:r>
        <w:rPr>
          <w:rFonts w:hint="eastAsia"/>
          <w:bCs/>
          <w:szCs w:val="24"/>
        </w:rPr>
        <w:t>应用层</w:t>
      </w:r>
    </w:p>
    <w:p>
      <w:pPr>
        <w:numPr>
          <w:ilvl w:val="0"/>
          <w:numId w:val="2"/>
        </w:numPr>
        <w:autoSpaceDE w:val="0"/>
        <w:autoSpaceDN w:val="0"/>
        <w:textAlignment w:val="auto"/>
        <w:rPr>
          <w:bCs/>
          <w:szCs w:val="24"/>
        </w:rPr>
      </w:pPr>
      <w:r>
        <w:rPr>
          <w:bCs/>
          <w:szCs w:val="24"/>
        </w:rPr>
        <w:t>CC2530</w:t>
      </w:r>
      <w:r>
        <w:rPr>
          <w:rFonts w:hint="eastAsia"/>
          <w:bCs/>
          <w:szCs w:val="24"/>
        </w:rPr>
        <w:t>大致可以分为四个部分（</w:t>
      </w:r>
      <w:r>
        <w:rPr>
          <w:bCs/>
          <w:szCs w:val="24"/>
        </w:rPr>
        <w:t xml:space="preserve">  </w:t>
      </w:r>
      <w:r>
        <w:rPr>
          <w:bCs/>
          <w:color w:val="FF0000"/>
          <w:szCs w:val="24"/>
        </w:rPr>
        <w:t xml:space="preserve">  </w:t>
      </w:r>
      <w:r>
        <w:rPr>
          <w:rFonts w:hint="eastAsia"/>
          <w:bCs/>
          <w:color w:val="FF0000"/>
          <w:szCs w:val="24"/>
          <w:lang w:val="en-US" w:eastAsia="zh-CN"/>
        </w:rPr>
        <w:t>A</w:t>
      </w:r>
      <w:r>
        <w:rPr>
          <w:bCs/>
          <w:color w:val="FF0000"/>
          <w:szCs w:val="24"/>
        </w:rPr>
        <w:t xml:space="preserve"> </w:t>
      </w:r>
      <w:r>
        <w:rPr>
          <w:bCs/>
          <w:szCs w:val="24"/>
        </w:rPr>
        <w:t xml:space="preserve">   </w:t>
      </w:r>
      <w:r>
        <w:rPr>
          <w:rFonts w:hint="eastAsia"/>
          <w:bCs/>
          <w:szCs w:val="24"/>
        </w:rPr>
        <w:t>）。</w:t>
      </w:r>
    </w:p>
    <w:p>
      <w:pPr>
        <w:autoSpaceDE w:val="0"/>
        <w:autoSpaceDN w:val="0"/>
        <w:rPr>
          <w:bCs/>
          <w:szCs w:val="24"/>
        </w:rPr>
      </w:pPr>
      <w:r>
        <w:rPr>
          <w:bCs/>
          <w:szCs w:val="24"/>
        </w:rPr>
        <w:t>A.CPU</w:t>
      </w:r>
      <w:r>
        <w:rPr>
          <w:rFonts w:hint="eastAsia"/>
          <w:bCs/>
          <w:szCs w:val="24"/>
        </w:rPr>
        <w:t>和内存相关模块、外设、时钟和电源管理相关模块、无线电相关模块</w:t>
      </w:r>
    </w:p>
    <w:p>
      <w:pPr>
        <w:autoSpaceDE w:val="0"/>
        <w:autoSpaceDN w:val="0"/>
        <w:rPr>
          <w:bCs/>
          <w:szCs w:val="24"/>
        </w:rPr>
      </w:pPr>
      <w:r>
        <w:rPr>
          <w:bCs/>
          <w:szCs w:val="24"/>
        </w:rPr>
        <w:t>B. CPU</w:t>
      </w:r>
      <w:r>
        <w:rPr>
          <w:rFonts w:hint="eastAsia"/>
          <w:bCs/>
          <w:szCs w:val="24"/>
        </w:rPr>
        <w:t>模块、内存模块、外设、时钟和电源管理相关模块</w:t>
      </w:r>
    </w:p>
    <w:p>
      <w:pPr>
        <w:autoSpaceDE w:val="0"/>
        <w:autoSpaceDN w:val="0"/>
        <w:rPr>
          <w:bCs/>
          <w:szCs w:val="24"/>
        </w:rPr>
      </w:pPr>
      <w:r>
        <w:rPr>
          <w:bCs/>
          <w:szCs w:val="24"/>
        </w:rPr>
        <w:t>C. CPU</w:t>
      </w:r>
      <w:r>
        <w:rPr>
          <w:rFonts w:hint="eastAsia"/>
          <w:bCs/>
          <w:szCs w:val="24"/>
        </w:rPr>
        <w:t>和内存相关模块、时钟模块、电源管理相关模块、无线电相关模块</w:t>
      </w:r>
    </w:p>
    <w:p>
      <w:pPr>
        <w:autoSpaceDE w:val="0"/>
        <w:autoSpaceDN w:val="0"/>
        <w:rPr>
          <w:szCs w:val="24"/>
        </w:rPr>
      </w:pPr>
      <w:r>
        <w:rPr>
          <w:bCs/>
          <w:szCs w:val="24"/>
        </w:rPr>
        <w:t>D. CPU</w:t>
      </w:r>
      <w:r>
        <w:rPr>
          <w:rFonts w:hint="eastAsia"/>
          <w:bCs/>
          <w:szCs w:val="24"/>
        </w:rPr>
        <w:t>和内存相关模块、外设、时钟模块、电源管理模块</w:t>
      </w:r>
    </w:p>
    <w:p>
      <w:pPr>
        <w:numPr>
          <w:ilvl w:val="0"/>
          <w:numId w:val="2"/>
        </w:numPr>
        <w:autoSpaceDE w:val="0"/>
        <w:autoSpaceDN w:val="0"/>
        <w:textAlignment w:val="auto"/>
        <w:rPr>
          <w:bCs/>
          <w:szCs w:val="24"/>
        </w:rPr>
      </w:pPr>
      <w:r>
        <w:rPr>
          <w:rFonts w:hint="eastAsia"/>
          <w:bCs/>
          <w:szCs w:val="24"/>
        </w:rPr>
        <w:t>定时器</w:t>
      </w:r>
      <w:r>
        <w:rPr>
          <w:bCs/>
          <w:szCs w:val="24"/>
        </w:rPr>
        <w:t xml:space="preserve">1 </w:t>
      </w:r>
      <w:r>
        <w:rPr>
          <w:rFonts w:hint="eastAsia"/>
          <w:bCs/>
          <w:szCs w:val="24"/>
        </w:rPr>
        <w:t>是一个（</w:t>
      </w:r>
      <w:r>
        <w:rPr>
          <w:rFonts w:hint="eastAsia"/>
          <w:bCs/>
          <w:color w:val="FF0000"/>
          <w:szCs w:val="24"/>
          <w:lang w:val="en-US" w:eastAsia="zh-CN"/>
        </w:rPr>
        <w:t>A</w:t>
      </w:r>
      <w:r>
        <w:rPr>
          <w:rFonts w:hint="eastAsia"/>
          <w:bCs/>
          <w:szCs w:val="24"/>
        </w:rPr>
        <w:t>）位定时器。</w:t>
      </w:r>
    </w:p>
    <w:p>
      <w:pPr>
        <w:autoSpaceDE w:val="0"/>
        <w:autoSpaceDN w:val="0"/>
        <w:rPr>
          <w:szCs w:val="24"/>
        </w:rPr>
      </w:pPr>
      <w:r>
        <w:rPr>
          <w:bCs/>
          <w:szCs w:val="24"/>
        </w:rPr>
        <w:t>A.16             B.8                C.32                D.24</w:t>
      </w:r>
    </w:p>
    <w:p>
      <w:pPr>
        <w:numPr>
          <w:ilvl w:val="0"/>
          <w:numId w:val="2"/>
        </w:numPr>
        <w:autoSpaceDE w:val="0"/>
        <w:autoSpaceDN w:val="0"/>
        <w:textAlignment w:val="auto"/>
        <w:rPr>
          <w:bCs/>
          <w:szCs w:val="24"/>
        </w:rPr>
      </w:pPr>
      <w:r>
        <w:rPr>
          <w:rFonts w:hint="eastAsia"/>
          <w:bCs/>
          <w:szCs w:val="24"/>
        </w:rPr>
        <w:t>寄存器（</w:t>
      </w:r>
      <w:r>
        <w:rPr>
          <w:bCs/>
          <w:szCs w:val="24"/>
        </w:rPr>
        <w:t xml:space="preserve"> </w:t>
      </w:r>
      <w:r>
        <w:rPr>
          <w:bCs/>
          <w:color w:val="FF0000"/>
          <w:szCs w:val="24"/>
        </w:rPr>
        <w:t xml:space="preserve"> </w:t>
      </w:r>
      <w:r>
        <w:rPr>
          <w:rFonts w:hint="eastAsia"/>
          <w:bCs/>
          <w:color w:val="FF0000"/>
          <w:szCs w:val="24"/>
          <w:lang w:val="en-US" w:eastAsia="zh-CN"/>
        </w:rPr>
        <w:t>A</w:t>
      </w:r>
      <w:r>
        <w:rPr>
          <w:bCs/>
          <w:color w:val="FF0000"/>
          <w:szCs w:val="24"/>
        </w:rPr>
        <w:t xml:space="preserve"> 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）可以设置定时器和</w:t>
      </w:r>
      <w:r>
        <w:rPr>
          <w:bCs/>
          <w:szCs w:val="24"/>
        </w:rPr>
        <w:t>USART</w:t>
      </w:r>
      <w:r>
        <w:rPr>
          <w:rFonts w:hint="eastAsia"/>
          <w:bCs/>
          <w:szCs w:val="24"/>
        </w:rPr>
        <w:t>使用备用位置</w:t>
      </w:r>
      <w:r>
        <w:rPr>
          <w:bCs/>
          <w:szCs w:val="24"/>
        </w:rPr>
        <w:t>1</w:t>
      </w:r>
      <w:r>
        <w:rPr>
          <w:rFonts w:hint="eastAsia"/>
          <w:bCs/>
          <w:szCs w:val="24"/>
        </w:rPr>
        <w:t>还是备用位置</w:t>
      </w:r>
      <w:r>
        <w:rPr>
          <w:bCs/>
          <w:szCs w:val="24"/>
        </w:rPr>
        <w:t>2</w:t>
      </w:r>
      <w:r>
        <w:rPr>
          <w:rFonts w:hint="eastAsia"/>
          <w:bCs/>
          <w:szCs w:val="24"/>
        </w:rPr>
        <w:t>。</w:t>
      </w:r>
    </w:p>
    <w:p>
      <w:pPr>
        <w:autoSpaceDE w:val="0"/>
        <w:autoSpaceDN w:val="0"/>
        <w:rPr>
          <w:szCs w:val="24"/>
        </w:rPr>
      </w:pPr>
      <w:r>
        <w:rPr>
          <w:bCs/>
          <w:szCs w:val="24"/>
        </w:rPr>
        <w:t>A. PERCFG        B.IEN1           C.PICTL           D.P0IEN</w:t>
      </w:r>
    </w:p>
    <w:p>
      <w:pPr>
        <w:numPr>
          <w:ilvl w:val="0"/>
          <w:numId w:val="2"/>
        </w:numPr>
        <w:autoSpaceDE w:val="0"/>
        <w:autoSpaceDN w:val="0"/>
        <w:textAlignment w:val="auto"/>
        <w:rPr>
          <w:bCs/>
          <w:szCs w:val="24"/>
        </w:rPr>
      </w:pPr>
      <w:r>
        <w:rPr>
          <w:bCs/>
          <w:szCs w:val="24"/>
        </w:rPr>
        <w:t>CC2530</w:t>
      </w:r>
      <w:r>
        <w:rPr>
          <w:rFonts w:hint="eastAsia"/>
          <w:bCs/>
          <w:szCs w:val="24"/>
        </w:rPr>
        <w:t>有（</w:t>
      </w:r>
      <w:r>
        <w:rPr>
          <w:bCs/>
          <w:szCs w:val="24"/>
        </w:rPr>
        <w:t xml:space="preserve">         </w:t>
      </w:r>
      <w:r>
        <w:rPr>
          <w:rFonts w:hint="eastAsia"/>
          <w:bCs/>
          <w:szCs w:val="24"/>
        </w:rPr>
        <w:t>）个串行通信接口，它们能够分别运行于（</w:t>
      </w:r>
      <w:r>
        <w:rPr>
          <w:bCs/>
          <w:szCs w:val="24"/>
        </w:rPr>
        <w:t xml:space="preserve">    </w:t>
      </w:r>
      <w:r>
        <w:rPr>
          <w:rFonts w:hint="eastAsia"/>
          <w:bCs/>
          <w:szCs w:val="24"/>
        </w:rPr>
        <w:t>）模式或者（</w:t>
      </w:r>
      <w:r>
        <w:rPr>
          <w:bCs/>
          <w:szCs w:val="24"/>
        </w:rPr>
        <w:t xml:space="preserve">    </w:t>
      </w:r>
      <w:r>
        <w:rPr>
          <w:rFonts w:hint="eastAsia"/>
          <w:bCs/>
          <w:szCs w:val="24"/>
        </w:rPr>
        <w:t>）模式。（</w:t>
      </w:r>
      <w:r>
        <w:rPr>
          <w:bCs/>
          <w:szCs w:val="24"/>
        </w:rPr>
        <w:t xml:space="preserve"> </w:t>
      </w:r>
      <w:r>
        <w:rPr>
          <w:bCs/>
          <w:color w:val="FF0000"/>
          <w:szCs w:val="24"/>
        </w:rPr>
        <w:t xml:space="preserve">  </w:t>
      </w:r>
      <w:r>
        <w:rPr>
          <w:rFonts w:hint="eastAsia"/>
          <w:bCs/>
          <w:color w:val="FF0000"/>
          <w:szCs w:val="24"/>
          <w:lang w:val="en-US" w:eastAsia="zh-CN"/>
        </w:rPr>
        <w:t>B</w:t>
      </w:r>
      <w:r>
        <w:rPr>
          <w:bCs/>
          <w:color w:val="FF0000"/>
          <w:szCs w:val="24"/>
        </w:rPr>
        <w:t xml:space="preserve"> </w:t>
      </w:r>
      <w:r>
        <w:rPr>
          <w:bCs/>
          <w:szCs w:val="24"/>
        </w:rPr>
        <w:t xml:space="preserve">    </w:t>
      </w:r>
      <w:r>
        <w:rPr>
          <w:rFonts w:hint="eastAsia"/>
          <w:bCs/>
          <w:szCs w:val="24"/>
        </w:rPr>
        <w:t>）</w:t>
      </w:r>
    </w:p>
    <w:p>
      <w:pPr>
        <w:autoSpaceDE w:val="0"/>
        <w:autoSpaceDN w:val="0"/>
        <w:rPr>
          <w:bCs/>
          <w:szCs w:val="24"/>
        </w:rPr>
      </w:pPr>
      <w:r>
        <w:rPr>
          <w:bCs/>
          <w:szCs w:val="24"/>
        </w:rPr>
        <w:t>A.2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USART0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USART1                   B.2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UART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SPI</w:t>
      </w:r>
    </w:p>
    <w:p>
      <w:pPr>
        <w:autoSpaceDE w:val="0"/>
        <w:autoSpaceDN w:val="0"/>
        <w:rPr>
          <w:szCs w:val="24"/>
        </w:rPr>
      </w:pPr>
      <w:r>
        <w:rPr>
          <w:bCs/>
          <w:szCs w:val="24"/>
        </w:rPr>
        <w:t>C.4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USART0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USART1                   D.4</w:t>
      </w:r>
      <w:r>
        <w:rPr>
          <w:rFonts w:hint="eastAsia"/>
          <w:bCs/>
          <w:szCs w:val="24"/>
        </w:rPr>
        <w:t>，模，异步</w:t>
      </w:r>
    </w:p>
    <w:p>
      <w:pPr>
        <w:numPr>
          <w:ilvl w:val="0"/>
          <w:numId w:val="2"/>
        </w:numPr>
        <w:autoSpaceDE w:val="0"/>
        <w:autoSpaceDN w:val="0"/>
        <w:adjustRightInd/>
        <w:snapToGrid/>
        <w:spacing w:line="240" w:lineRule="auto"/>
        <w:jc w:val="both"/>
        <w:textAlignment w:val="auto"/>
        <w:rPr>
          <w:bCs/>
          <w:szCs w:val="24"/>
        </w:rPr>
      </w:pPr>
      <w:r>
        <w:rPr>
          <w:bCs/>
          <w:szCs w:val="24"/>
        </w:rPr>
        <w:t>CC2530</w:t>
      </w:r>
      <w:r>
        <w:rPr>
          <w:rFonts w:hint="eastAsia"/>
          <w:bCs/>
          <w:szCs w:val="24"/>
        </w:rPr>
        <w:t>的</w:t>
      </w:r>
      <w:r>
        <w:rPr>
          <w:bCs/>
          <w:szCs w:val="24"/>
        </w:rPr>
        <w:t>ADC</w:t>
      </w:r>
      <w:r>
        <w:rPr>
          <w:rFonts w:hint="eastAsia"/>
          <w:bCs/>
          <w:szCs w:val="24"/>
        </w:rPr>
        <w:t>支持多达（</w:t>
      </w:r>
      <w:r>
        <w:rPr>
          <w:bCs/>
          <w:szCs w:val="24"/>
        </w:rPr>
        <w:t xml:space="preserve">       </w:t>
      </w:r>
      <w:r>
        <w:rPr>
          <w:rFonts w:hint="eastAsia"/>
          <w:bCs/>
          <w:szCs w:val="24"/>
        </w:rPr>
        <w:t>）位的模拟数字转换，具有多达（</w:t>
      </w:r>
      <w:r>
        <w:rPr>
          <w:bCs/>
          <w:szCs w:val="24"/>
        </w:rPr>
        <w:t xml:space="preserve">       </w:t>
      </w:r>
      <w:r>
        <w:rPr>
          <w:rFonts w:hint="eastAsia"/>
          <w:bCs/>
          <w:szCs w:val="24"/>
        </w:rPr>
        <w:t>）位的有效数字位。（</w:t>
      </w:r>
      <w:r>
        <w:rPr>
          <w:bCs/>
          <w:szCs w:val="24"/>
        </w:rPr>
        <w:t xml:space="preserve">  </w:t>
      </w:r>
      <w:r>
        <w:rPr>
          <w:bCs/>
          <w:color w:val="FF0000"/>
          <w:szCs w:val="24"/>
        </w:rPr>
        <w:t xml:space="preserve">  </w:t>
      </w:r>
      <w:r>
        <w:rPr>
          <w:rFonts w:hint="eastAsia"/>
          <w:bCs/>
          <w:color w:val="FF0000"/>
          <w:szCs w:val="24"/>
          <w:lang w:val="en-US" w:eastAsia="zh-CN"/>
        </w:rPr>
        <w:t>C</w:t>
      </w:r>
      <w:r>
        <w:rPr>
          <w:bCs/>
          <w:color w:val="FF0000"/>
          <w:szCs w:val="24"/>
        </w:rPr>
        <w:t xml:space="preserve"> </w:t>
      </w:r>
      <w:r>
        <w:rPr>
          <w:bCs/>
          <w:szCs w:val="24"/>
        </w:rPr>
        <w:t xml:space="preserve">   </w:t>
      </w:r>
      <w:r>
        <w:rPr>
          <w:rFonts w:hint="eastAsia"/>
          <w:bCs/>
          <w:szCs w:val="24"/>
        </w:rPr>
        <w:t>）</w:t>
      </w:r>
    </w:p>
    <w:p>
      <w:pPr>
        <w:autoSpaceDE w:val="0"/>
        <w:autoSpaceDN w:val="0"/>
        <w:rPr>
          <w:szCs w:val="24"/>
        </w:rPr>
      </w:pPr>
      <w:r>
        <w:rPr>
          <w:bCs/>
          <w:szCs w:val="24"/>
        </w:rPr>
        <w:t>A.12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14          B.12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8            C.14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12            D.8</w:t>
      </w:r>
      <w:r>
        <w:rPr>
          <w:rFonts w:hint="eastAsia"/>
          <w:bCs/>
          <w:szCs w:val="24"/>
        </w:rPr>
        <w:t>，</w:t>
      </w:r>
      <w:r>
        <w:rPr>
          <w:bCs/>
          <w:szCs w:val="24"/>
        </w:rPr>
        <w:t>12</w:t>
      </w:r>
    </w:p>
    <w:p>
      <w:pPr>
        <w:numPr>
          <w:ilvl w:val="0"/>
          <w:numId w:val="2"/>
        </w:numPr>
        <w:autoSpaceDE w:val="0"/>
        <w:autoSpaceDN w:val="0"/>
        <w:textAlignment w:val="auto"/>
        <w:rPr>
          <w:bCs/>
          <w:szCs w:val="24"/>
        </w:rPr>
      </w:pPr>
      <w:r>
        <w:rPr>
          <w:rFonts w:hint="eastAsia"/>
          <w:bCs/>
          <w:szCs w:val="24"/>
        </w:rPr>
        <w:t>（</w:t>
      </w:r>
      <w:r>
        <w:rPr>
          <w:bCs/>
          <w:szCs w:val="24"/>
        </w:rPr>
        <w:t xml:space="preserve"> </w:t>
      </w:r>
      <w:r>
        <w:rPr>
          <w:bCs/>
          <w:color w:val="FF0000"/>
          <w:szCs w:val="24"/>
        </w:rPr>
        <w:t xml:space="preserve">  </w:t>
      </w:r>
      <w:r>
        <w:rPr>
          <w:rFonts w:hint="eastAsia"/>
          <w:bCs/>
          <w:color w:val="FF0000"/>
          <w:szCs w:val="24"/>
          <w:lang w:val="en-US" w:eastAsia="zh-CN"/>
        </w:rPr>
        <w:t>A</w:t>
      </w:r>
      <w:r>
        <w:rPr>
          <w:bCs/>
          <w:szCs w:val="24"/>
        </w:rPr>
        <w:t xml:space="preserve">     </w:t>
      </w:r>
      <w:r>
        <w:rPr>
          <w:rFonts w:hint="eastAsia"/>
          <w:bCs/>
          <w:szCs w:val="24"/>
        </w:rPr>
        <w:t>），即直接内存存取。这是一种高速的数据传输模式，在它的控制下，</w:t>
      </w:r>
      <w:r>
        <w:rPr>
          <w:bCs/>
          <w:szCs w:val="24"/>
        </w:rPr>
        <w:t>ADC/UART/RF</w:t>
      </w:r>
      <w:r>
        <w:rPr>
          <w:rFonts w:hint="eastAsia"/>
          <w:bCs/>
          <w:szCs w:val="24"/>
        </w:rPr>
        <w:t>收发器等外设单元和存储器之间可以直接交换数据而几乎不需要</w:t>
      </w:r>
      <w:r>
        <w:rPr>
          <w:bCs/>
          <w:szCs w:val="24"/>
        </w:rPr>
        <w:t>CPU</w:t>
      </w:r>
      <w:r>
        <w:rPr>
          <w:rFonts w:hint="eastAsia"/>
          <w:bCs/>
          <w:szCs w:val="24"/>
        </w:rPr>
        <w:t>的干预。</w:t>
      </w:r>
    </w:p>
    <w:p>
      <w:pPr>
        <w:numPr>
          <w:ilvl w:val="0"/>
          <w:numId w:val="3"/>
        </w:numPr>
        <w:autoSpaceDE w:val="0"/>
        <w:autoSpaceDN w:val="0"/>
        <w:rPr>
          <w:bCs/>
          <w:szCs w:val="24"/>
        </w:rPr>
      </w:pPr>
      <w:r>
        <w:rPr>
          <w:bCs/>
          <w:szCs w:val="24"/>
        </w:rPr>
        <w:t>DMA           B.MAD             C.WDT             D.AMD</w:t>
      </w:r>
    </w:p>
    <w:p>
      <w:pPr>
        <w:numPr>
          <w:ilvl w:val="0"/>
          <w:numId w:val="2"/>
        </w:numPr>
        <w:autoSpaceDE w:val="0"/>
        <w:autoSpaceDN w:val="0"/>
        <w:textAlignment w:val="auto"/>
        <w:rPr>
          <w:bCs/>
          <w:szCs w:val="24"/>
        </w:rPr>
      </w:pPr>
      <w:r>
        <w:rPr>
          <w:rFonts w:hint="eastAsia"/>
          <w:bCs/>
          <w:szCs w:val="24"/>
        </w:rPr>
        <w:t>（</w:t>
      </w:r>
      <w:r>
        <w:rPr>
          <w:bCs/>
          <w:szCs w:val="24"/>
        </w:rPr>
        <w:t xml:space="preserve">  </w:t>
      </w:r>
      <w:r>
        <w:rPr>
          <w:bCs/>
          <w:color w:val="FF0000"/>
          <w:szCs w:val="24"/>
        </w:rPr>
        <w:t xml:space="preserve">  </w:t>
      </w:r>
      <w:r>
        <w:rPr>
          <w:rFonts w:hint="eastAsia"/>
          <w:bCs/>
          <w:color w:val="FF0000"/>
          <w:szCs w:val="24"/>
          <w:lang w:val="en-US" w:eastAsia="zh-CN"/>
        </w:rPr>
        <w:t>B</w:t>
      </w:r>
      <w:r>
        <w:rPr>
          <w:bCs/>
          <w:color w:val="FF0000"/>
          <w:szCs w:val="24"/>
        </w:rPr>
        <w:t xml:space="preserve">  </w:t>
      </w:r>
      <w:r>
        <w:rPr>
          <w:bCs/>
          <w:szCs w:val="24"/>
        </w:rPr>
        <w:t xml:space="preserve">  </w:t>
      </w:r>
      <w:r>
        <w:rPr>
          <w:rFonts w:hint="eastAsia"/>
          <w:bCs/>
          <w:szCs w:val="24"/>
        </w:rPr>
        <w:t>）又称</w:t>
      </w:r>
      <w:r>
        <w:rPr>
          <w:bCs/>
          <w:szCs w:val="24"/>
        </w:rPr>
        <w:t>MAC</w:t>
      </w:r>
      <w:r>
        <w:rPr>
          <w:rFonts w:hint="eastAsia"/>
          <w:bCs/>
          <w:szCs w:val="24"/>
        </w:rPr>
        <w:t>定时器，主要用于为</w:t>
      </w:r>
      <w:r>
        <w:rPr>
          <w:bCs/>
          <w:szCs w:val="24"/>
        </w:rPr>
        <w:t>802.15.4CSMA/CA</w:t>
      </w:r>
      <w:r>
        <w:rPr>
          <w:rFonts w:hint="eastAsia"/>
          <w:bCs/>
          <w:szCs w:val="24"/>
        </w:rPr>
        <w:t>算法定时以及</w:t>
      </w:r>
      <w:r>
        <w:rPr>
          <w:bCs/>
          <w:szCs w:val="24"/>
        </w:rPr>
        <w:t>802.15.4MAC</w:t>
      </w:r>
      <w:r>
        <w:rPr>
          <w:rFonts w:hint="eastAsia"/>
          <w:bCs/>
          <w:szCs w:val="24"/>
        </w:rPr>
        <w:t>层提供一般的计时功能。</w:t>
      </w:r>
    </w:p>
    <w:p>
      <w:pPr>
        <w:autoSpaceDE w:val="0"/>
        <w:autoSpaceDN w:val="0"/>
        <w:rPr>
          <w:bCs/>
          <w:szCs w:val="24"/>
        </w:rPr>
      </w:pPr>
      <w:r>
        <w:rPr>
          <w:bCs/>
          <w:szCs w:val="24"/>
        </w:rPr>
        <w:t>A.</w:t>
      </w:r>
      <w:r>
        <w:rPr>
          <w:rFonts w:hint="eastAsia"/>
          <w:bCs/>
          <w:szCs w:val="24"/>
        </w:rPr>
        <w:t>定时器</w:t>
      </w:r>
      <w:r>
        <w:rPr>
          <w:bCs/>
          <w:szCs w:val="24"/>
        </w:rPr>
        <w:t>1        B.</w:t>
      </w:r>
      <w:r>
        <w:rPr>
          <w:rFonts w:hint="eastAsia"/>
          <w:bCs/>
          <w:szCs w:val="24"/>
        </w:rPr>
        <w:t>定时器</w:t>
      </w:r>
      <w:r>
        <w:rPr>
          <w:bCs/>
          <w:szCs w:val="24"/>
        </w:rPr>
        <w:t>2           C.</w:t>
      </w:r>
      <w:r>
        <w:rPr>
          <w:rFonts w:hint="eastAsia"/>
          <w:bCs/>
          <w:szCs w:val="24"/>
        </w:rPr>
        <w:t>定时器</w:t>
      </w:r>
      <w:r>
        <w:rPr>
          <w:bCs/>
          <w:szCs w:val="24"/>
        </w:rPr>
        <w:t>3           D.</w:t>
      </w:r>
      <w:r>
        <w:rPr>
          <w:rFonts w:hint="eastAsia"/>
          <w:bCs/>
          <w:szCs w:val="24"/>
        </w:rPr>
        <w:t>定时器</w:t>
      </w:r>
      <w:r>
        <w:rPr>
          <w:bCs/>
          <w:szCs w:val="24"/>
        </w:rPr>
        <w:t>4</w:t>
      </w:r>
    </w:p>
    <w:p>
      <w:pPr>
        <w:numPr>
          <w:ilvl w:val="0"/>
          <w:numId w:val="4"/>
        </w:numPr>
        <w:autoSpaceDE w:val="0"/>
        <w:autoSpaceDN w:val="0"/>
        <w:textAlignment w:val="auto"/>
        <w:rPr>
          <w:bCs/>
          <w:szCs w:val="24"/>
        </w:rPr>
      </w:pPr>
      <w:r>
        <w:rPr>
          <w:rFonts w:hint="eastAsia"/>
          <w:bCs/>
          <w:szCs w:val="24"/>
        </w:rPr>
        <w:t>简述无线传感器网络的特点</w:t>
      </w:r>
      <w:r>
        <w:rPr>
          <w:bCs/>
          <w:szCs w:val="24"/>
        </w:rPr>
        <w:t>。</w:t>
      </w:r>
      <w:r>
        <w:rPr>
          <w:rFonts w:hint="eastAsia"/>
          <w:bCs/>
          <w:szCs w:val="24"/>
        </w:rPr>
        <w:t>（至少列出五个）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rFonts w:hint="default" w:eastAsiaTheme="minorEastAsia"/>
          <w:bCs/>
          <w:color w:val="FF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硬件资源有限；节点数量众多，分布密集；计算能力有限；自组织、动态性网络；以数据为中心的网络；多跳路由；</w:t>
      </w:r>
    </w:p>
    <w:p>
      <w:pPr>
        <w:numPr>
          <w:ilvl w:val="0"/>
          <w:numId w:val="4"/>
        </w:numPr>
        <w:autoSpaceDE w:val="0"/>
        <w:autoSpaceDN w:val="0"/>
        <w:textAlignment w:val="auto"/>
        <w:rPr>
          <w:szCs w:val="24"/>
        </w:rPr>
      </w:pPr>
      <w:r>
        <w:rPr>
          <w:rFonts w:hint="eastAsia"/>
          <w:szCs w:val="24"/>
        </w:rPr>
        <w:t>简述ZigBee协议栈框架。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rFonts w:hint="default" w:eastAsiaTheme="minorEastAsia"/>
          <w:color w:val="FF0000"/>
          <w:szCs w:val="24"/>
          <w:lang w:val="en-US" w:eastAsia="zh-CN"/>
        </w:rPr>
      </w:pPr>
      <w:r>
        <w:rPr>
          <w:rFonts w:hint="eastAsia"/>
          <w:color w:val="FF0000"/>
          <w:szCs w:val="24"/>
          <w:lang w:val="en-US" w:eastAsia="zh-CN"/>
        </w:rPr>
        <w:t>物理层（PHY）、媒体访问层（MAC）、网络层（NWK）、应用层（APL）；</w:t>
      </w:r>
    </w:p>
    <w:p>
      <w:pPr>
        <w:numPr>
          <w:ilvl w:val="0"/>
          <w:numId w:val="4"/>
        </w:numPr>
        <w:autoSpaceDE w:val="0"/>
        <w:autoSpaceDN w:val="0"/>
        <w:textAlignment w:val="auto"/>
        <w:rPr>
          <w:bCs/>
          <w:szCs w:val="24"/>
        </w:rPr>
      </w:pPr>
      <w:r>
        <w:rPr>
          <w:rFonts w:hint="eastAsia"/>
          <w:bCs/>
          <w:szCs w:val="24"/>
        </w:rPr>
        <w:t>谈谈你最感兴趣的无线传感器网络应用，请举例说明。</w:t>
      </w:r>
    </w:p>
    <w:p>
      <w:pPr>
        <w:numPr>
          <w:ilvl w:val="0"/>
          <w:numId w:val="4"/>
        </w:numPr>
        <w:autoSpaceDE w:val="0"/>
        <w:autoSpaceDN w:val="0"/>
        <w:textAlignment w:val="auto"/>
        <w:rPr>
          <w:bCs/>
          <w:szCs w:val="24"/>
        </w:rPr>
      </w:pPr>
      <w:r>
        <w:rPr>
          <w:bCs/>
          <w:szCs w:val="24"/>
        </w:rPr>
        <w:t>设置P</w:t>
      </w:r>
      <w:r>
        <w:rPr>
          <w:rFonts w:hint="eastAsia"/>
          <w:bCs/>
          <w:szCs w:val="24"/>
        </w:rPr>
        <w:t>1</w:t>
      </w:r>
      <w:r>
        <w:rPr>
          <w:bCs/>
          <w:szCs w:val="24"/>
        </w:rPr>
        <w:t>_</w:t>
      </w:r>
      <w:r>
        <w:rPr>
          <w:rFonts w:hint="eastAsia"/>
          <w:bCs/>
          <w:szCs w:val="24"/>
        </w:rPr>
        <w:t>3</w:t>
      </w:r>
      <w:r>
        <w:rPr>
          <w:bCs/>
          <w:szCs w:val="24"/>
        </w:rPr>
        <w:t>和P</w:t>
      </w:r>
      <w:r>
        <w:rPr>
          <w:rFonts w:hint="eastAsia"/>
          <w:bCs/>
          <w:szCs w:val="24"/>
        </w:rPr>
        <w:t>1</w:t>
      </w:r>
      <w:r>
        <w:rPr>
          <w:bCs/>
          <w:szCs w:val="24"/>
        </w:rPr>
        <w:t>_4引脚</w:t>
      </w:r>
      <w:r>
        <w:rPr>
          <w:rFonts w:hint="eastAsia"/>
          <w:bCs/>
          <w:szCs w:val="24"/>
        </w:rPr>
        <w:t>为</w:t>
      </w:r>
      <w:r>
        <w:rPr>
          <w:bCs/>
          <w:szCs w:val="24"/>
        </w:rPr>
        <w:t>通用I/O，输出为高电平。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rFonts w:hint="eastAsia"/>
          <w:bCs/>
          <w:color w:val="FF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P1SEL &amp;=~0x18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rFonts w:hint="default"/>
          <w:bCs/>
          <w:color w:val="FF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P1DIR |= 0x18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rFonts w:hint="eastAsia"/>
          <w:bCs/>
          <w:color w:val="FF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P1_3=1;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bCs/>
          <w:color w:val="FF0000"/>
          <w:szCs w:val="24"/>
        </w:rPr>
      </w:pPr>
      <w:r>
        <w:rPr>
          <w:rFonts w:hint="eastAsia"/>
          <w:bCs/>
          <w:color w:val="FF0000"/>
          <w:szCs w:val="24"/>
          <w:lang w:val="en-US" w:eastAsia="zh-CN"/>
        </w:rPr>
        <w:t>P1_4=1;</w:t>
      </w:r>
    </w:p>
    <w:p>
      <w:pPr>
        <w:numPr>
          <w:ilvl w:val="0"/>
          <w:numId w:val="4"/>
        </w:numPr>
        <w:autoSpaceDE w:val="0"/>
        <w:autoSpaceDN w:val="0"/>
        <w:rPr>
          <w:bCs/>
          <w:szCs w:val="24"/>
        </w:rPr>
      </w:pPr>
      <w:r>
        <w:rPr>
          <w:bCs/>
          <w:szCs w:val="24"/>
        </w:rPr>
        <w:t>进行ADC设置，采用单次转换，参考电压为内部参考电压，对P0_</w:t>
      </w:r>
      <w:r>
        <w:rPr>
          <w:rFonts w:hint="eastAsia"/>
          <w:bCs/>
          <w:szCs w:val="24"/>
        </w:rPr>
        <w:t>5</w:t>
      </w:r>
      <w:r>
        <w:rPr>
          <w:bCs/>
          <w:szCs w:val="24"/>
        </w:rPr>
        <w:t>进行采样，抽取率为512。</w:t>
      </w:r>
    </w:p>
    <w:p>
      <w:pPr>
        <w:numPr>
          <w:ilvl w:val="0"/>
          <w:numId w:val="0"/>
        </w:numPr>
        <w:autoSpaceDE w:val="0"/>
        <w:autoSpaceDN w:val="0"/>
        <w:ind w:leftChars="0"/>
        <w:rPr>
          <w:rFonts w:hint="eastAsia"/>
          <w:bCs/>
          <w:color w:val="FF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P0SEL |=0x20;</w:t>
      </w:r>
    </w:p>
    <w:p>
      <w:pPr>
        <w:numPr>
          <w:ilvl w:val="0"/>
          <w:numId w:val="0"/>
        </w:numPr>
        <w:autoSpaceDE w:val="0"/>
        <w:autoSpaceDN w:val="0"/>
        <w:ind w:leftChars="0"/>
        <w:rPr>
          <w:rFonts w:hint="default"/>
          <w:bCs/>
          <w:color w:val="FF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ADCCON1 |=0x40;//单次转换</w:t>
      </w:r>
    </w:p>
    <w:p>
      <w:pPr>
        <w:numPr>
          <w:ilvl w:val="0"/>
          <w:numId w:val="0"/>
        </w:numPr>
        <w:autoSpaceDE w:val="0"/>
        <w:autoSpaceDN w:val="0"/>
        <w:ind w:leftChars="0"/>
        <w:rPr>
          <w:bCs/>
          <w:color w:val="FF0000"/>
          <w:szCs w:val="24"/>
        </w:rPr>
      </w:pPr>
      <w:r>
        <w:rPr>
          <w:rFonts w:hint="eastAsia"/>
          <w:bCs/>
          <w:color w:val="FF0000"/>
          <w:szCs w:val="24"/>
          <w:lang w:val="en-US" w:eastAsia="zh-CN"/>
        </w:rPr>
        <w:t>ADCCON3 |=0x30;//内部电压，抽取率512</w:t>
      </w:r>
    </w:p>
    <w:p>
      <w:pPr>
        <w:numPr>
          <w:ilvl w:val="0"/>
          <w:numId w:val="4"/>
        </w:numPr>
      </w:pPr>
      <w:r>
        <w:rPr>
          <w:rFonts w:hint="eastAsia"/>
        </w:rPr>
        <w:t>函数</w:t>
      </w:r>
      <w:r>
        <w:t>UartTX_Send_String(char *Data,int len)</w:t>
      </w:r>
      <w:r>
        <w:rPr>
          <w:rFonts w:hint="eastAsia"/>
        </w:rPr>
        <w:t>的作用是将指定长度字符串发送给串口，在一个循环中将字符串中每个字符取出发给串口是如何完成的。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</w:pPr>
      <w:r>
        <w:rPr>
          <w:rFonts w:hint="eastAsia"/>
        </w:rPr>
        <w:t>如何判断D</w:t>
      </w:r>
      <w:r>
        <w:t>MA</w:t>
      </w:r>
      <w:r>
        <w:rPr>
          <w:rFonts w:hint="eastAsia"/>
        </w:rPr>
        <w:t>传输是否结束。</w:t>
      </w:r>
    </w:p>
    <w:p>
      <w:pPr>
        <w:numPr>
          <w:ilvl w:val="0"/>
          <w:numId w:val="0"/>
        </w:numPr>
        <w:ind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while(!(DMAIRQ &amp; 0x01))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利用无线射频接收数据时，在一个循环中如何将接收的数据写入</w:t>
      </w:r>
      <w:bookmarkStart w:id="0" w:name="_Hlk38619388"/>
      <w:r>
        <w:rPr>
          <w:rFonts w:hint="eastAsia"/>
        </w:rPr>
        <w:t>buf[i]</w:t>
      </w:r>
      <w:bookmarkEnd w:id="0"/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>len =RFD-2;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len &amp;=0x7f;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for(i = 0; i &lt; len;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  buf[i] = RFD;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  Delay(200);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}</w:t>
      </w:r>
    </w:p>
    <w:p>
      <w:pPr>
        <w:autoSpaceDE w:val="0"/>
        <w:autoSpaceDN w:val="0"/>
        <w:textAlignment w:val="auto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利用定时器1中断实现LED1大约每隔</w:t>
      </w:r>
      <w:r>
        <w:rPr>
          <w:rFonts w:hint="eastAsia" w:ascii="Courier New" w:hAnsi="Courier New" w:cs="Courier New"/>
          <w:bCs/>
          <w:szCs w:val="24"/>
        </w:rPr>
        <w:t>3</w:t>
      </w:r>
      <w:r>
        <w:rPr>
          <w:rFonts w:ascii="Courier New" w:hAnsi="Courier New" w:cs="Courier New"/>
          <w:bCs/>
          <w:szCs w:val="24"/>
        </w:rPr>
        <w:t>秒闪烁一次。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#include "ioCC2530.h"     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unsigned int counter;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void delay(void)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{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unsigned int i;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unsigned char j;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for(i=0;i&lt;1500;i++)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{ 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for(j=0;j&lt;200;j++)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  { 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asm("NOP");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hint="eastAsia" w:ascii="Courier New" w:hAnsi="Courier New" w:cs="Courier New"/>
          <w:bCs/>
          <w:szCs w:val="24"/>
          <w:lang w:val="en-US" w:eastAsia="zh-CN"/>
        </w:rPr>
        <w:tab/>
      </w:r>
      <w:r>
        <w:rPr>
          <w:rFonts w:ascii="Courier New" w:hAnsi="Courier New" w:cs="Courier New"/>
          <w:bCs/>
          <w:szCs w:val="24"/>
        </w:rPr>
        <w:t>asm("NOP");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asm("NOP");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  }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}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 xml:space="preserve">} 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#pragma vector=T1_VECTOR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__interrupt void Timer1(void)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 xml:space="preserve">{ 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if(</w:t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1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①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counter &lt; 3750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</w:t>
      </w:r>
      <w:r>
        <w:rPr>
          <w:rFonts w:ascii="Courier New" w:hAnsi="Courier New" w:cs="Courier New"/>
          <w:bCs/>
          <w:color w:val="000000"/>
          <w:szCs w:val="24"/>
        </w:rPr>
        <w:t>)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2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②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counter++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else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{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3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③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counter=0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P0_0=~P0_0;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}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}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void main( void )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{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P0DIR |= 0x01;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P2DIR |= 0x01;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 xml:space="preserve">P0_0 = 1; 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P2_0 = 1;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counter = 0;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4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④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CLKCONCMD &amp;=~0X7F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//选择32M晶振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5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⑤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while(CLKCONSTA &amp; 0x40)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hint="eastAsia" w:ascii="Courier New" w:hAnsi="Courier New" w:cs="Courier New"/>
          <w:bCs/>
          <w:color w:val="000000"/>
          <w:szCs w:val="24"/>
        </w:rPr>
        <w:t xml:space="preserve">            </w:t>
      </w:r>
      <w:r>
        <w:rPr>
          <w:rFonts w:ascii="Courier New" w:hAnsi="Courier New" w:cs="Courier New"/>
          <w:bCs/>
          <w:color w:val="000000"/>
          <w:szCs w:val="24"/>
        </w:rPr>
        <w:t xml:space="preserve">  //等待XOSC稳定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CLKCONCMD = 0xb8;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6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⑥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T1CC0H=12500/256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</w:t>
      </w:r>
      <w:r>
        <w:rPr>
          <w:rFonts w:ascii="Courier New" w:hAnsi="Courier New" w:cs="Courier New"/>
          <w:bCs/>
          <w:color w:val="000000"/>
          <w:szCs w:val="24"/>
        </w:rPr>
        <w:t xml:space="preserve">; 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//设置比较值12500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7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⑦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T1CC0L=12500%256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//设置比较值12500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T1CTL = 0x</w:t>
      </w:r>
      <w:r>
        <w:rPr>
          <w:rFonts w:hint="eastAsia" w:ascii="Courier New" w:hAnsi="Courier New" w:cs="Courier New"/>
          <w:bCs/>
          <w:color w:val="000000"/>
          <w:szCs w:val="24"/>
        </w:rPr>
        <w:t>0</w:t>
      </w:r>
      <w:r>
        <w:rPr>
          <w:rFonts w:ascii="Courier New" w:hAnsi="Courier New" w:cs="Courier New"/>
          <w:bCs/>
          <w:color w:val="000000"/>
          <w:szCs w:val="24"/>
        </w:rPr>
        <w:t xml:space="preserve">3; 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8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⑧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EA=1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//开总中断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9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⑨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T1IE=1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//开定时器T1中断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  <w:u w:val="single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10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⑩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while(1)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        </w:t>
      </w:r>
    </w:p>
    <w:p>
      <w:pPr>
        <w:autoSpaceDE w:val="0"/>
        <w:autoSpaceDN w:val="0"/>
        <w:ind w:firstLine="42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{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P2_0=~P2_0;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delay();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}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}</w:t>
      </w:r>
    </w:p>
    <w:p>
      <w:pPr>
        <w:autoSpaceDE w:val="0"/>
        <w:autoSpaceDN w:val="0"/>
        <w:ind w:left="420" w:leftChars="0" w:firstLine="420" w:firstLineChars="0"/>
        <w:jc w:val="center"/>
        <w:rPr>
          <w:rFonts w:hint="eastAsia" w:ascii="Courier New" w:hAnsi="Courier New" w:cs="Courier New"/>
          <w:b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 w:val="0"/>
          <w:sz w:val="24"/>
          <w:szCs w:val="24"/>
          <w:lang w:val="en-US" w:eastAsia="zh-CN"/>
        </w:rPr>
        <w:t>试卷二</w:t>
      </w:r>
    </w:p>
    <w:p>
      <w:pPr>
        <w:numPr>
          <w:ilvl w:val="0"/>
          <w:numId w:val="5"/>
        </w:num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CC2530有5种供电模式，分别是主动模式、空闲模式、__</w:t>
      </w:r>
      <w:r>
        <w:rPr>
          <w:rFonts w:hint="eastAsia" w:ascii="Courier New" w:hAnsi="Courier New" w:cs="Courier New"/>
          <w:bCs/>
          <w:color w:val="FF0000"/>
          <w:szCs w:val="24"/>
          <w:u w:val="single"/>
          <w:lang w:val="en-US" w:eastAsia="zh-CN"/>
        </w:rPr>
        <w:t>PM1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__、PM2、PM3。 </w:t>
      </w:r>
    </w:p>
    <w:p>
      <w:pPr>
        <w:numPr>
          <w:ilvl w:val="0"/>
          <w:numId w:val="5"/>
        </w:numPr>
        <w:autoSpaceDE w:val="0"/>
        <w:autoSpaceDN w:val="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RXFIFO可以保存一个或多个收到的帧，但是总的字节数不能多于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128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__。</w:t>
      </w:r>
    </w:p>
    <w:p>
      <w:pPr>
        <w:numPr>
          <w:ilvl w:val="0"/>
          <w:numId w:val="5"/>
        </w:numPr>
        <w:autoSpaceDE w:val="0"/>
        <w:autoSpaceDN w:val="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IEEE 802.15.4 可使用的频段有三个，分别是2.4GHz的ISM频段、欧洲的868MHz频段，以及美国的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</w:t>
      </w:r>
      <w:r>
        <w:rPr>
          <w:rFonts w:hint="eastAsia"/>
          <w:bCs/>
          <w:color w:val="FF0000"/>
          <w:sz w:val="22"/>
          <w:szCs w:val="22"/>
        </w:rPr>
        <w:t>915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</w:t>
      </w: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 xml:space="preserve">Hz频段。 </w:t>
      </w:r>
    </w:p>
    <w:p>
      <w:pPr>
        <w:numPr>
          <w:ilvl w:val="0"/>
          <w:numId w:val="5"/>
        </w:numPr>
        <w:autoSpaceDE w:val="0"/>
        <w:autoSpaceDN w:val="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ZigBee技术使用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___</w:t>
      </w:r>
      <w:r>
        <w:rPr>
          <w:rFonts w:hint="eastAsia" w:ascii="Courier New" w:hAnsi="Courier New" w:cs="Courier New"/>
          <w:bCs/>
          <w:color w:val="FF0000"/>
          <w:szCs w:val="24"/>
          <w:u w:val="single"/>
          <w:lang w:val="en-US" w:eastAsia="zh-CN"/>
        </w:rPr>
        <w:t>载波侦听/冲突检测（CSMACA）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___</w:t>
      </w: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机制访问物理信道。</w:t>
      </w:r>
      <w:bookmarkStart w:id="1" w:name="_GoBack"/>
      <w:bookmarkEnd w:id="1"/>
    </w:p>
    <w:p>
      <w:pPr>
        <w:numPr>
          <w:ilvl w:val="0"/>
          <w:numId w:val="5"/>
        </w:numPr>
        <w:autoSpaceDE w:val="0"/>
        <w:autoSpaceDN w:val="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CC2530单片机软件开发环境使用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___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IAR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___。</w:t>
      </w:r>
    </w:p>
    <w:p>
      <w:pPr>
        <w:numPr>
          <w:ilvl w:val="0"/>
          <w:numId w:val="5"/>
        </w:numPr>
        <w:autoSpaceDE w:val="0"/>
        <w:autoSpaceDN w:val="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CC2530有4个振荡器，分别是16MHz内部RC振荡器、32KHz 内部RC振荡器、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</w:t>
      </w:r>
      <w:r>
        <w:rPr>
          <w:rFonts w:hint="eastAsia"/>
          <w:bCs/>
          <w:color w:val="FF0000"/>
          <w:szCs w:val="24"/>
        </w:rPr>
        <w:t>32MHz外部晶振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</w:t>
      </w: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、32KHz外部晶振。</w:t>
      </w:r>
    </w:p>
    <w:p>
      <w:pPr>
        <w:numPr>
          <w:ilvl w:val="0"/>
          <w:numId w:val="5"/>
        </w:numPr>
        <w:autoSpaceDE w:val="0"/>
        <w:autoSpaceDN w:val="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确认帧结构由五部分组成：帧引导序列、帧开始界定符、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帧长度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</w:t>
      </w: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、MAC数据帧头和帧尾。</w:t>
      </w:r>
    </w:p>
    <w:p>
      <w:pPr>
        <w:numPr>
          <w:ilvl w:val="0"/>
          <w:numId w:val="5"/>
        </w:numPr>
        <w:autoSpaceDE w:val="0"/>
        <w:autoSpaceDN w:val="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 xml:space="preserve">ZigBee协议栈的核心部分在网络层。网络层负责拓扑结构的建立和维护、命名和绑定服务，它们协同完成寻址、路由、传送数据及安全这些不可或缺的任务，支持星形 、树形、 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网状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</w:t>
      </w: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 xml:space="preserve">等多种拓扑结构。 </w:t>
      </w:r>
    </w:p>
    <w:p>
      <w:pPr>
        <w:numPr>
          <w:ilvl w:val="0"/>
          <w:numId w:val="5"/>
        </w:numPr>
        <w:autoSpaceDE w:val="0"/>
        <w:autoSpaceDN w:val="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无线传感器网络中的传感器节点主要由四部分组成：传感器模块、处理器模块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、_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无线通信模块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</w:t>
      </w: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和电源模块。</w:t>
      </w:r>
    </w:p>
    <w:p>
      <w:pPr>
        <w:numPr>
          <w:ilvl w:val="0"/>
          <w:numId w:val="5"/>
        </w:numPr>
        <w:autoSpaceDE w:val="0"/>
        <w:autoSpaceDN w:val="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CC2530的发送数据帧格式由三部分组成同步头、帧载荷和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帧尾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__</w:t>
      </w:r>
      <w:r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  <w:t>。</w:t>
      </w:r>
    </w:p>
    <w:p>
      <w:pPr>
        <w:numPr>
          <w:ilvl w:val="0"/>
          <w:numId w:val="6"/>
        </w:num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>下面不属于物联网网络架构组成的是（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B</w:t>
      </w:r>
      <w:r>
        <w:rPr>
          <w:rFonts w:hint="eastAsia" w:ascii="Courier New" w:hAnsi="Courier New" w:cs="Courier New"/>
          <w:bCs/>
          <w:color w:val="000000"/>
          <w:szCs w:val="24"/>
        </w:rPr>
        <w:t xml:space="preserve"> ）。</w:t>
      </w:r>
    </w:p>
    <w:p>
      <w:pPr>
        <w:numPr>
          <w:ilvl w:val="0"/>
          <w:numId w:val="7"/>
        </w:numPr>
        <w:autoSpaceDE w:val="0"/>
        <w:autoSpaceDN w:val="0"/>
        <w:ind w:left="105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物理层 B.感知层 C.网络层 D.应用层 </w:t>
      </w:r>
    </w:p>
    <w:p>
      <w:pPr>
        <w:numPr>
          <w:ilvl w:val="0"/>
          <w:numId w:val="6"/>
        </w:numPr>
        <w:autoSpaceDE w:val="0"/>
        <w:autoSpaceDN w:val="0"/>
        <w:ind w:left="0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>下列对于定时器1说法中，错误的是（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B</w:t>
      </w:r>
      <w:r>
        <w:rPr>
          <w:rFonts w:hint="eastAsia" w:ascii="Courier New" w:hAnsi="Courier New" w:cs="Courier New"/>
          <w:bCs/>
          <w:color w:val="FF0000"/>
          <w:szCs w:val="24"/>
        </w:rPr>
        <w:t xml:space="preserve"> </w:t>
      </w:r>
      <w:r>
        <w:rPr>
          <w:rFonts w:hint="eastAsia" w:ascii="Courier New" w:hAnsi="Courier New" w:cs="Courier New"/>
          <w:bCs/>
          <w:color w:val="000000"/>
          <w:szCs w:val="24"/>
        </w:rPr>
        <w:t>）。</w:t>
      </w:r>
    </w:p>
    <w:p>
      <w:pPr>
        <w:numPr>
          <w:ilvl w:val="0"/>
          <w:numId w:val="0"/>
        </w:numPr>
        <w:autoSpaceDE w:val="0"/>
        <w:autoSpaceDN w:val="0"/>
        <w:ind w:left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 A.5个独立的捕获、比较通道 B.只有上升沿具有输入捕获 C.可被1/8/32/128整除的时钟分频 D.具有DMA功能 </w:t>
      </w:r>
    </w:p>
    <w:p>
      <w:pPr>
        <w:numPr>
          <w:ilvl w:val="0"/>
          <w:numId w:val="6"/>
        </w:numPr>
        <w:autoSpaceDE w:val="0"/>
        <w:autoSpaceDN w:val="0"/>
        <w:ind w:left="0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>下列哪一项不属于无线传感器网络的特点</w:t>
      </w:r>
      <w:r>
        <w:rPr>
          <w:rFonts w:hint="eastAsia" w:ascii="Courier New" w:hAnsi="Courier New" w:cs="Courier New"/>
          <w:bCs/>
          <w:color w:val="FF0000"/>
          <w:szCs w:val="24"/>
        </w:rPr>
        <w:t>（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C</w:t>
      </w:r>
      <w:r>
        <w:rPr>
          <w:rFonts w:hint="eastAsia" w:ascii="Courier New" w:hAnsi="Courier New" w:cs="Courier New"/>
          <w:bCs/>
          <w:color w:val="000000"/>
          <w:szCs w:val="24"/>
        </w:rPr>
        <w:t xml:space="preserve"> ）。 </w:t>
      </w:r>
    </w:p>
    <w:p>
      <w:pPr>
        <w:numPr>
          <w:ilvl w:val="0"/>
          <w:numId w:val="8"/>
        </w:numPr>
        <w:autoSpaceDE w:val="0"/>
        <w:autoSpaceDN w:val="0"/>
        <w:ind w:left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硬件资源有限 B.电源容量有限 C.节点数量较少 D.自组织  </w:t>
      </w:r>
    </w:p>
    <w:p>
      <w:pPr>
        <w:numPr>
          <w:ilvl w:val="0"/>
          <w:numId w:val="6"/>
        </w:numPr>
        <w:autoSpaceDE w:val="0"/>
        <w:autoSpaceDN w:val="0"/>
        <w:ind w:left="0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>（</w:t>
      </w:r>
      <w:r>
        <w:rPr>
          <w:rFonts w:hint="eastAsia" w:ascii="Courier New" w:hAnsi="Courier New" w:cs="Courier New"/>
          <w:bCs/>
          <w:color w:val="FF0000"/>
          <w:szCs w:val="24"/>
        </w:rPr>
        <w:t xml:space="preserve"> 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A</w:t>
      </w:r>
      <w:r>
        <w:rPr>
          <w:rFonts w:hint="eastAsia" w:ascii="Courier New" w:hAnsi="Courier New" w:cs="Courier New"/>
          <w:bCs/>
          <w:color w:val="000000"/>
          <w:szCs w:val="24"/>
        </w:rPr>
        <w:t>）用于IEEE802.15.4/Zigbee 协议监视和分析功能，可以对本地的Zigbee 网络进行协议监视和分析。</w:t>
      </w:r>
    </w:p>
    <w:p>
      <w:pPr>
        <w:numPr>
          <w:ilvl w:val="0"/>
          <w:numId w:val="9"/>
        </w:numPr>
        <w:autoSpaceDE w:val="0"/>
        <w:autoSpaceDN w:val="0"/>
        <w:ind w:left="105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Packet Sniffer B. IAR C. Smart Flash programmer D. Keil  </w:t>
      </w:r>
    </w:p>
    <w:p>
      <w:pPr>
        <w:numPr>
          <w:ilvl w:val="0"/>
          <w:numId w:val="6"/>
        </w:numPr>
        <w:autoSpaceDE w:val="0"/>
        <w:autoSpaceDN w:val="0"/>
        <w:ind w:left="0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>CC2530共有（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C</w:t>
      </w:r>
      <w:r>
        <w:rPr>
          <w:rFonts w:hint="eastAsia" w:ascii="Courier New" w:hAnsi="Courier New" w:cs="Courier New"/>
          <w:bCs/>
          <w:color w:val="000000"/>
          <w:szCs w:val="24"/>
        </w:rPr>
        <w:t xml:space="preserve"> ）个引脚，可分为I/O引脚、电源引脚和控制引脚。</w:t>
      </w:r>
    </w:p>
    <w:p>
      <w:pPr>
        <w:numPr>
          <w:ilvl w:val="0"/>
          <w:numId w:val="0"/>
        </w:numPr>
        <w:autoSpaceDE w:val="0"/>
        <w:autoSpaceDN w:val="0"/>
        <w:ind w:left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 A.21 B.56 C.40 D.48  </w:t>
      </w:r>
    </w:p>
    <w:p>
      <w:pPr>
        <w:numPr>
          <w:ilvl w:val="0"/>
          <w:numId w:val="6"/>
        </w:numPr>
        <w:autoSpaceDE w:val="0"/>
        <w:autoSpaceDN w:val="0"/>
        <w:ind w:left="0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定时器2 是一个（ 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A</w:t>
      </w:r>
      <w:r>
        <w:rPr>
          <w:rFonts w:hint="eastAsia" w:ascii="Courier New" w:hAnsi="Courier New" w:cs="Courier New"/>
          <w:bCs/>
          <w:color w:val="000000"/>
          <w:szCs w:val="24"/>
        </w:rPr>
        <w:t>）位定时器。</w:t>
      </w:r>
    </w:p>
    <w:p>
      <w:pPr>
        <w:numPr>
          <w:ilvl w:val="0"/>
          <w:numId w:val="0"/>
        </w:numPr>
        <w:autoSpaceDE w:val="0"/>
        <w:autoSpaceDN w:val="0"/>
        <w:ind w:left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 A.16 B.8 C.32 D.24  </w:t>
      </w:r>
    </w:p>
    <w:p>
      <w:pPr>
        <w:numPr>
          <w:ilvl w:val="0"/>
          <w:numId w:val="6"/>
        </w:numPr>
        <w:autoSpaceDE w:val="0"/>
        <w:autoSpaceDN w:val="0"/>
        <w:ind w:left="0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>寄存器（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A</w:t>
      </w:r>
      <w:r>
        <w:rPr>
          <w:rFonts w:hint="eastAsia" w:ascii="Courier New" w:hAnsi="Courier New" w:cs="Courier New"/>
          <w:bCs/>
          <w:color w:val="000000"/>
          <w:szCs w:val="24"/>
        </w:rPr>
        <w:t xml:space="preserve"> ）可以设置定时器和USART使用备用位置1还是备用位置2。 </w:t>
      </w:r>
    </w:p>
    <w:p>
      <w:pPr>
        <w:numPr>
          <w:ilvl w:val="0"/>
          <w:numId w:val="10"/>
        </w:numPr>
        <w:autoSpaceDE w:val="0"/>
        <w:autoSpaceDN w:val="0"/>
        <w:ind w:left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PERCFG B.IEN1 C.PICTL D.P0IEN  </w:t>
      </w:r>
    </w:p>
    <w:p>
      <w:pPr>
        <w:numPr>
          <w:ilvl w:val="0"/>
          <w:numId w:val="6"/>
        </w:numPr>
        <w:autoSpaceDE w:val="0"/>
        <w:autoSpaceDN w:val="0"/>
        <w:ind w:left="0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>定时器1运行在（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C</w:t>
      </w:r>
      <w:r>
        <w:rPr>
          <w:rFonts w:hint="eastAsia" w:ascii="Courier New" w:hAnsi="Courier New" w:cs="Courier New"/>
          <w:bCs/>
          <w:color w:val="FF0000"/>
          <w:szCs w:val="24"/>
        </w:rPr>
        <w:t xml:space="preserve"> </w:t>
      </w:r>
      <w:r>
        <w:rPr>
          <w:rFonts w:hint="eastAsia" w:ascii="Courier New" w:hAnsi="Courier New" w:cs="Courier New"/>
          <w:bCs/>
          <w:color w:val="000000"/>
          <w:szCs w:val="24"/>
        </w:rPr>
        <w:t>）操作模式下，计数器反复从 0x0000 开始，正计数直到达到 T1CC0H:T1CC0L 保存的值。然后计数器将倒计数直到 0x0000。</w:t>
      </w:r>
    </w:p>
    <w:p>
      <w:pPr>
        <w:numPr>
          <w:ilvl w:val="0"/>
          <w:numId w:val="11"/>
        </w:numPr>
        <w:autoSpaceDE w:val="0"/>
        <w:autoSpaceDN w:val="0"/>
        <w:ind w:left="105" w:leftChars="0" w:firstLine="0" w:firstLineChars="0"/>
        <w:rPr>
          <w:rFonts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模模式 B.自由运行 C.正计数/倒计数 D.以上答案均不正确. </w:t>
      </w:r>
    </w:p>
    <w:p>
      <w:pPr>
        <w:numPr>
          <w:ilvl w:val="0"/>
          <w:numId w:val="6"/>
        </w:numPr>
        <w:autoSpaceDE w:val="0"/>
        <w:autoSpaceDN w:val="0"/>
        <w:ind w:left="0" w:leftChars="0" w:firstLine="0" w:firstLineChars="0"/>
        <w:rPr>
          <w:rFonts w:hint="eastAsia"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>（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A</w:t>
      </w:r>
      <w:r>
        <w:rPr>
          <w:rFonts w:hint="eastAsia" w:ascii="Courier New" w:hAnsi="Courier New" w:cs="Courier New"/>
          <w:bCs/>
          <w:color w:val="000000"/>
          <w:szCs w:val="24"/>
        </w:rPr>
        <w:t xml:space="preserve"> ）寄存器可以用来设置串口波特率指数部分的值。 </w:t>
      </w:r>
    </w:p>
    <w:p>
      <w:pPr>
        <w:numPr>
          <w:ilvl w:val="0"/>
          <w:numId w:val="0"/>
        </w:num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hint="eastAsia" w:ascii="Courier New" w:hAnsi="Courier New" w:cs="Courier New"/>
          <w:bCs/>
          <w:color w:val="000000"/>
          <w:szCs w:val="24"/>
        </w:rPr>
        <w:t xml:space="preserve">A. UxBAUD B. UxCSR C. UxDBUF D. UxGCR </w:t>
      </w:r>
    </w:p>
    <w:p>
      <w:p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10. 当单片机程序可能进入死循环的情况下，（</w:t>
      </w: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 xml:space="preserve">C 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）可以用作一个恢复的方法 </w:t>
      </w:r>
    </w:p>
    <w:p>
      <w:p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A.定时器1 B.MAC定时器  C.WDT D.定时器3 </w:t>
      </w:r>
    </w:p>
    <w:p>
      <w:p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1. 简述Zigbee技术的特点。（至少列出5个）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硬件资源有限；节点数量众多，分布密集；计算能力有限；自组织、动态性网络；以数据为中心的网络；多跳路由；</w:t>
      </w:r>
    </w:p>
    <w:p>
      <w:pPr>
        <w:numPr>
          <w:ilvl w:val="0"/>
          <w:numId w:val="12"/>
        </w:num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简述IEEE802.15.4中FFD和RFD的区别。</w:t>
      </w:r>
    </w:p>
    <w:p>
      <w:pPr>
        <w:ind w:firstLine="210" w:firstLineChars="100"/>
        <w:rPr>
          <w:rFonts w:hint="eastAsia" w:ascii="Courier New" w:hAnsi="Courier New" w:cs="Courier New" w:eastAsiaTheme="minorEastAsia"/>
          <w:bCs/>
          <w:color w:val="FF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FFD:可以担任网络协调者，形成网络，让其它的FFD或是精简功能装置（RFD）连结，FFD具备控制器的功能，可提供信息双向传输；</w:t>
      </w:r>
      <w:r>
        <w:rPr>
          <w:color w:val="FF0000"/>
        </w:rPr>
        <w:t>附带由标准指定的全部 802.15.4 功能和所有特征</w:t>
      </w:r>
      <w:r>
        <w:rPr>
          <w:rFonts w:hint="eastAsia"/>
          <w:color w:val="FF0000"/>
          <w:lang w:eastAsia="zh-CN"/>
        </w:rPr>
        <w:t>；</w:t>
      </w:r>
      <w:r>
        <w:rPr>
          <w:color w:val="FF0000"/>
        </w:rPr>
        <w:t>更多的存储器、计算能力可使其在空闲时起网络路由器作用</w:t>
      </w:r>
      <w:r>
        <w:rPr>
          <w:rFonts w:hint="eastAsia"/>
          <w:color w:val="FF0000"/>
          <w:lang w:eastAsia="zh-CN"/>
        </w:rPr>
        <w:t>；</w:t>
      </w:r>
      <w:r>
        <w:rPr>
          <w:color w:val="FF0000"/>
        </w:rPr>
        <w:t>也能用作终端设备</w:t>
      </w:r>
      <w:r>
        <w:rPr>
          <w:rFonts w:hint="eastAsia"/>
          <w:color w:val="FF0000"/>
          <w:lang w:eastAsia="zh-CN"/>
        </w:rPr>
        <w:t>。</w:t>
      </w:r>
    </w:p>
    <w:p>
      <w:pPr>
        <w:ind w:firstLine="210" w:firstLineChars="100"/>
        <w:rPr>
          <w:rFonts w:hint="default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  <w:t>RFD:</w:t>
      </w:r>
      <w:r>
        <w:rPr>
          <w:color w:val="FF0000"/>
        </w:rPr>
        <w:t>只能传送信息给FFD或从FFD接收信息</w:t>
      </w:r>
      <w:r>
        <w:rPr>
          <w:rFonts w:hint="eastAsia"/>
          <w:color w:val="FF0000"/>
          <w:lang w:eastAsia="zh-CN"/>
        </w:rPr>
        <w:t>；</w:t>
      </w:r>
      <w:r>
        <w:rPr>
          <w:color w:val="FF0000"/>
        </w:rPr>
        <w:t>附带有限的功能来控制成本和复杂性</w:t>
      </w:r>
      <w:r>
        <w:rPr>
          <w:rFonts w:hint="eastAsia"/>
          <w:color w:val="FF0000"/>
          <w:lang w:eastAsia="zh-CN"/>
        </w:rPr>
        <w:t>；</w:t>
      </w:r>
      <w:r>
        <w:rPr>
          <w:color w:val="FF0000"/>
        </w:rPr>
        <w:t>在网络中通常用作终端设备</w:t>
      </w:r>
      <w:r>
        <w:rPr>
          <w:rFonts w:hint="eastAsia"/>
          <w:color w:val="FF0000"/>
          <w:lang w:eastAsia="zh-CN"/>
        </w:rPr>
        <w:t>；</w:t>
      </w:r>
      <w:r>
        <w:rPr>
          <w:color w:val="FF0000"/>
        </w:rPr>
        <w:t>RFD由于省掉了内存和其他电路，降低了ZigBee部件的成本，而简单的8位处理器和小协议栈也有助于降低成本。</w:t>
      </w:r>
    </w:p>
    <w:p>
      <w:p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3. 谈谈你最感兴趣的无线传感器网络应用，请举例说明。 </w:t>
      </w:r>
    </w:p>
    <w:p>
      <w:p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4. 请设置P0_2和P0_3引脚为通用I/O，输出为高电平。 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rFonts w:hint="eastAsia"/>
          <w:bCs/>
          <w:color w:val="FF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P0SEL &amp;=~0x18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rFonts w:hint="default"/>
          <w:bCs/>
          <w:color w:val="FF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P0DIR |= 0x18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rFonts w:hint="eastAsia"/>
          <w:bCs/>
          <w:color w:val="FF0000"/>
          <w:szCs w:val="24"/>
          <w:lang w:val="en-US" w:eastAsia="zh-CN"/>
        </w:rPr>
      </w:pPr>
      <w:r>
        <w:rPr>
          <w:rFonts w:hint="eastAsia"/>
          <w:bCs/>
          <w:color w:val="FF0000"/>
          <w:szCs w:val="24"/>
          <w:lang w:val="en-US" w:eastAsia="zh-CN"/>
        </w:rPr>
        <w:t>P1_3=1;</w:t>
      </w:r>
    </w:p>
    <w:p>
      <w:pPr>
        <w:numPr>
          <w:ilvl w:val="0"/>
          <w:numId w:val="0"/>
        </w:numPr>
        <w:autoSpaceDE w:val="0"/>
        <w:autoSpaceDN w:val="0"/>
        <w:ind w:leftChars="0"/>
        <w:textAlignment w:val="auto"/>
        <w:rPr>
          <w:bCs/>
          <w:color w:val="FF0000"/>
          <w:szCs w:val="24"/>
        </w:rPr>
      </w:pPr>
      <w:r>
        <w:rPr>
          <w:rFonts w:hint="eastAsia"/>
          <w:bCs/>
          <w:color w:val="FF0000"/>
          <w:szCs w:val="24"/>
          <w:lang w:val="en-US" w:eastAsia="zh-CN"/>
        </w:rPr>
        <w:t>P1_4=1;</w:t>
      </w:r>
    </w:p>
    <w:p>
      <w:pPr>
        <w:numPr>
          <w:ilvl w:val="0"/>
          <w:numId w:val="13"/>
        </w:num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请进行ADC设置，采用单次转换，参考电压为内部参考电压，对P0_6进行采样，抽取率为128。</w:t>
      </w:r>
    </w:p>
    <w:p>
      <w:pPr>
        <w:numPr>
          <w:ilvl w:val="0"/>
          <w:numId w:val="0"/>
        </w:num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 </w:t>
      </w:r>
    </w:p>
    <w:p>
      <w:pPr>
        <w:numPr>
          <w:ilvl w:val="0"/>
          <w:numId w:val="13"/>
        </w:numPr>
        <w:autoSpaceDE w:val="0"/>
        <w:autoSpaceDN w:val="0"/>
        <w:ind w:left="0" w:leftChars="0" w:firstLine="0" w:firstLineChars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在串口发送中，将一个字符发送完后需要等待字符发送完毕，如何检测字符是否发送完毕。</w:t>
      </w:r>
    </w:p>
    <w:p>
      <w:pPr>
        <w:numPr>
          <w:ilvl w:val="0"/>
          <w:numId w:val="0"/>
        </w:numPr>
        <w:autoSpaceDE w:val="0"/>
        <w:autoSpaceDN w:val="0"/>
        <w:ind w:leftChars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 </w:t>
      </w:r>
    </w:p>
    <w:p>
      <w:p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7. 如何判断DMA传输是否结束？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while(!(DMAIRQ &amp; 0x01))</w:t>
      </w:r>
    </w:p>
    <w:p>
      <w:p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8. 利用无线射频接收数据时，在一个循环中如何将接收的数据写入buf[i]。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>len =RFD-2;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len &amp;=0x7f;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for(i = 0; i &lt; len;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  buf[i] = RFD;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  Delay(200);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Courier New" w:hAnsi="Courier New" w:cs="Courier New"/>
          <w:bCs/>
          <w:color w:val="FF0000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 w:val="21"/>
          <w:szCs w:val="21"/>
          <w:lang w:val="en-US" w:eastAsia="zh-CN"/>
        </w:rPr>
        <w:t xml:space="preserve">    }</w:t>
      </w:r>
    </w:p>
    <w:p>
      <w:p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 xml:space="preserve">利用定时器3中断实现LED1大约每隔0.5秒闪烁一次。 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#include "ioCC2530.h"     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unsigned int counter;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void delay(void)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{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unsigned int i;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unsigned char j;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for(i=0;i&lt;1500;i++)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{ 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for(j=0;j&lt;200;j++)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  { 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asm("NOP");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hint="eastAsia" w:ascii="Courier New" w:hAnsi="Courier New" w:cs="Courier New"/>
          <w:bCs/>
          <w:szCs w:val="24"/>
          <w:lang w:val="en-US" w:eastAsia="zh-CN"/>
        </w:rPr>
        <w:tab/>
      </w:r>
      <w:r>
        <w:rPr>
          <w:rFonts w:ascii="Courier New" w:hAnsi="Courier New" w:cs="Courier New"/>
          <w:bCs/>
          <w:szCs w:val="24"/>
        </w:rPr>
        <w:t>asm("NOP");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asm("NOP");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  }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 xml:space="preserve">  }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 xml:space="preserve">} 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#pragma vector=T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3</w:t>
      </w:r>
      <w:r>
        <w:rPr>
          <w:rFonts w:ascii="Courier New" w:hAnsi="Courier New" w:cs="Courier New"/>
          <w:bCs/>
          <w:color w:val="000000"/>
          <w:szCs w:val="24"/>
        </w:rPr>
        <w:t>_VECTOR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__interrupt void Timer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3</w:t>
      </w:r>
      <w:r>
        <w:rPr>
          <w:rFonts w:ascii="Courier New" w:hAnsi="Courier New" w:cs="Courier New"/>
          <w:bCs/>
          <w:color w:val="000000"/>
          <w:szCs w:val="24"/>
        </w:rPr>
        <w:t>(void)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 xml:space="preserve">{ 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if(</w:t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1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①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counter &lt; 3750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</w:t>
      </w:r>
      <w:r>
        <w:rPr>
          <w:rFonts w:ascii="Courier New" w:hAnsi="Courier New" w:cs="Courier New"/>
          <w:bCs/>
          <w:color w:val="000000"/>
          <w:szCs w:val="24"/>
        </w:rPr>
        <w:t>)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2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②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counter++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else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{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3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③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counter=0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P0_0=~P0_0;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}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}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void main( void )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>{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P0DIR |= 0x01;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P2DIR |= 0x01;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 xml:space="preserve">P0_0 = 1; 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P2_0 = 1;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counter = 0;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4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④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CLKCONCMD &amp;=~0X7F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//选择32M晶振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5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⑤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while(CLKCONSTA &amp; 0x40)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hint="eastAsia" w:ascii="Courier New" w:hAnsi="Courier New" w:cs="Courier New"/>
          <w:bCs/>
          <w:color w:val="000000"/>
          <w:szCs w:val="24"/>
        </w:rPr>
        <w:t xml:space="preserve">            </w:t>
      </w:r>
      <w:r>
        <w:rPr>
          <w:rFonts w:ascii="Courier New" w:hAnsi="Courier New" w:cs="Courier New"/>
          <w:bCs/>
          <w:color w:val="000000"/>
          <w:szCs w:val="24"/>
        </w:rPr>
        <w:t xml:space="preserve">  //等待XOSC稳定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CLKCONCMD = 0xb8;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6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⑥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T3CC0H=12500/256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</w:t>
      </w:r>
      <w:r>
        <w:rPr>
          <w:rFonts w:ascii="Courier New" w:hAnsi="Courier New" w:cs="Courier New"/>
          <w:bCs/>
          <w:color w:val="000000"/>
          <w:szCs w:val="24"/>
        </w:rPr>
        <w:t xml:space="preserve">; 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//设置比较值12500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7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⑦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T3CC0L=12500%256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//设置比较值12500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T</w:t>
      </w:r>
      <w:r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  <w:t>3</w:t>
      </w:r>
      <w:r>
        <w:rPr>
          <w:rFonts w:ascii="Courier New" w:hAnsi="Courier New" w:cs="Courier New"/>
          <w:bCs/>
          <w:color w:val="000000"/>
          <w:szCs w:val="24"/>
        </w:rPr>
        <w:t>CTL = 0x</w:t>
      </w:r>
      <w:r>
        <w:rPr>
          <w:rFonts w:hint="eastAsia" w:ascii="Courier New" w:hAnsi="Courier New" w:cs="Courier New"/>
          <w:bCs/>
          <w:color w:val="000000"/>
          <w:szCs w:val="24"/>
        </w:rPr>
        <w:t>0</w:t>
      </w:r>
      <w:r>
        <w:rPr>
          <w:rFonts w:ascii="Courier New" w:hAnsi="Courier New" w:cs="Courier New"/>
          <w:bCs/>
          <w:color w:val="000000"/>
          <w:szCs w:val="24"/>
        </w:rPr>
        <w:t xml:space="preserve">3; 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8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⑧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EA=1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//开总中断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9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⑨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T3IE=1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</w:t>
      </w:r>
      <w:r>
        <w:rPr>
          <w:rFonts w:ascii="Courier New" w:hAnsi="Courier New" w:cs="Courier New"/>
          <w:bCs/>
          <w:color w:val="000000"/>
          <w:szCs w:val="24"/>
        </w:rPr>
        <w:t>;</w:t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t>//开定时器T1中断</w:t>
      </w:r>
    </w:p>
    <w:p>
      <w:pPr>
        <w:autoSpaceDE w:val="0"/>
        <w:autoSpaceDN w:val="0"/>
        <w:rPr>
          <w:rFonts w:ascii="Courier New" w:hAnsi="Courier New" w:cs="Courier New"/>
          <w:bCs/>
          <w:color w:val="000000"/>
          <w:szCs w:val="24"/>
          <w:u w:val="single"/>
        </w:rPr>
      </w:pPr>
      <w:r>
        <w:rPr>
          <w:rFonts w:ascii="Courier New" w:hAnsi="Courier New" w:cs="Courier New"/>
          <w:bCs/>
          <w:color w:val="000000"/>
          <w:szCs w:val="24"/>
        </w:rPr>
        <w:tab/>
      </w:r>
      <w:r>
        <w:rPr>
          <w:rFonts w:ascii="Courier New" w:hAnsi="Courier New" w:cs="Courier New"/>
          <w:bCs/>
          <w:color w:val="000000"/>
          <w:szCs w:val="24"/>
        </w:rPr>
        <w:fldChar w:fldCharType="begin"/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hint="eastAsia" w:ascii="Courier New" w:hAnsi="Courier New" w:cs="Courier New"/>
          <w:bCs/>
          <w:color w:val="000000"/>
          <w:szCs w:val="24"/>
        </w:rPr>
        <w:instrText xml:space="preserve">= 10 \* GB3</w:instrText>
      </w:r>
      <w:r>
        <w:rPr>
          <w:rFonts w:ascii="Courier New" w:hAnsi="Courier New" w:cs="Courier New"/>
          <w:bCs/>
          <w:color w:val="000000"/>
          <w:szCs w:val="24"/>
        </w:rPr>
        <w:instrText xml:space="preserve"> </w:instrText>
      </w:r>
      <w:r>
        <w:rPr>
          <w:rFonts w:ascii="Courier New" w:hAnsi="Courier New" w:cs="Courier New"/>
          <w:bCs/>
          <w:color w:val="000000"/>
          <w:szCs w:val="24"/>
        </w:rPr>
        <w:fldChar w:fldCharType="separate"/>
      </w:r>
      <w:r>
        <w:rPr>
          <w:rFonts w:hint="eastAsia" w:ascii="Courier New" w:hAnsi="Courier New" w:cs="Courier New"/>
          <w:bCs/>
          <w:color w:val="000000"/>
          <w:szCs w:val="24"/>
        </w:rPr>
        <w:t>⑩</w:t>
      </w:r>
      <w:r>
        <w:rPr>
          <w:rFonts w:ascii="Courier New" w:hAnsi="Courier New" w:cs="Courier New"/>
          <w:bCs/>
          <w:color w:val="000000"/>
          <w:szCs w:val="24"/>
        </w:rPr>
        <w:fldChar w:fldCharType="end"/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</w:t>
      </w:r>
      <w:r>
        <w:rPr>
          <w:rFonts w:hint="eastAsia" w:ascii="Courier New" w:hAnsi="Courier New" w:cs="Courier New"/>
          <w:bCs/>
          <w:color w:val="000000"/>
          <w:szCs w:val="24"/>
          <w:u w:val="single"/>
          <w:lang w:val="en-US" w:eastAsia="zh-CN"/>
        </w:rPr>
        <w:t>while(1)</w:t>
      </w:r>
      <w:r>
        <w:rPr>
          <w:rFonts w:ascii="Courier New" w:hAnsi="Courier New" w:cs="Courier New"/>
          <w:bCs/>
          <w:color w:val="000000"/>
          <w:szCs w:val="24"/>
          <w:u w:val="single"/>
        </w:rPr>
        <w:t xml:space="preserve">                  </w:t>
      </w:r>
    </w:p>
    <w:p>
      <w:pPr>
        <w:autoSpaceDE w:val="0"/>
        <w:autoSpaceDN w:val="0"/>
        <w:ind w:firstLine="42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{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P2_0=~P2_0;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delay();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ab/>
      </w:r>
      <w:r>
        <w:rPr>
          <w:rFonts w:ascii="Courier New" w:hAnsi="Courier New" w:cs="Courier New"/>
          <w:bCs/>
          <w:szCs w:val="24"/>
        </w:rPr>
        <w:t>}</w:t>
      </w:r>
    </w:p>
    <w:p>
      <w:pPr>
        <w:autoSpaceDE w:val="0"/>
        <w:autoSpaceDN w:val="0"/>
        <w:rPr>
          <w:rFonts w:ascii="Courier New" w:hAnsi="Courier New" w:cs="Courier New"/>
          <w:bCs/>
          <w:szCs w:val="24"/>
        </w:rPr>
      </w:pPr>
      <w:r>
        <w:rPr>
          <w:rFonts w:ascii="Courier New" w:hAnsi="Courier New" w:cs="Courier New"/>
          <w:bCs/>
          <w:szCs w:val="24"/>
        </w:rPr>
        <w:t>}</w:t>
      </w:r>
    </w:p>
    <w:p>
      <w:pPr>
        <w:autoSpaceDE w:val="0"/>
        <w:autoSpaceDN w:val="0"/>
        <w:rPr>
          <w:rFonts w:hint="eastAsia" w:ascii="Courier New" w:hAnsi="Courier New" w:cs="Courier New"/>
          <w:bCs/>
          <w:color w:val="000000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DEC6C"/>
    <w:multiLevelType w:val="singleLevel"/>
    <w:tmpl w:val="89ADEC6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66AD43A"/>
    <w:multiLevelType w:val="singleLevel"/>
    <w:tmpl w:val="C66AD43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CF5AD621"/>
    <w:multiLevelType w:val="singleLevel"/>
    <w:tmpl w:val="CF5AD621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">
    <w:nsid w:val="185F2030"/>
    <w:multiLevelType w:val="multilevel"/>
    <w:tmpl w:val="185F20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4EAB95"/>
    <w:multiLevelType w:val="singleLevel"/>
    <w:tmpl w:val="1A4EAB95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36F66888"/>
    <w:multiLevelType w:val="singleLevel"/>
    <w:tmpl w:val="36F66888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6">
    <w:nsid w:val="43CBE0E8"/>
    <w:multiLevelType w:val="singleLevel"/>
    <w:tmpl w:val="43CBE0E8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43F0A1C8"/>
    <w:multiLevelType w:val="singleLevel"/>
    <w:tmpl w:val="43F0A1C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56D97726"/>
    <w:multiLevelType w:val="singleLevel"/>
    <w:tmpl w:val="56D9772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1D8C9C0"/>
    <w:multiLevelType w:val="singleLevel"/>
    <w:tmpl w:val="61D8C9C0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10">
    <w:nsid w:val="724F149A"/>
    <w:multiLevelType w:val="multilevel"/>
    <w:tmpl w:val="724F149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3F7662"/>
    <w:multiLevelType w:val="multilevel"/>
    <w:tmpl w:val="743F766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0B01B9"/>
    <w:multiLevelType w:val="singleLevel"/>
    <w:tmpl w:val="7B0B01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4CA7"/>
    <w:rsid w:val="0BF76D62"/>
    <w:rsid w:val="2EAD0A38"/>
    <w:rsid w:val="627B13F5"/>
    <w:rsid w:val="654A772A"/>
    <w:rsid w:val="6A81078B"/>
    <w:rsid w:val="728A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2022-05-04T09:04:00Z</dcterms:created>
  <dc:creator>爱吃爆米花的库里</dc:creator>
  <cp:lastModifiedBy>独来独往 </cp:lastModifiedBy>
  <dcterms:modified xsi:type="dcterms:W3CDTF">2022-05-04T12:00:35Z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FFD04A443C0F4747BEDB8AEF1E626856</vt:lpwstr>
  </property>
</Properties>
</file>