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  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Fonts w:ascii="Arial" w:cs="Arial" w:eastAsia="Arial" w:hAnsi="Arial"/>
          <w:rtl w:val="0"/>
        </w:rPr>
        <w:t xml:space="preserve">AquaCheck Buceo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002D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Los Chiikawitas - Grupo 8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10-09-2026</w:t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Felipe Barra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Lider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Aolani Caiguan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Renata Orellana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</w:tbl>
    <w:p w:rsidR="00000000" w:rsidDel="00000000" w:rsidP="00000000" w:rsidRDefault="00000000" w:rsidRPr="00000000" w14:paraId="00000014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AquaCheck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Logotipo de AquaCheck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seguridad y la verificación (el check) fusionadas con el entorno marino (la gota/ola), transmitiendo confianza al buceador antes de su inmersión. 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#005B96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TopAppBar, botones principales y elementos de enfasis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#03A9F4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Iconos activos, Floating action button y detalles visuales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#F5F5F5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Color de fondo general de las pantallas para reducir la fatiga visual bajo el sol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#212121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Titulos, subtitulos y textos general para asegurar legibilidad y alto constraste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#D32F2F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error, items del checklist faltantes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3F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</w:t>
      </w:r>
    </w:p>
    <w:p w:rsidR="00000000" w:rsidDel="00000000" w:rsidP="00000000" w:rsidRDefault="00000000" w:rsidRPr="00000000" w14:paraId="00000040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paleta está inspirada en el océano (tonos azules) para conectar inmediatamente con el buceo. Se priorizó un fondo claro con texto oscuro y colores de acento vibrantes para garantizar una alta legibilidad (accesibilidad) en exteriores, considerando que la app se usará frecuentemente en botes o playas con luz solar directa. El rojo se reserva estrictamente para la seguridad.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Abrir app e Iniciar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Abrir app e Iniciar Sesión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Ver lista de bitácoras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Presionar botón "Nuevo Checklist"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ítems de equipamiento (Ej: tanque, regulador)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Pantalla de 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Visualizar advertencia de seguridad si faltan ítems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Pantalla de Checklist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Guardar inmersión validada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Inmersión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Volver al inicio |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9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/ Registro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Autenticar al usuario para mantener su bitácora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correo y contraseña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 (Dashboard)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inmersiones recientes y acceso a la accion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un nuevo checklist de buceo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 de Equipamiento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Asegurar que el usuario lleve todo el equipo seguro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Checkboxes(Aire, Regulador, Máscara, etc.).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Resumen Inmersión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Confirmar que la validación fue exitosa y guardar el registro 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Buceador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Presionar “Finalizar y Guardar”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1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2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3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moverse rápidamente entre "Home", "Historial" y "Perfil" en la parte inferior de la pantalla.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se utilizará para mantener la interfaz ágil y requerir menos toques (gestos) del usuario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mostrar el título de la pantalla actual (Ej: "Nuevo Checklist") y alojar el botón de retroceso (Back navigation).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Un Floating Action Button en la pantalla Home para la acción más importante: "Crear Nuevo Checklist". 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ajustaron los colores al azul definido en la paleta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movio boton principal a un FAB en la esquina inferior derecha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checklist_mockup.png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 agrandaron los Checkboxes para facilitar el toque (touch target) con las manos húmedas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TextField, Button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Ingreso de credenciales de usuario y botón para confirmar el acceso.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TopAppBar, FloatingActionButton, Card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superior con logo, botón flotante para agregar inmersión, y tarjetas (Cards) para mostrar el resumen de buceos anteriores.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Checkbox, Button, Snackbar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Marcar el equipo validado, botón de guardar y Snackbar para mostrar alertas si falta equipo crítico.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General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NavigationBar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Navegación persistente en la zona inferior.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Aolani, Renata, Felipe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y lenguajes a utilizar (ej. Android Studio, Kotlin, Jetpack Compose, Material Design 3). </w:t>
            </w:r>
          </w:p>
        </w:tc>
      </w:tr>
    </w:tbl>
    <w:p w:rsidR="00000000" w:rsidDel="00000000" w:rsidP="00000000" w:rsidRDefault="00000000" w:rsidRPr="00000000" w14:paraId="000001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2E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Sí. El README centraliza la identidad visual, el propósito del MVP (validar la seguridad del buceo), y muestra el flujo lógico a través del diagrama UML de Mermaid. Además, al tener las pantallas renderizadas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docs/diseno/</w:t>
      </w:r>
      <w:r w:rsidDel="00000000" w:rsidR="00000000" w:rsidRPr="00000000">
        <w:rPr>
          <w:sz w:val="18"/>
          <w:szCs w:val="18"/>
          <w:rtl w:val="0"/>
        </w:rPr>
        <w:t xml:space="preserve">, cualquier desarrollador tiene un mapa claro tanto del comportamiento (Backend/Lógica) como de la interfaz esperada (FrontEnd/Jetpack Compose), eliminando la ambigüedad antes de escribir la primera línea de código.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uTt6xA63IV7w2vSAHGOpcS8rQ==">CgMxLjA4AHIhMURQT19VeHhHbHQ2VnloRnJ6djE0dWVfNk8tQ0E1bklC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