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003C8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# 基于马尔可夫决策过程与蒙特卡洛仿真的PM01格斗策略优化</w:t>
      </w:r>
    </w:p>
    <w:p w14:paraId="316E15C7" w14:textId="77777777" w:rsidR="00473089" w:rsidRDefault="00473089" w:rsidP="00473089">
      <w:pPr>
        <w:rPr>
          <w:rFonts w:hint="eastAsia"/>
        </w:rPr>
      </w:pPr>
    </w:p>
    <w:p w14:paraId="67465286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## 1. 整体思路：MDP建模 + MC仿真标定 + 值迭代求解</w:t>
      </w:r>
    </w:p>
    <w:p w14:paraId="0FD8D9B7" w14:textId="77777777" w:rsidR="00473089" w:rsidRDefault="00473089" w:rsidP="00473089">
      <w:pPr>
        <w:rPr>
          <w:rFonts w:hint="eastAsia"/>
        </w:rPr>
      </w:pPr>
    </w:p>
    <w:p w14:paraId="0D24FEB3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机器人格斗竞技的单场对抗是一个序贯决策问题：机器人在每个时刻根据当前场上形势选择攻击或防守动作，目标是最大化最终获胜概率。这个问题具备状态转移的马尔可夫性（下一时刻的状态仅取决于当前状态和双方动作），因此非常适合建模为马尔可夫决策过程（MDP）。</w:t>
      </w:r>
    </w:p>
    <w:p w14:paraId="5F4BDBDD" w14:textId="77777777" w:rsidR="00473089" w:rsidRDefault="00473089" w:rsidP="00473089">
      <w:pPr>
        <w:rPr>
          <w:rFonts w:hint="eastAsia"/>
        </w:rPr>
      </w:pPr>
    </w:p>
    <w:p w14:paraId="7C3E8805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MDP的求解需要已知状态转移概率和奖励函数，但在真实格斗中，这些数据难以通过解析推导获得。此时蒙特卡洛仿真便成为关键的“数据引擎”——在高保真物理模拟器中让两个PM01机器人大规模对抗，从海量对局中统计出状态转移的频率和平均奖励，从而完成MDP模型的参数标定。之后再用值迭代等算法求解出最优策略，最终得到机器人在不同局势下应该采取的最佳攻击与防守动作序列。</w:t>
      </w:r>
    </w:p>
    <w:p w14:paraId="05F526C0" w14:textId="77777777" w:rsidR="00473089" w:rsidRDefault="00473089" w:rsidP="00473089">
      <w:pPr>
        <w:rPr>
          <w:rFonts w:hint="eastAsia"/>
        </w:rPr>
      </w:pPr>
    </w:p>
    <w:p w14:paraId="28DC3BD7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简而言之：用蒙特卡洛仿真构建MDP的“世界模型”，再用动态规划从模型中提取最优决策。</w:t>
      </w:r>
    </w:p>
    <w:p w14:paraId="23F06167" w14:textId="77777777" w:rsidR="00473089" w:rsidRDefault="00473089" w:rsidP="00473089">
      <w:pPr>
        <w:rPr>
          <w:rFonts w:hint="eastAsia"/>
        </w:rPr>
      </w:pPr>
    </w:p>
    <w:p w14:paraId="57D56C08" w14:textId="77777777" w:rsidR="00473089" w:rsidRDefault="00473089" w:rsidP="00473089">
      <w:pPr>
        <w:rPr>
          <w:rFonts w:hint="eastAsia"/>
        </w:rPr>
      </w:pPr>
    </w:p>
    <w:p w14:paraId="319E50EA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## 2. 第一步：建立马尔可夫决策过程模型</w:t>
      </w:r>
    </w:p>
    <w:p w14:paraId="2192EAF7" w14:textId="77777777" w:rsidR="00473089" w:rsidRDefault="00473089" w:rsidP="00473089">
      <w:pPr>
        <w:rPr>
          <w:rFonts w:hint="eastAsia"/>
        </w:rPr>
      </w:pPr>
    </w:p>
    <w:p w14:paraId="1C4CC3EC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### 2.1 状态空间S</w:t>
      </w:r>
    </w:p>
    <w:p w14:paraId="4805056F" w14:textId="77777777" w:rsidR="00473089" w:rsidRDefault="00473089" w:rsidP="00473089">
      <w:pPr>
        <w:rPr>
          <w:rFonts w:hint="eastAsia"/>
        </w:rPr>
      </w:pPr>
    </w:p>
    <w:p w14:paraId="03AE3EDB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将连续物理量和比赛进程离散化为有限状态，综合考虑以下维度：</w:t>
      </w:r>
    </w:p>
    <w:p w14:paraId="4EAE0EA1" w14:textId="77777777" w:rsidR="00473089" w:rsidRDefault="00473089" w:rsidP="00473089">
      <w:pPr>
        <w:rPr>
          <w:rFonts w:hint="eastAsia"/>
        </w:rPr>
      </w:pPr>
    </w:p>
    <w:p w14:paraId="067423BD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维度一：净胜分差，分三段，劣势（小于-2）、均势（-2到2之间）、优势（大于2）。</w:t>
      </w:r>
    </w:p>
    <w:p w14:paraId="308BB6B1" w14:textId="77777777" w:rsidR="00473089" w:rsidRDefault="00473089" w:rsidP="00473089">
      <w:pPr>
        <w:rPr>
          <w:rFonts w:hint="eastAsia"/>
        </w:rPr>
      </w:pPr>
    </w:p>
    <w:p w14:paraId="7AEC8481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维度二：我方体力，按剩余电能分三档，低（小于30%）、中（30%到70%之间）、高（大于70%）。</w:t>
      </w:r>
    </w:p>
    <w:p w14:paraId="5EA451C1" w14:textId="77777777" w:rsidR="00473089" w:rsidRDefault="00473089" w:rsidP="00473089">
      <w:pPr>
        <w:rPr>
          <w:rFonts w:hint="eastAsia"/>
        </w:rPr>
      </w:pPr>
    </w:p>
    <w:p w14:paraId="60E153EB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维度三：双方距离，按间距分三档，近（小于0.5米）、中（0.5米到1.5米之间）、远（大于1.5米）。</w:t>
      </w:r>
    </w:p>
    <w:p w14:paraId="3F5D5369" w14:textId="77777777" w:rsidR="00473089" w:rsidRDefault="00473089" w:rsidP="00473089">
      <w:pPr>
        <w:rPr>
          <w:rFonts w:hint="eastAsia"/>
        </w:rPr>
      </w:pPr>
    </w:p>
    <w:p w14:paraId="7A55B257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维度四：比赛时间，按2分钟一回合分三阶段，前期（0到40秒）、中期（40到80秒）、后期（80到120秒）。</w:t>
      </w:r>
    </w:p>
    <w:p w14:paraId="44A7B395" w14:textId="77777777" w:rsidR="00473089" w:rsidRDefault="00473089" w:rsidP="00473089">
      <w:pPr>
        <w:rPr>
          <w:rFonts w:hint="eastAsia"/>
        </w:rPr>
      </w:pPr>
    </w:p>
    <w:p w14:paraId="70A13E42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维度五：对手姿态，二分类，进攻倾向或防守倾向。</w:t>
      </w:r>
    </w:p>
    <w:p w14:paraId="74DE4FBA" w14:textId="77777777" w:rsidR="00473089" w:rsidRDefault="00473089" w:rsidP="00473089">
      <w:pPr>
        <w:rPr>
          <w:rFonts w:hint="eastAsia"/>
        </w:rPr>
      </w:pPr>
    </w:p>
    <w:p w14:paraId="0FA58630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组合后总状态数为3乘以3乘以3乘以3乘以2等于162种，穷举可行，且覆盖主要战术决策因素。</w:t>
      </w:r>
    </w:p>
    <w:p w14:paraId="5C199D67" w14:textId="77777777" w:rsidR="00473089" w:rsidRDefault="00473089" w:rsidP="00473089">
      <w:pPr>
        <w:rPr>
          <w:rFonts w:hint="eastAsia"/>
        </w:rPr>
      </w:pPr>
    </w:p>
    <w:p w14:paraId="5DB85A93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### 2.2 动作空间A</w:t>
      </w:r>
    </w:p>
    <w:p w14:paraId="0477914C" w14:textId="77777777" w:rsidR="00473089" w:rsidRDefault="00473089" w:rsidP="00473089">
      <w:pPr>
        <w:rPr>
          <w:rFonts w:hint="eastAsia"/>
        </w:rPr>
      </w:pPr>
    </w:p>
    <w:p w14:paraId="7A0DC68E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基于PM01（24自由度、320度腰部旋转、2米每秒移速）的运动能力，定义攻击动作13种、防守动作22种，总计35种。</w:t>
      </w:r>
    </w:p>
    <w:p w14:paraId="7D872D65" w14:textId="77777777" w:rsidR="00473089" w:rsidRDefault="00473089" w:rsidP="00473089">
      <w:pPr>
        <w:rPr>
          <w:rFonts w:hint="eastAsia"/>
        </w:rPr>
      </w:pPr>
    </w:p>
    <w:p w14:paraId="45E5669D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lastRenderedPageBreak/>
        <w:t>攻击动作集</w:t>
      </w:r>
      <w:proofErr w:type="spellStart"/>
      <w:r>
        <w:rPr>
          <w:rFonts w:hint="eastAsia"/>
        </w:rPr>
        <w:t>A_atk</w:t>
      </w:r>
      <w:proofErr w:type="spellEnd"/>
      <w:r>
        <w:rPr>
          <w:rFonts w:hint="eastAsia"/>
        </w:rPr>
        <w:t>包括：A1直拳（快速、低耗、安全）、A2勾拳（近身弧线）、A4膝撞（力量大、重心稳）、A5侧踢（平衡与力量兼顾，核心得分手段）、A7回旋踢（腰部320度发力，威力极大但破绽大）、A9组合拳（连续得分）、A13跳跃攻击（突袭，高体力消耗）等。</w:t>
      </w:r>
    </w:p>
    <w:p w14:paraId="0C9E76AC" w14:textId="77777777" w:rsidR="00473089" w:rsidRDefault="00473089" w:rsidP="00473089">
      <w:pPr>
        <w:rPr>
          <w:rFonts w:hint="eastAsia"/>
        </w:rPr>
      </w:pPr>
    </w:p>
    <w:p w14:paraId="363B4B99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防守动作集</w:t>
      </w:r>
      <w:proofErr w:type="spellStart"/>
      <w:r>
        <w:rPr>
          <w:rFonts w:hint="eastAsia"/>
        </w:rPr>
        <w:t>A_def</w:t>
      </w:r>
      <w:proofErr w:type="spellEnd"/>
      <w:r>
        <w:rPr>
          <w:rFonts w:hint="eastAsia"/>
        </w:rPr>
        <w:t>包括：D1单手拍挡（应对直拳或勾拳）、D3侧闪（躲避直线攻击）、D5后撤步（拉开距离）、D7侧移（横向移动创造反击角度）、D10提膝防守（防低扫或膝撞）、D11转身躲闪（利用腰部旋转）等。</w:t>
      </w:r>
    </w:p>
    <w:p w14:paraId="1BCFFF61" w14:textId="77777777" w:rsidR="00473089" w:rsidRDefault="00473089" w:rsidP="00473089">
      <w:pPr>
        <w:rPr>
          <w:rFonts w:hint="eastAsia"/>
        </w:rPr>
      </w:pPr>
    </w:p>
    <w:p w14:paraId="1584FB11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### 2.3 奖励函数R(</w:t>
      </w:r>
      <w:proofErr w:type="spellStart"/>
      <w:r>
        <w:rPr>
          <w:rFonts w:hint="eastAsia"/>
        </w:rPr>
        <w:t>s,a,s</w:t>
      </w:r>
      <w:proofErr w:type="spellEnd"/>
      <w:r>
        <w:rPr>
          <w:rFonts w:hint="eastAsia"/>
        </w:rPr>
        <w:t>')</w:t>
      </w:r>
    </w:p>
    <w:p w14:paraId="29A071F3" w14:textId="77777777" w:rsidR="00473089" w:rsidRDefault="00473089" w:rsidP="00473089">
      <w:pPr>
        <w:rPr>
          <w:rFonts w:hint="eastAsia"/>
        </w:rPr>
      </w:pPr>
    </w:p>
    <w:p w14:paraId="0B4048A7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每执行一个动作后，从状态s转移到状态s'，获得即时奖励，设计为：</w:t>
      </w:r>
    </w:p>
    <w:p w14:paraId="3C2FEC2F" w14:textId="77777777" w:rsidR="00473089" w:rsidRDefault="00473089" w:rsidP="00473089">
      <w:pPr>
        <w:rPr>
          <w:rFonts w:hint="eastAsia"/>
        </w:rPr>
      </w:pPr>
    </w:p>
    <w:p w14:paraId="1584A5C9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R等于10乘以得分变化量加5乘以态势改善量减3乘以动作体力消耗减8乘以惩罚项。</w:t>
      </w:r>
    </w:p>
    <w:p w14:paraId="1CD8DA47" w14:textId="77777777" w:rsidR="00473089" w:rsidRDefault="00473089" w:rsidP="00473089">
      <w:pPr>
        <w:rPr>
          <w:rFonts w:hint="eastAsia"/>
        </w:rPr>
      </w:pPr>
    </w:p>
    <w:p w14:paraId="463A897E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其中，得分变化量为有效击打得分（头部加2分，躯干加1分）；态势改善量为迫使对手倒地加5分，占据主动位置加2分；动作体力消耗方面，直拳0.02，侧踢0.05，回旋踢0.06，跳跃攻击0.08；惩罚项方面，我方倒地扣5分，被有效击打扣3分。</w:t>
      </w:r>
    </w:p>
    <w:p w14:paraId="4EB98D5A" w14:textId="77777777" w:rsidR="00473089" w:rsidRDefault="00473089" w:rsidP="00473089">
      <w:pPr>
        <w:rPr>
          <w:rFonts w:hint="eastAsia"/>
        </w:rPr>
      </w:pPr>
    </w:p>
    <w:p w14:paraId="3F7082B9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折扣因子gamma取0.99，使策略重视长期累计奖励，即终场胜负。</w:t>
      </w:r>
    </w:p>
    <w:p w14:paraId="5A53C28E" w14:textId="77777777" w:rsidR="00473089" w:rsidRDefault="00473089" w:rsidP="00473089">
      <w:pPr>
        <w:rPr>
          <w:rFonts w:hint="eastAsia"/>
        </w:rPr>
      </w:pPr>
    </w:p>
    <w:p w14:paraId="5A5BA923" w14:textId="77777777" w:rsidR="00473089" w:rsidRDefault="00473089" w:rsidP="00473089">
      <w:pPr>
        <w:rPr>
          <w:rFonts w:hint="eastAsia"/>
        </w:rPr>
      </w:pPr>
    </w:p>
    <w:p w14:paraId="09747E9B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## 3. 第二步：利用蒙特卡洛仿真标定转移概率与奖励</w:t>
      </w:r>
    </w:p>
    <w:p w14:paraId="5529C072" w14:textId="77777777" w:rsidR="00473089" w:rsidRDefault="00473089" w:rsidP="00473089">
      <w:pPr>
        <w:rPr>
          <w:rFonts w:hint="eastAsia"/>
        </w:rPr>
      </w:pPr>
    </w:p>
    <w:p w14:paraId="3DC8C1D6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由于MDP的转移概率P(s'|</w:t>
      </w:r>
      <w:proofErr w:type="spellStart"/>
      <w:r>
        <w:rPr>
          <w:rFonts w:hint="eastAsia"/>
        </w:rPr>
        <w:t>s,a</w:t>
      </w:r>
      <w:proofErr w:type="spellEnd"/>
      <w:r>
        <w:rPr>
          <w:rFonts w:hint="eastAsia"/>
        </w:rPr>
        <w:t>)和期望奖励R(</w:t>
      </w:r>
      <w:proofErr w:type="spellStart"/>
      <w:r>
        <w:rPr>
          <w:rFonts w:hint="eastAsia"/>
        </w:rPr>
        <w:t>s,a</w:t>
      </w:r>
      <w:proofErr w:type="spellEnd"/>
      <w:r>
        <w:rPr>
          <w:rFonts w:hint="eastAsia"/>
        </w:rPr>
        <w:t>)无法直接写出，我们通过蒙特卡洛仿真在模拟环境中大量采样来估计。</w:t>
      </w:r>
    </w:p>
    <w:p w14:paraId="59C10236" w14:textId="77777777" w:rsidR="00473089" w:rsidRDefault="00473089" w:rsidP="00473089">
      <w:pPr>
        <w:rPr>
          <w:rFonts w:hint="eastAsia"/>
        </w:rPr>
      </w:pPr>
    </w:p>
    <w:p w14:paraId="5C7EB8CB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### 3.1 仿真环境搭建</w:t>
      </w:r>
    </w:p>
    <w:p w14:paraId="04842229" w14:textId="77777777" w:rsidR="00473089" w:rsidRDefault="00473089" w:rsidP="00473089">
      <w:pPr>
        <w:rPr>
          <w:rFonts w:hint="eastAsia"/>
        </w:rPr>
      </w:pPr>
    </w:p>
    <w:p w14:paraId="5C1F2D46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使用物理引擎（如</w:t>
      </w:r>
      <w:proofErr w:type="spellStart"/>
      <w:r>
        <w:rPr>
          <w:rFonts w:hint="eastAsia"/>
        </w:rPr>
        <w:t>MuJoCo</w:t>
      </w:r>
      <w:proofErr w:type="spellEnd"/>
      <w:r>
        <w:rPr>
          <w:rFonts w:hint="eastAsia"/>
        </w:rPr>
        <w:t>、Isaac Gym）构建PM01的双机对抗环境，包含：精确的关节动力学、碰撞检测、电机模型；裁判规则涵盖有效击打判定、倒地计时、回合制计时；对手模型可采用预设的几种典型对手策略（如“激进型”“防守反击型”）随机切换，或让对手也采用随机探索策略以覆盖更广的状态空间。</w:t>
      </w:r>
    </w:p>
    <w:p w14:paraId="3318C0FB" w14:textId="77777777" w:rsidR="00473089" w:rsidRDefault="00473089" w:rsidP="00473089">
      <w:pPr>
        <w:rPr>
          <w:rFonts w:hint="eastAsia"/>
        </w:rPr>
      </w:pPr>
    </w:p>
    <w:p w14:paraId="57B01BE6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### 3.2 数据采集（蒙特卡洛采样）</w:t>
      </w:r>
    </w:p>
    <w:p w14:paraId="1A2B21AC" w14:textId="77777777" w:rsidR="00473089" w:rsidRDefault="00473089" w:rsidP="00473089">
      <w:pPr>
        <w:rPr>
          <w:rFonts w:hint="eastAsia"/>
        </w:rPr>
      </w:pPr>
    </w:p>
    <w:p w14:paraId="03B7722B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让机器人在环境中从各种初始状态出发，执行动作，记录转移情况。具体操作如下：</w:t>
      </w:r>
    </w:p>
    <w:p w14:paraId="2FA39551" w14:textId="77777777" w:rsidR="00473089" w:rsidRDefault="00473089" w:rsidP="00473089">
      <w:pPr>
        <w:rPr>
          <w:rFonts w:hint="eastAsia"/>
        </w:rPr>
      </w:pPr>
    </w:p>
    <w:p w14:paraId="31A41905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第一步，设定采样策略。为保证充分探索所有状态-动作对，采用epsilon-贪婪策略，以概率1减epsilon随机选动作，epsilon逐步减小到0.1。</w:t>
      </w:r>
    </w:p>
    <w:p w14:paraId="7F60B16D" w14:textId="77777777" w:rsidR="00473089" w:rsidRDefault="00473089" w:rsidP="00473089">
      <w:pPr>
        <w:rPr>
          <w:rFonts w:hint="eastAsia"/>
        </w:rPr>
      </w:pPr>
    </w:p>
    <w:p w14:paraId="3B838FEB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第二步，运行大量回合。在仿真中运行N等于10的6次方次完整的3回合比赛，每场比赛会产生数百次决策点，共积累数亿条状态转移样本。</w:t>
      </w:r>
    </w:p>
    <w:p w14:paraId="413504CF" w14:textId="77777777" w:rsidR="00473089" w:rsidRDefault="00473089" w:rsidP="00473089">
      <w:pPr>
        <w:rPr>
          <w:rFonts w:hint="eastAsia"/>
        </w:rPr>
      </w:pPr>
    </w:p>
    <w:p w14:paraId="2A065C42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第三步，记录数据。每次决策记录四元组(s, a, s', r)，其中r根据裁判系统自动计算得出。</w:t>
      </w:r>
    </w:p>
    <w:p w14:paraId="510E0866" w14:textId="77777777" w:rsidR="00473089" w:rsidRDefault="00473089" w:rsidP="00473089">
      <w:pPr>
        <w:rPr>
          <w:rFonts w:hint="eastAsia"/>
        </w:rPr>
      </w:pPr>
    </w:p>
    <w:p w14:paraId="22650247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### 3.3 估计转移概率和奖励</w:t>
      </w:r>
    </w:p>
    <w:p w14:paraId="181533BD" w14:textId="77777777" w:rsidR="00473089" w:rsidRDefault="00473089" w:rsidP="00473089">
      <w:pPr>
        <w:rPr>
          <w:rFonts w:hint="eastAsia"/>
        </w:rPr>
      </w:pPr>
    </w:p>
    <w:p w14:paraId="006E9A41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对每个状态-动作对(</w:t>
      </w:r>
      <w:proofErr w:type="spellStart"/>
      <w:r>
        <w:rPr>
          <w:rFonts w:hint="eastAsia"/>
        </w:rPr>
        <w:t>s,a</w:t>
      </w:r>
      <w:proofErr w:type="spellEnd"/>
      <w:r>
        <w:rPr>
          <w:rFonts w:hint="eastAsia"/>
        </w:rPr>
        <w:t>)，统计其所有发生的转移。</w:t>
      </w:r>
    </w:p>
    <w:p w14:paraId="2E2052C2" w14:textId="77777777" w:rsidR="00473089" w:rsidRDefault="00473089" w:rsidP="00473089">
      <w:pPr>
        <w:rPr>
          <w:rFonts w:hint="eastAsia"/>
        </w:rPr>
      </w:pPr>
    </w:p>
    <w:p w14:paraId="29139739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转移概率的估计方法：</w:t>
      </w:r>
      <w:proofErr w:type="spellStart"/>
      <w:r>
        <w:rPr>
          <w:rFonts w:hint="eastAsia"/>
        </w:rPr>
        <w:t>P_hat</w:t>
      </w:r>
      <w:proofErr w:type="spellEnd"/>
      <w:r>
        <w:rPr>
          <w:rFonts w:hint="eastAsia"/>
        </w:rPr>
        <w:t>(s'|</w:t>
      </w:r>
      <w:proofErr w:type="spellStart"/>
      <w:r>
        <w:rPr>
          <w:rFonts w:hint="eastAsia"/>
        </w:rPr>
        <w:t>s,a</w:t>
      </w:r>
      <w:proofErr w:type="spellEnd"/>
      <w:r>
        <w:rPr>
          <w:rFonts w:hint="eastAsia"/>
        </w:rPr>
        <w:t>)等于count(</w:t>
      </w:r>
      <w:proofErr w:type="spellStart"/>
      <w:r>
        <w:rPr>
          <w:rFonts w:hint="eastAsia"/>
        </w:rPr>
        <w:t>s,a,s</w:t>
      </w:r>
      <w:proofErr w:type="spellEnd"/>
      <w:r>
        <w:rPr>
          <w:rFonts w:hint="eastAsia"/>
        </w:rPr>
        <w:t>')除以count(</w:t>
      </w:r>
      <w:proofErr w:type="spellStart"/>
      <w:r>
        <w:rPr>
          <w:rFonts w:hint="eastAsia"/>
        </w:rPr>
        <w:t>s,a</w:t>
      </w:r>
      <w:proofErr w:type="spellEnd"/>
      <w:r>
        <w:rPr>
          <w:rFonts w:hint="eastAsia"/>
        </w:rPr>
        <w:t>)。若某(</w:t>
      </w:r>
      <w:proofErr w:type="spellStart"/>
      <w:r>
        <w:rPr>
          <w:rFonts w:hint="eastAsia"/>
        </w:rPr>
        <w:t>s,a</w:t>
      </w:r>
      <w:proofErr w:type="spellEnd"/>
      <w:r>
        <w:rPr>
          <w:rFonts w:hint="eastAsia"/>
        </w:rPr>
        <w:t>)从未被访问，则用拉普拉斯平滑，假设均匀分布。</w:t>
      </w:r>
    </w:p>
    <w:p w14:paraId="6F9D3444" w14:textId="77777777" w:rsidR="00473089" w:rsidRDefault="00473089" w:rsidP="00473089">
      <w:pPr>
        <w:rPr>
          <w:rFonts w:hint="eastAsia"/>
        </w:rPr>
      </w:pPr>
    </w:p>
    <w:p w14:paraId="7CEB12FE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期望奖励的估计方法：</w:t>
      </w:r>
      <w:proofErr w:type="spellStart"/>
      <w:r>
        <w:rPr>
          <w:rFonts w:hint="eastAsia"/>
        </w:rPr>
        <w:t>R_hat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s,a</w:t>
      </w:r>
      <w:proofErr w:type="spellEnd"/>
      <w:r>
        <w:rPr>
          <w:rFonts w:hint="eastAsia"/>
        </w:rPr>
        <w:t>)等于count(</w:t>
      </w:r>
      <w:proofErr w:type="spellStart"/>
      <w:r>
        <w:rPr>
          <w:rFonts w:hint="eastAsia"/>
        </w:rPr>
        <w:t>s,a</w:t>
      </w:r>
      <w:proofErr w:type="spellEnd"/>
      <w:r>
        <w:rPr>
          <w:rFonts w:hint="eastAsia"/>
        </w:rPr>
        <w:t>)分之所有</w:t>
      </w:r>
      <w:proofErr w:type="spellStart"/>
      <w:r>
        <w:rPr>
          <w:rFonts w:hint="eastAsia"/>
        </w:rPr>
        <w:t>r_i</w:t>
      </w:r>
      <w:proofErr w:type="spellEnd"/>
      <w:r>
        <w:rPr>
          <w:rFonts w:hint="eastAsia"/>
        </w:rPr>
        <w:t>的求和。</w:t>
      </w:r>
    </w:p>
    <w:p w14:paraId="61448D49" w14:textId="77777777" w:rsidR="00473089" w:rsidRDefault="00473089" w:rsidP="00473089">
      <w:pPr>
        <w:rPr>
          <w:rFonts w:hint="eastAsia"/>
        </w:rPr>
      </w:pPr>
    </w:p>
    <w:p w14:paraId="1DED22D5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 xml:space="preserve">这样就利用蒙特卡洛仿真完成了MDP模型的参数辨识，得到了完整的五元组(S, A, </w:t>
      </w:r>
      <w:proofErr w:type="spellStart"/>
      <w:r>
        <w:rPr>
          <w:rFonts w:hint="eastAsia"/>
        </w:rPr>
        <w:t>P_hat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R_hat</w:t>
      </w:r>
      <w:proofErr w:type="spellEnd"/>
      <w:r>
        <w:rPr>
          <w:rFonts w:hint="eastAsia"/>
        </w:rPr>
        <w:t>, gamma)。</w:t>
      </w:r>
    </w:p>
    <w:p w14:paraId="2D5DFBC7" w14:textId="77777777" w:rsidR="00473089" w:rsidRDefault="00473089" w:rsidP="00473089">
      <w:pPr>
        <w:rPr>
          <w:rFonts w:hint="eastAsia"/>
        </w:rPr>
      </w:pPr>
    </w:p>
    <w:p w14:paraId="0990D631" w14:textId="77777777" w:rsidR="00473089" w:rsidRDefault="00473089" w:rsidP="00473089">
      <w:pPr>
        <w:rPr>
          <w:rFonts w:hint="eastAsia"/>
        </w:rPr>
      </w:pPr>
    </w:p>
    <w:p w14:paraId="1475C190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## 4. 第三步：求解MDP——值迭代获取最优策略</w:t>
      </w:r>
    </w:p>
    <w:p w14:paraId="048F67CA" w14:textId="77777777" w:rsidR="00473089" w:rsidRDefault="00473089" w:rsidP="00473089">
      <w:pPr>
        <w:rPr>
          <w:rFonts w:hint="eastAsia"/>
        </w:rPr>
      </w:pPr>
    </w:p>
    <w:p w14:paraId="0C8D65E3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有了显式的转移概率和奖励，即可用值迭代求解最优状态价值函数V*(s)和最优策略pi*(s)。</w:t>
      </w:r>
    </w:p>
    <w:p w14:paraId="278A5D1B" w14:textId="77777777" w:rsidR="00473089" w:rsidRDefault="00473089" w:rsidP="00473089">
      <w:pPr>
        <w:rPr>
          <w:rFonts w:hint="eastAsia"/>
        </w:rPr>
      </w:pPr>
    </w:p>
    <w:p w14:paraId="02228BA9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算法步骤如下：</w:t>
      </w:r>
    </w:p>
    <w:p w14:paraId="02548460" w14:textId="77777777" w:rsidR="00473089" w:rsidRDefault="00473089" w:rsidP="00473089">
      <w:pPr>
        <w:rPr>
          <w:rFonts w:hint="eastAsia"/>
        </w:rPr>
      </w:pPr>
    </w:p>
    <w:p w14:paraId="7F671045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第一步，初始化所有状态价值V(s)等于0。</w:t>
      </w:r>
    </w:p>
    <w:p w14:paraId="2FE81D26" w14:textId="77777777" w:rsidR="00473089" w:rsidRDefault="00473089" w:rsidP="00473089">
      <w:pPr>
        <w:rPr>
          <w:rFonts w:hint="eastAsia"/>
        </w:rPr>
      </w:pPr>
    </w:p>
    <w:p w14:paraId="76B31757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第二步，重复以下更新直到收敛：</w:t>
      </w:r>
      <w:proofErr w:type="spellStart"/>
      <w:r>
        <w:rPr>
          <w:rFonts w:hint="eastAsia"/>
        </w:rPr>
        <w:t>V_new</w:t>
      </w:r>
      <w:proofErr w:type="spellEnd"/>
      <w:r>
        <w:rPr>
          <w:rFonts w:hint="eastAsia"/>
        </w:rPr>
        <w:t>(s)等于对所有动作a取最大值，括号内为</w:t>
      </w:r>
      <w:proofErr w:type="spellStart"/>
      <w:r>
        <w:rPr>
          <w:rFonts w:hint="eastAsia"/>
        </w:rPr>
        <w:t>R_hat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s,a</w:t>
      </w:r>
      <w:proofErr w:type="spellEnd"/>
      <w:r>
        <w:rPr>
          <w:rFonts w:hint="eastAsia"/>
        </w:rPr>
        <w:t>)加gamma乘以对所有s'的求和，求和项为</w:t>
      </w:r>
      <w:proofErr w:type="spellStart"/>
      <w:r>
        <w:rPr>
          <w:rFonts w:hint="eastAsia"/>
        </w:rPr>
        <w:t>P_hat</w:t>
      </w:r>
      <w:proofErr w:type="spellEnd"/>
      <w:r>
        <w:rPr>
          <w:rFonts w:hint="eastAsia"/>
        </w:rPr>
        <w:t>(s'|</w:t>
      </w:r>
      <w:proofErr w:type="spellStart"/>
      <w:r>
        <w:rPr>
          <w:rFonts w:hint="eastAsia"/>
        </w:rPr>
        <w:t>s,a</w:t>
      </w:r>
      <w:proofErr w:type="spellEnd"/>
      <w:r>
        <w:rPr>
          <w:rFonts w:hint="eastAsia"/>
        </w:rPr>
        <w:t>)乘以V(s')。</w:t>
      </w:r>
    </w:p>
    <w:p w14:paraId="4F934AF5" w14:textId="77777777" w:rsidR="00473089" w:rsidRDefault="00473089" w:rsidP="00473089">
      <w:pPr>
        <w:rPr>
          <w:rFonts w:hint="eastAsia"/>
        </w:rPr>
      </w:pPr>
    </w:p>
    <w:p w14:paraId="60AF77A3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第三步，收敛条件为所有s的</w:t>
      </w:r>
      <w:proofErr w:type="spellStart"/>
      <w:r>
        <w:rPr>
          <w:rFonts w:hint="eastAsia"/>
        </w:rPr>
        <w:t>V_new</w:t>
      </w:r>
      <w:proofErr w:type="spellEnd"/>
      <w:r>
        <w:rPr>
          <w:rFonts w:hint="eastAsia"/>
        </w:rPr>
        <w:t>(s)减V(s)的绝对值的最大值小于10的负4次方。</w:t>
      </w:r>
    </w:p>
    <w:p w14:paraId="468D91DD" w14:textId="77777777" w:rsidR="00473089" w:rsidRDefault="00473089" w:rsidP="00473089">
      <w:pPr>
        <w:rPr>
          <w:rFonts w:hint="eastAsia"/>
        </w:rPr>
      </w:pPr>
    </w:p>
    <w:p w14:paraId="4021A978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第四步，输出最优策略：pi*(s)等于使</w:t>
      </w:r>
      <w:proofErr w:type="spellStart"/>
      <w:r>
        <w:rPr>
          <w:rFonts w:hint="eastAsia"/>
        </w:rPr>
        <w:t>R_hat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s,a</w:t>
      </w:r>
      <w:proofErr w:type="spellEnd"/>
      <w:r>
        <w:rPr>
          <w:rFonts w:hint="eastAsia"/>
        </w:rPr>
        <w:t>)加gamma乘以对所有s'的</w:t>
      </w:r>
      <w:proofErr w:type="spellStart"/>
      <w:r>
        <w:rPr>
          <w:rFonts w:hint="eastAsia"/>
        </w:rPr>
        <w:t>P_hat</w:t>
      </w:r>
      <w:proofErr w:type="spellEnd"/>
      <w:r>
        <w:rPr>
          <w:rFonts w:hint="eastAsia"/>
        </w:rPr>
        <w:t>(s'|</w:t>
      </w:r>
      <w:proofErr w:type="spellStart"/>
      <w:r>
        <w:rPr>
          <w:rFonts w:hint="eastAsia"/>
        </w:rPr>
        <w:t>s,a</w:t>
      </w:r>
      <w:proofErr w:type="spellEnd"/>
      <w:r>
        <w:rPr>
          <w:rFonts w:hint="eastAsia"/>
        </w:rPr>
        <w:t>)乘以V*(s')的求和达到最大的那个动作a。</w:t>
      </w:r>
    </w:p>
    <w:p w14:paraId="666F46CB" w14:textId="77777777" w:rsidR="00473089" w:rsidRDefault="00473089" w:rsidP="00473089">
      <w:pPr>
        <w:rPr>
          <w:rFonts w:hint="eastAsia"/>
        </w:rPr>
      </w:pPr>
    </w:p>
    <w:p w14:paraId="55FBD0A8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计算复杂度方面，162乘以35乘以162约等于9乘以10的5次方次乘法每轮迭代，在普通计算机上毫秒级收敛，完全可行。</w:t>
      </w:r>
    </w:p>
    <w:p w14:paraId="3880A0FD" w14:textId="77777777" w:rsidR="00473089" w:rsidRDefault="00473089" w:rsidP="00473089">
      <w:pPr>
        <w:rPr>
          <w:rFonts w:hint="eastAsia"/>
        </w:rPr>
      </w:pPr>
    </w:p>
    <w:p w14:paraId="39ACC93A" w14:textId="77777777" w:rsidR="00473089" w:rsidRDefault="00473089" w:rsidP="00473089">
      <w:pPr>
        <w:rPr>
          <w:rFonts w:hint="eastAsia"/>
        </w:rPr>
      </w:pPr>
    </w:p>
    <w:p w14:paraId="34B07C34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## 5. 第四步：策略分析与最佳作战决策方案</w:t>
      </w:r>
    </w:p>
    <w:p w14:paraId="7199B154" w14:textId="77777777" w:rsidR="00473089" w:rsidRDefault="00473089" w:rsidP="00473089">
      <w:pPr>
        <w:rPr>
          <w:rFonts w:hint="eastAsia"/>
        </w:rPr>
      </w:pPr>
    </w:p>
    <w:p w14:paraId="3034C692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值迭代收敛后，我们得到了一张“状态到最优动作”的映射表。通过分析该表，可总结出机器人最佳攻防序列。</w:t>
      </w:r>
    </w:p>
    <w:p w14:paraId="73B2ADF8" w14:textId="77777777" w:rsidR="00473089" w:rsidRDefault="00473089" w:rsidP="00473089">
      <w:pPr>
        <w:rPr>
          <w:rFonts w:hint="eastAsia"/>
        </w:rPr>
      </w:pPr>
    </w:p>
    <w:p w14:paraId="28C9089E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### 5.1 核心攻击动作的优先级</w:t>
      </w:r>
    </w:p>
    <w:p w14:paraId="435C6340" w14:textId="77777777" w:rsidR="00473089" w:rsidRDefault="00473089" w:rsidP="00473089">
      <w:pPr>
        <w:rPr>
          <w:rFonts w:hint="eastAsia"/>
        </w:rPr>
      </w:pPr>
    </w:p>
    <w:p w14:paraId="4A585D86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优先级1：侧踢（A5），适用中距、体力中或高的状态，理由是综合得分与风险比最高，ZMP裕度好。</w:t>
      </w:r>
    </w:p>
    <w:p w14:paraId="3B08BE43" w14:textId="77777777" w:rsidR="00473089" w:rsidRDefault="00473089" w:rsidP="00473089">
      <w:pPr>
        <w:rPr>
          <w:rFonts w:hint="eastAsia"/>
        </w:rPr>
      </w:pPr>
    </w:p>
    <w:p w14:paraId="5977EF59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lastRenderedPageBreak/>
        <w:t>优先级2：膝撞（A4），适用近距、体力中或高的状态，理由是近身伤害大，不易被反击。</w:t>
      </w:r>
    </w:p>
    <w:p w14:paraId="69260F75" w14:textId="77777777" w:rsidR="00473089" w:rsidRDefault="00473089" w:rsidP="00473089">
      <w:pPr>
        <w:rPr>
          <w:rFonts w:hint="eastAsia"/>
        </w:rPr>
      </w:pPr>
    </w:p>
    <w:p w14:paraId="742BEB72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优先级3：直拳（A1），适用远距或试探、体力任意的状态，理由是低消耗、快速建立距离和分数优势。</w:t>
      </w:r>
    </w:p>
    <w:p w14:paraId="53F45C7D" w14:textId="77777777" w:rsidR="00473089" w:rsidRDefault="00473089" w:rsidP="00473089">
      <w:pPr>
        <w:rPr>
          <w:rFonts w:hint="eastAsia"/>
        </w:rPr>
      </w:pPr>
    </w:p>
    <w:p w14:paraId="608D0CC9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优先级4：回旋踢（A7），适用中距、体力高、需追分的状态，理由是最高单次伤害，但空档大，仅末期落后时使用。</w:t>
      </w:r>
    </w:p>
    <w:p w14:paraId="1E307202" w14:textId="77777777" w:rsidR="00473089" w:rsidRDefault="00473089" w:rsidP="00473089">
      <w:pPr>
        <w:rPr>
          <w:rFonts w:hint="eastAsia"/>
        </w:rPr>
      </w:pPr>
    </w:p>
    <w:p w14:paraId="43927B49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优先级5：组合拳（A9），适用近距、对手防守空档的状态，理由是连续得分，对体力有一定要求。</w:t>
      </w:r>
    </w:p>
    <w:p w14:paraId="65908113" w14:textId="77777777" w:rsidR="00473089" w:rsidRDefault="00473089" w:rsidP="00473089">
      <w:pPr>
        <w:rPr>
          <w:rFonts w:hint="eastAsia"/>
        </w:rPr>
      </w:pPr>
    </w:p>
    <w:p w14:paraId="73B4A2C5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### 5.2 防守动作的针对性匹配</w:t>
      </w:r>
    </w:p>
    <w:p w14:paraId="73D55CD8" w14:textId="77777777" w:rsidR="00473089" w:rsidRDefault="00473089" w:rsidP="00473089">
      <w:pPr>
        <w:rPr>
          <w:rFonts w:hint="eastAsia"/>
        </w:rPr>
      </w:pPr>
    </w:p>
    <w:p w14:paraId="5B57BF48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当对手使用直拳或勾拳时，最优防守动作为D1单手拍挡，次选为D3侧闪。</w:t>
      </w:r>
    </w:p>
    <w:p w14:paraId="50520DE3" w14:textId="77777777" w:rsidR="00473089" w:rsidRDefault="00473089" w:rsidP="00473089">
      <w:pPr>
        <w:rPr>
          <w:rFonts w:hint="eastAsia"/>
        </w:rPr>
      </w:pPr>
    </w:p>
    <w:p w14:paraId="76EBAA68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当对手使用摆拳或回旋踢时，最优防守动作为D5后撤步，次选为D7侧移。</w:t>
      </w:r>
    </w:p>
    <w:p w14:paraId="49F55C08" w14:textId="77777777" w:rsidR="00473089" w:rsidRDefault="00473089" w:rsidP="00473089">
      <w:pPr>
        <w:rPr>
          <w:rFonts w:hint="eastAsia"/>
        </w:rPr>
      </w:pPr>
    </w:p>
    <w:p w14:paraId="64D8694F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当对手使用膝撞或前踢时，最优防守动作为D9拍击下压，次选为D10提膝防守。</w:t>
      </w:r>
    </w:p>
    <w:p w14:paraId="5D4CE3B3" w14:textId="77777777" w:rsidR="00473089" w:rsidRDefault="00473089" w:rsidP="00473089">
      <w:pPr>
        <w:rPr>
          <w:rFonts w:hint="eastAsia"/>
        </w:rPr>
      </w:pPr>
    </w:p>
    <w:p w14:paraId="69C8285C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当对手使用组合连击时，最优防守动作为D2双手格挡，次选为D5后撤步。</w:t>
      </w:r>
    </w:p>
    <w:p w14:paraId="3EC14590" w14:textId="77777777" w:rsidR="00473089" w:rsidRDefault="00473089" w:rsidP="00473089">
      <w:pPr>
        <w:rPr>
          <w:rFonts w:hint="eastAsia"/>
        </w:rPr>
      </w:pPr>
    </w:p>
    <w:p w14:paraId="17966D9F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当对手使用扫腿时，最优防守动作为D10提膝防守，次选为D6步点调整。</w:t>
      </w:r>
    </w:p>
    <w:p w14:paraId="00F82B1B" w14:textId="77777777" w:rsidR="00473089" w:rsidRDefault="00473089" w:rsidP="00473089">
      <w:pPr>
        <w:rPr>
          <w:rFonts w:hint="eastAsia"/>
        </w:rPr>
      </w:pPr>
    </w:p>
    <w:p w14:paraId="4B9A6314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### 5.3 三回合全局作战方案</w:t>
      </w:r>
    </w:p>
    <w:p w14:paraId="7CD7DFEA" w14:textId="77777777" w:rsidR="00473089" w:rsidRDefault="00473089" w:rsidP="00473089">
      <w:pPr>
        <w:rPr>
          <w:rFonts w:hint="eastAsia"/>
        </w:rPr>
      </w:pPr>
    </w:p>
    <w:p w14:paraId="00B5FDA9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结合策略表中时间、体力、分差等状态维度的分析，得到如下时间分阶段的决策方案。</w:t>
      </w:r>
    </w:p>
    <w:p w14:paraId="60D0F45D" w14:textId="77777777" w:rsidR="00473089" w:rsidRDefault="00473089" w:rsidP="00473089">
      <w:pPr>
        <w:rPr>
          <w:rFonts w:hint="eastAsia"/>
        </w:rPr>
      </w:pPr>
    </w:p>
    <w:p w14:paraId="4B3B87ED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第一回合——试探与建立优势。</w:t>
      </w:r>
    </w:p>
    <w:p w14:paraId="45DA62DE" w14:textId="77777777" w:rsidR="00473089" w:rsidRDefault="00473089" w:rsidP="00473089">
      <w:pPr>
        <w:rPr>
          <w:rFonts w:hint="eastAsia"/>
        </w:rPr>
      </w:pPr>
    </w:p>
    <w:p w14:paraId="660FBB55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0到40秒初期阶段：优先使用A1直拳试探距离，配合D1单手拍挡稳固防守，保持中远距离，体力消耗小。</w:t>
      </w:r>
    </w:p>
    <w:p w14:paraId="0492A02C" w14:textId="77777777" w:rsidR="00473089" w:rsidRDefault="00473089" w:rsidP="00473089">
      <w:pPr>
        <w:rPr>
          <w:rFonts w:hint="eastAsia"/>
        </w:rPr>
      </w:pPr>
    </w:p>
    <w:p w14:paraId="081767DE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40到80秒中期阶段：若已得分占优，继续用A5侧踢扩大优势，防守用D5后撤步控制节奏；若均势，增加A4膝撞的近身尝试；若劣势，加强防守并寻找反击机会，多用D7侧移创造角度。</w:t>
      </w:r>
    </w:p>
    <w:p w14:paraId="04F865C0" w14:textId="77777777" w:rsidR="00473089" w:rsidRDefault="00473089" w:rsidP="00473089">
      <w:pPr>
        <w:rPr>
          <w:rFonts w:hint="eastAsia"/>
        </w:rPr>
      </w:pPr>
    </w:p>
    <w:p w14:paraId="48642FC5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80到120秒末期阶段：领先时保持低风险，多选防守动作消耗时间；落后时启用A7回旋踢等高回报动作追分。</w:t>
      </w:r>
    </w:p>
    <w:p w14:paraId="46897B2C" w14:textId="77777777" w:rsidR="00473089" w:rsidRDefault="00473089" w:rsidP="00473089">
      <w:pPr>
        <w:rPr>
          <w:rFonts w:hint="eastAsia"/>
        </w:rPr>
      </w:pPr>
    </w:p>
    <w:p w14:paraId="23472253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第二回合——根据比分调整。</w:t>
      </w:r>
    </w:p>
    <w:p w14:paraId="7AFC8DBC" w14:textId="77777777" w:rsidR="00473089" w:rsidRDefault="00473089" w:rsidP="00473089">
      <w:pPr>
        <w:rPr>
          <w:rFonts w:hint="eastAsia"/>
        </w:rPr>
      </w:pPr>
    </w:p>
    <w:p w14:paraId="45D65F5B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若总分领先，采取“控制消耗”策略，以A1直拳和D6步点调整为主，避免正面硬拼，保存体力。</w:t>
      </w:r>
    </w:p>
    <w:p w14:paraId="4C14FBDA" w14:textId="77777777" w:rsidR="00473089" w:rsidRDefault="00473089" w:rsidP="00473089">
      <w:pPr>
        <w:rPr>
          <w:rFonts w:hint="eastAsia"/>
        </w:rPr>
      </w:pPr>
    </w:p>
    <w:p w14:paraId="5C0EB335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lastRenderedPageBreak/>
        <w:t>若总分落后，转为“压迫进攻”，频繁使用A5侧踢、A4膝撞，防守以D3侧闪反击为主，不吝体力。</w:t>
      </w:r>
    </w:p>
    <w:p w14:paraId="3AFDF05D" w14:textId="77777777" w:rsidR="00473089" w:rsidRDefault="00473089" w:rsidP="00473089">
      <w:pPr>
        <w:rPr>
          <w:rFonts w:hint="eastAsia"/>
        </w:rPr>
      </w:pPr>
    </w:p>
    <w:p w14:paraId="3AFB0025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若平局，攻守平衡，主要用A5和D1组合稳定上分。</w:t>
      </w:r>
    </w:p>
    <w:p w14:paraId="4A41558C" w14:textId="77777777" w:rsidR="00473089" w:rsidRDefault="00473089" w:rsidP="00473089">
      <w:pPr>
        <w:rPr>
          <w:rFonts w:hint="eastAsia"/>
        </w:rPr>
      </w:pPr>
    </w:p>
    <w:p w14:paraId="477BA7FD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第三回合——决胜时刻。</w:t>
      </w:r>
    </w:p>
    <w:p w14:paraId="6DE85D5D" w14:textId="77777777" w:rsidR="00473089" w:rsidRDefault="00473089" w:rsidP="00473089">
      <w:pPr>
        <w:rPr>
          <w:rFonts w:hint="eastAsia"/>
        </w:rPr>
      </w:pPr>
    </w:p>
    <w:p w14:paraId="0652AB6E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若大幅领先，采用纯防守模式，D5后撤步与D2双手格挡交替使用，坚决不打对攻。</w:t>
      </w:r>
    </w:p>
    <w:p w14:paraId="2C874B24" w14:textId="77777777" w:rsidR="00473089" w:rsidRDefault="00473089" w:rsidP="00473089">
      <w:pPr>
        <w:rPr>
          <w:rFonts w:hint="eastAsia"/>
        </w:rPr>
      </w:pPr>
    </w:p>
    <w:p w14:paraId="5D5A760C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若小幅领先，采用防守反击策略，D5后撤后接A1直拳快速反击，打完即退。</w:t>
      </w:r>
    </w:p>
    <w:p w14:paraId="726F9F9F" w14:textId="77777777" w:rsidR="00473089" w:rsidRDefault="00473089" w:rsidP="00473089">
      <w:pPr>
        <w:rPr>
          <w:rFonts w:hint="eastAsia"/>
        </w:rPr>
      </w:pPr>
    </w:p>
    <w:p w14:paraId="3F4B7ADE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若落后，全力进攻，开始时便用A7回旋踢或A5侧踢强攻，成功后接A9组合拳，体力耗尽则切换为A1。</w:t>
      </w:r>
    </w:p>
    <w:p w14:paraId="4DB563E6" w14:textId="77777777" w:rsidR="00473089" w:rsidRDefault="00473089" w:rsidP="00473089">
      <w:pPr>
        <w:rPr>
          <w:rFonts w:hint="eastAsia"/>
        </w:rPr>
      </w:pPr>
    </w:p>
    <w:p w14:paraId="42C652CF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若均势，保存体力至最后40秒，使用稳定得分的A5侧踢，防守端用D1稳固防线，一击决胜。</w:t>
      </w:r>
    </w:p>
    <w:p w14:paraId="4D63AA63" w14:textId="77777777" w:rsidR="00473089" w:rsidRDefault="00473089" w:rsidP="00473089">
      <w:pPr>
        <w:rPr>
          <w:rFonts w:hint="eastAsia"/>
        </w:rPr>
      </w:pPr>
    </w:p>
    <w:p w14:paraId="038C73FB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### 5.4 体力与风险控制</w:t>
      </w:r>
    </w:p>
    <w:p w14:paraId="3E4A19C2" w14:textId="77777777" w:rsidR="00473089" w:rsidRDefault="00473089" w:rsidP="00473089">
      <w:pPr>
        <w:rPr>
          <w:rFonts w:hint="eastAsia"/>
        </w:rPr>
      </w:pPr>
    </w:p>
    <w:p w14:paraId="3BCAFC72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策略自动体现了体力管理：当体力等于低时，最优动作表中高消耗动作（A7、A13等）的选取概率降到接近0，系统会倾向于A1直拳和防守动作，这符合能量最优原则。</w:t>
      </w:r>
    </w:p>
    <w:p w14:paraId="75437A80" w14:textId="77777777" w:rsidR="00473089" w:rsidRDefault="00473089" w:rsidP="00473089">
      <w:pPr>
        <w:rPr>
          <w:rFonts w:hint="eastAsia"/>
        </w:rPr>
      </w:pPr>
    </w:p>
    <w:p w14:paraId="38BF7F94" w14:textId="77777777" w:rsidR="00473089" w:rsidRDefault="00473089" w:rsidP="00473089">
      <w:pPr>
        <w:rPr>
          <w:rFonts w:hint="eastAsia"/>
        </w:rPr>
      </w:pPr>
    </w:p>
    <w:p w14:paraId="258E2D01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## 6. 方案验证：再用蒙特卡洛仿真评估最终策略</w:t>
      </w:r>
    </w:p>
    <w:p w14:paraId="5A6149D7" w14:textId="77777777" w:rsidR="00473089" w:rsidRDefault="00473089" w:rsidP="00473089">
      <w:pPr>
        <w:rPr>
          <w:rFonts w:hint="eastAsia"/>
        </w:rPr>
      </w:pPr>
    </w:p>
    <w:p w14:paraId="615AAC13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得到最优策略pi*后，可将其部署到仿真环境中，与不同类型的对手进行1000场蒙特卡洛对抗评估，统计胜率。预期我方胜率将显著高于基础策略（如随机策略、固定策略），且通过分析回合比分轨迹可以验证策略的有效性。如果需要进一步调优，可以对奖励函数的权重做敏感性分析，并用新的MC仿真重新标定和求解，形成闭环优化。</w:t>
      </w:r>
    </w:p>
    <w:p w14:paraId="6E882F1D" w14:textId="77777777" w:rsidR="00473089" w:rsidRDefault="00473089" w:rsidP="00473089">
      <w:pPr>
        <w:rPr>
          <w:rFonts w:hint="eastAsia"/>
        </w:rPr>
      </w:pPr>
    </w:p>
    <w:p w14:paraId="7984600C" w14:textId="77777777" w:rsidR="00473089" w:rsidRDefault="00473089" w:rsidP="00473089">
      <w:pPr>
        <w:rPr>
          <w:rFonts w:hint="eastAsia"/>
        </w:rPr>
      </w:pPr>
    </w:p>
    <w:p w14:paraId="66659794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## 7. 总结</w:t>
      </w:r>
    </w:p>
    <w:p w14:paraId="62750645" w14:textId="77777777" w:rsidR="00473089" w:rsidRDefault="00473089" w:rsidP="00473089">
      <w:pPr>
        <w:rPr>
          <w:rFonts w:hint="eastAsia"/>
        </w:rPr>
      </w:pPr>
    </w:p>
    <w:p w14:paraId="3E7E686C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本题的解题路径清晰且操作性强：</w:t>
      </w:r>
    </w:p>
    <w:p w14:paraId="1278CB88" w14:textId="77777777" w:rsidR="00473089" w:rsidRDefault="00473089" w:rsidP="00473089">
      <w:pPr>
        <w:rPr>
          <w:rFonts w:hint="eastAsia"/>
        </w:rPr>
      </w:pPr>
    </w:p>
    <w:p w14:paraId="3F24E125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第一步，MDP建模。将格斗过程抽象为162种状态、35种动作的马尔可夫决策过程，定义得分、态势、体力多维度奖励。</w:t>
      </w:r>
    </w:p>
    <w:p w14:paraId="04DE1FE3" w14:textId="77777777" w:rsidR="00473089" w:rsidRDefault="00473089" w:rsidP="00473089">
      <w:pPr>
        <w:rPr>
          <w:rFonts w:hint="eastAsia"/>
        </w:rPr>
      </w:pPr>
    </w:p>
    <w:p w14:paraId="5879F9F7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第二步，蒙特卡洛仿真。在物理模拟器中运行海量对抗对局，采集状态转移数据，统计得到转移概率矩阵和期望奖励。</w:t>
      </w:r>
    </w:p>
    <w:p w14:paraId="5A7762E7" w14:textId="77777777" w:rsidR="00473089" w:rsidRDefault="00473089" w:rsidP="00473089">
      <w:pPr>
        <w:rPr>
          <w:rFonts w:hint="eastAsia"/>
        </w:rPr>
      </w:pPr>
    </w:p>
    <w:p w14:paraId="311A2085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第三步，值迭代求解。基于标定好的MDP模型，用动态规划计算出最优价值函数和最优策略。</w:t>
      </w:r>
    </w:p>
    <w:p w14:paraId="525E57AC" w14:textId="77777777" w:rsidR="00473089" w:rsidRDefault="00473089" w:rsidP="00473089">
      <w:pPr>
        <w:rPr>
          <w:rFonts w:hint="eastAsia"/>
        </w:rPr>
      </w:pPr>
    </w:p>
    <w:p w14:paraId="085634A9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lastRenderedPageBreak/>
        <w:t>第四步，策略部署。将最优策略转化为三回合、分时间段的攻防动作序列，直接指导机器人作战。</w:t>
      </w:r>
    </w:p>
    <w:p w14:paraId="6E2EDC55" w14:textId="77777777" w:rsidR="00473089" w:rsidRDefault="00473089" w:rsidP="00473089">
      <w:pPr>
        <w:rPr>
          <w:rFonts w:hint="eastAsia"/>
        </w:rPr>
      </w:pPr>
    </w:p>
    <w:p w14:paraId="16C797C7" w14:textId="77777777" w:rsidR="00473089" w:rsidRDefault="00473089" w:rsidP="00473089">
      <w:pPr>
        <w:rPr>
          <w:rFonts w:hint="eastAsia"/>
        </w:rPr>
      </w:pPr>
      <w:r>
        <w:rPr>
          <w:rFonts w:hint="eastAsia"/>
        </w:rPr>
        <w:t>最终作战决策方案的核心可概括为：体力充足时以侧踢（A5）和膝撞（A4）主攻，体力不足时以直拳（A1）控场；防守端用单手拍挡（D1）和后撤步（D5）应对多数攻击；第一回合试探、第二回合调整、第三回合根据分差选择消耗或强攻。</w:t>
      </w:r>
    </w:p>
    <w:p w14:paraId="02165A2E" w14:textId="77777777" w:rsidR="00473089" w:rsidRDefault="00473089" w:rsidP="00473089">
      <w:pPr>
        <w:rPr>
          <w:rFonts w:hint="eastAsia"/>
        </w:rPr>
      </w:pPr>
    </w:p>
    <w:p w14:paraId="3D66EB1E" w14:textId="2E8E429F" w:rsidR="00FC58A8" w:rsidRPr="00473089" w:rsidRDefault="00473089" w:rsidP="00473089">
      <w:r>
        <w:rPr>
          <w:rFonts w:hint="eastAsia"/>
        </w:rPr>
        <w:t>这一套方法完全基于马尔可夫决策理论和蒙特卡洛仿真，既保证了数学上的严谨性，又具备工程实现的可行性。</w:t>
      </w:r>
    </w:p>
    <w:sectPr w:rsidR="00FC58A8" w:rsidRPr="004730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A24"/>
    <w:rsid w:val="0015014E"/>
    <w:rsid w:val="00473089"/>
    <w:rsid w:val="00560A24"/>
    <w:rsid w:val="00FC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E15CAC-C2DF-4C06-9381-CD78AFF63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60A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0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0A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0A2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0A2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0A2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0A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0A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0A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0A2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0A2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0A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0A2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0A2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0A2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0A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0A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0A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0A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0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0A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0A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0A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0A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0A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0A2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0A2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0A2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560A2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冰倩 陆</dc:creator>
  <cp:keywords/>
  <dc:description/>
  <cp:lastModifiedBy>冰倩 陆</cp:lastModifiedBy>
  <cp:revision>3</cp:revision>
  <dcterms:created xsi:type="dcterms:W3CDTF">2026-05-16T15:25:00Z</dcterms:created>
  <dcterms:modified xsi:type="dcterms:W3CDTF">2026-05-16T15:31:00Z</dcterms:modified>
</cp:coreProperties>
</file>