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259F2">
      <w:pPr>
        <w:spacing w:line="800" w:lineRule="exact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人工智能学院</w:t>
      </w:r>
    </w:p>
    <w:p w14:paraId="421143C6">
      <w:pPr>
        <w:spacing w:before="312" w:beforeLines="100" w:line="800" w:lineRule="exact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《数据库系统原理课程设计》课程报告</w:t>
      </w:r>
    </w:p>
    <w:p w14:paraId="366D058D">
      <w:pPr>
        <w:spacing w:line="800" w:lineRule="exact"/>
        <w:jc w:val="left"/>
        <w:rPr>
          <w:rFonts w:ascii="宋体" w:hAnsi="宋体" w:eastAsia="宋体"/>
          <w:sz w:val="32"/>
          <w:szCs w:val="32"/>
        </w:rPr>
      </w:pPr>
    </w:p>
    <w:p w14:paraId="63C9C9F6">
      <w:pPr>
        <w:spacing w:line="800" w:lineRule="exact"/>
        <w:ind w:firstLine="851" w:firstLineChars="265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题    目：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*</w:t>
      </w:r>
      <w:r>
        <w:rPr>
          <w:rFonts w:ascii="宋体" w:hAnsi="宋体" w:eastAsia="宋体"/>
          <w:sz w:val="32"/>
          <w:szCs w:val="32"/>
          <w:u w:val="single"/>
        </w:rPr>
        <w:t xml:space="preserve">**********                  </w:t>
      </w:r>
    </w:p>
    <w:p w14:paraId="4F55D23C">
      <w:pPr>
        <w:spacing w:line="800" w:lineRule="exact"/>
        <w:ind w:firstLine="851" w:firstLineChars="265"/>
        <w:jc w:val="left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专    业：</w:t>
      </w:r>
      <w:r>
        <w:rPr>
          <w:rFonts w:hint="eastAsia" w:ascii="宋体" w:hAnsi="宋体" w:eastAsia="宋体"/>
          <w:sz w:val="32"/>
          <w:szCs w:val="32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计算机科学与技术</w:t>
      </w:r>
      <w:r>
        <w:rPr>
          <w:rFonts w:ascii="宋体" w:hAnsi="宋体" w:eastAsia="宋体"/>
          <w:sz w:val="32"/>
          <w:szCs w:val="32"/>
          <w:u w:val="single"/>
        </w:rPr>
        <w:t xml:space="preserve">             </w:t>
      </w:r>
    </w:p>
    <w:p w14:paraId="1C8D9026">
      <w:pPr>
        <w:spacing w:line="800" w:lineRule="exact"/>
        <w:ind w:firstLine="851" w:firstLineChars="265"/>
        <w:jc w:val="left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年级班级：</w:t>
      </w:r>
      <w:r>
        <w:rPr>
          <w:rFonts w:hint="eastAsia" w:ascii="宋体" w:hAnsi="宋体" w:eastAsia="宋体"/>
          <w:sz w:val="32"/>
          <w:szCs w:val="32"/>
        </w:rPr>
        <w:t xml:space="preserve">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2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4</w:t>
      </w:r>
      <w:r>
        <w:rPr>
          <w:rFonts w:hint="eastAsia" w:ascii="宋体" w:hAnsi="宋体" w:eastAsia="宋体"/>
          <w:sz w:val="32"/>
          <w:szCs w:val="32"/>
          <w:u w:val="single"/>
        </w:rPr>
        <w:t>级计算机科学与技术</w:t>
      </w:r>
      <w:r>
        <w:rPr>
          <w:rFonts w:ascii="宋体" w:hAnsi="宋体" w:eastAsia="宋体"/>
          <w:sz w:val="32"/>
          <w:szCs w:val="32"/>
          <w:u w:val="single"/>
        </w:rPr>
        <w:t>*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班 </w:t>
      </w:r>
      <w:r>
        <w:rPr>
          <w:rFonts w:ascii="宋体" w:hAnsi="宋体" w:eastAsia="宋体"/>
          <w:sz w:val="32"/>
          <w:szCs w:val="32"/>
          <w:u w:val="single"/>
        </w:rPr>
        <w:t xml:space="preserve">     </w:t>
      </w:r>
    </w:p>
    <w:p w14:paraId="1E970FC9">
      <w:pPr>
        <w:spacing w:line="800" w:lineRule="exact"/>
        <w:ind w:firstLine="851" w:firstLineChars="265"/>
        <w:jc w:val="left"/>
        <w:rPr>
          <w:rFonts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学生1姓名及学号：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*</w:t>
      </w:r>
      <w:r>
        <w:rPr>
          <w:rFonts w:ascii="宋体" w:hAnsi="宋体" w:eastAsia="宋体"/>
          <w:sz w:val="32"/>
          <w:szCs w:val="32"/>
          <w:u w:val="single"/>
        </w:rPr>
        <w:t>**</w:t>
      </w:r>
      <w:r>
        <w:rPr>
          <w:rFonts w:hint="eastAsia" w:ascii="宋体" w:hAnsi="宋体" w:eastAsia="宋体"/>
          <w:sz w:val="32"/>
          <w:szCs w:val="32"/>
          <w:u w:val="single"/>
        </w:rPr>
        <w:t>，*</w:t>
      </w:r>
      <w:r>
        <w:rPr>
          <w:rFonts w:ascii="宋体" w:hAnsi="宋体" w:eastAsia="宋体"/>
          <w:sz w:val="32"/>
          <w:szCs w:val="32"/>
          <w:u w:val="single"/>
        </w:rPr>
        <w:t xml:space="preserve">**************    </w:t>
      </w:r>
    </w:p>
    <w:p w14:paraId="525F437B">
      <w:pPr>
        <w:spacing w:line="800" w:lineRule="exact"/>
        <w:ind w:firstLine="851" w:firstLineChars="265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学生</w:t>
      </w:r>
      <w:r>
        <w:rPr>
          <w:rFonts w:ascii="宋体" w:hAnsi="宋体" w:eastAsia="宋体"/>
          <w:b/>
          <w:bCs/>
          <w:sz w:val="32"/>
          <w:szCs w:val="32"/>
        </w:rPr>
        <w:t>2</w:t>
      </w:r>
      <w:r>
        <w:rPr>
          <w:rFonts w:hint="eastAsia" w:ascii="宋体" w:hAnsi="宋体" w:eastAsia="宋体"/>
          <w:b/>
          <w:bCs/>
          <w:sz w:val="32"/>
          <w:szCs w:val="32"/>
        </w:rPr>
        <w:t>姓名及学号：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*</w:t>
      </w:r>
      <w:r>
        <w:rPr>
          <w:rFonts w:ascii="宋体" w:hAnsi="宋体" w:eastAsia="宋体"/>
          <w:sz w:val="32"/>
          <w:szCs w:val="32"/>
          <w:u w:val="single"/>
        </w:rPr>
        <w:t>**</w:t>
      </w:r>
      <w:r>
        <w:rPr>
          <w:rFonts w:hint="eastAsia" w:ascii="宋体" w:hAnsi="宋体" w:eastAsia="宋体"/>
          <w:sz w:val="32"/>
          <w:szCs w:val="32"/>
          <w:u w:val="single"/>
        </w:rPr>
        <w:t>，*</w:t>
      </w:r>
      <w:r>
        <w:rPr>
          <w:rFonts w:ascii="宋体" w:hAnsi="宋体" w:eastAsia="宋体"/>
          <w:sz w:val="32"/>
          <w:szCs w:val="32"/>
          <w:u w:val="single"/>
        </w:rPr>
        <w:t xml:space="preserve">**************    </w:t>
      </w:r>
    </w:p>
    <w:p w14:paraId="1EDBAE35">
      <w:pPr>
        <w:spacing w:line="800" w:lineRule="exact"/>
        <w:ind w:firstLine="851" w:firstLineChars="265"/>
        <w:jc w:val="left"/>
        <w:rPr>
          <w:rFonts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学生</w:t>
      </w:r>
      <w:r>
        <w:rPr>
          <w:rFonts w:ascii="宋体" w:hAnsi="宋体" w:eastAsia="宋体"/>
          <w:b/>
          <w:bCs/>
          <w:sz w:val="32"/>
          <w:szCs w:val="32"/>
        </w:rPr>
        <w:t>3</w:t>
      </w:r>
      <w:r>
        <w:rPr>
          <w:rFonts w:hint="eastAsia" w:ascii="宋体" w:hAnsi="宋体" w:eastAsia="宋体"/>
          <w:b/>
          <w:bCs/>
          <w:sz w:val="32"/>
          <w:szCs w:val="32"/>
        </w:rPr>
        <w:t>姓名及学号：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*</w:t>
      </w:r>
      <w:r>
        <w:rPr>
          <w:rFonts w:ascii="宋体" w:hAnsi="宋体" w:eastAsia="宋体"/>
          <w:sz w:val="32"/>
          <w:szCs w:val="32"/>
          <w:u w:val="single"/>
        </w:rPr>
        <w:t>**</w:t>
      </w:r>
      <w:r>
        <w:rPr>
          <w:rFonts w:hint="eastAsia" w:ascii="宋体" w:hAnsi="宋体" w:eastAsia="宋体"/>
          <w:sz w:val="32"/>
          <w:szCs w:val="32"/>
          <w:u w:val="single"/>
        </w:rPr>
        <w:t>，*</w:t>
      </w:r>
      <w:r>
        <w:rPr>
          <w:rFonts w:ascii="宋体" w:hAnsi="宋体" w:eastAsia="宋体"/>
          <w:sz w:val="32"/>
          <w:szCs w:val="32"/>
          <w:u w:val="single"/>
        </w:rPr>
        <w:t xml:space="preserve">**************    </w:t>
      </w:r>
    </w:p>
    <w:p w14:paraId="3BD36B5D">
      <w:pPr>
        <w:spacing w:line="800" w:lineRule="exact"/>
        <w:ind w:firstLine="851" w:firstLineChars="265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学生</w:t>
      </w:r>
      <w:r>
        <w:rPr>
          <w:rFonts w:ascii="宋体" w:hAnsi="宋体" w:eastAsia="宋体"/>
          <w:b/>
          <w:bCs/>
          <w:sz w:val="32"/>
          <w:szCs w:val="32"/>
        </w:rPr>
        <w:t>4</w:t>
      </w:r>
      <w:r>
        <w:rPr>
          <w:rFonts w:hint="eastAsia" w:ascii="宋体" w:hAnsi="宋体" w:eastAsia="宋体"/>
          <w:b/>
          <w:bCs/>
          <w:sz w:val="32"/>
          <w:szCs w:val="32"/>
        </w:rPr>
        <w:t>姓名及学号：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*</w:t>
      </w:r>
      <w:r>
        <w:rPr>
          <w:rFonts w:ascii="宋体" w:hAnsi="宋体" w:eastAsia="宋体"/>
          <w:sz w:val="32"/>
          <w:szCs w:val="32"/>
          <w:u w:val="single"/>
        </w:rPr>
        <w:t>**</w:t>
      </w:r>
      <w:r>
        <w:rPr>
          <w:rFonts w:hint="eastAsia" w:ascii="宋体" w:hAnsi="宋体" w:eastAsia="宋体"/>
          <w:sz w:val="32"/>
          <w:szCs w:val="32"/>
          <w:u w:val="single"/>
        </w:rPr>
        <w:t>，*</w:t>
      </w:r>
      <w:r>
        <w:rPr>
          <w:rFonts w:ascii="宋体" w:hAnsi="宋体" w:eastAsia="宋体"/>
          <w:sz w:val="32"/>
          <w:szCs w:val="32"/>
          <w:u w:val="single"/>
        </w:rPr>
        <w:t xml:space="preserve">**************    </w:t>
      </w:r>
    </w:p>
    <w:p w14:paraId="1E25219D">
      <w:pPr>
        <w:spacing w:line="800" w:lineRule="exact"/>
        <w:ind w:firstLine="851" w:firstLineChars="265"/>
        <w:jc w:val="left"/>
        <w:rPr>
          <w:rFonts w:ascii="宋体" w:hAnsi="宋体" w:eastAsia="宋体"/>
          <w:b/>
          <w:bCs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学生</w:t>
      </w:r>
      <w:r>
        <w:rPr>
          <w:rFonts w:ascii="宋体" w:hAnsi="宋体" w:eastAsia="宋体"/>
          <w:b/>
          <w:bCs/>
          <w:sz w:val="32"/>
          <w:szCs w:val="32"/>
        </w:rPr>
        <w:t>5</w:t>
      </w:r>
      <w:r>
        <w:rPr>
          <w:rFonts w:hint="eastAsia" w:ascii="宋体" w:hAnsi="宋体" w:eastAsia="宋体"/>
          <w:b/>
          <w:bCs/>
          <w:sz w:val="32"/>
          <w:szCs w:val="32"/>
        </w:rPr>
        <w:t>姓名及学号：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*</w:t>
      </w:r>
      <w:r>
        <w:rPr>
          <w:rFonts w:ascii="宋体" w:hAnsi="宋体" w:eastAsia="宋体"/>
          <w:sz w:val="32"/>
          <w:szCs w:val="32"/>
          <w:u w:val="single"/>
        </w:rPr>
        <w:t>**</w:t>
      </w:r>
      <w:r>
        <w:rPr>
          <w:rFonts w:hint="eastAsia" w:ascii="宋体" w:hAnsi="宋体" w:eastAsia="宋体"/>
          <w:sz w:val="32"/>
          <w:szCs w:val="32"/>
          <w:u w:val="single"/>
        </w:rPr>
        <w:t>，*</w:t>
      </w:r>
      <w:r>
        <w:rPr>
          <w:rFonts w:ascii="宋体" w:hAnsi="宋体" w:eastAsia="宋体"/>
          <w:sz w:val="32"/>
          <w:szCs w:val="32"/>
          <w:u w:val="single"/>
        </w:rPr>
        <w:t xml:space="preserve">**************    </w:t>
      </w:r>
    </w:p>
    <w:p w14:paraId="52BA083C">
      <w:pPr>
        <w:tabs>
          <w:tab w:val="left" w:pos="7655"/>
        </w:tabs>
        <w:spacing w:line="800" w:lineRule="exact"/>
        <w:ind w:firstLine="851" w:firstLineChars="265"/>
        <w:jc w:val="left"/>
        <w:rPr>
          <w:rFonts w:ascii="宋体" w:hAnsi="宋体" w:eastAsia="宋体"/>
          <w:b/>
          <w:bCs/>
          <w:sz w:val="32"/>
          <w:szCs w:val="32"/>
          <w:u w:val="single"/>
        </w:rPr>
      </w:pPr>
    </w:p>
    <w:p w14:paraId="4C70D750">
      <w:pPr>
        <w:spacing w:line="800" w:lineRule="exact"/>
        <w:ind w:firstLine="851" w:firstLineChars="265"/>
        <w:jc w:val="left"/>
        <w:rPr>
          <w:rFonts w:ascii="宋体" w:hAnsi="宋体" w:eastAsia="宋体"/>
          <w:sz w:val="32"/>
          <w:szCs w:val="32"/>
          <w:u w:val="single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指导教师：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</w:t>
      </w:r>
      <w:r>
        <w:rPr>
          <w:rFonts w:ascii="宋体" w:hAnsi="宋体" w:eastAsia="宋体"/>
          <w:sz w:val="32"/>
          <w:szCs w:val="32"/>
          <w:u w:val="single"/>
        </w:rPr>
        <w:t xml:space="preserve">                     </w:t>
      </w:r>
      <w:r>
        <w:rPr>
          <w:rFonts w:hint="eastAsia" w:ascii="宋体" w:hAnsi="宋体" w:eastAsia="宋体"/>
          <w:sz w:val="32"/>
          <w:szCs w:val="32"/>
          <w:u w:val="single"/>
        </w:rPr>
        <w:t xml:space="preserve">           </w:t>
      </w:r>
    </w:p>
    <w:p w14:paraId="7296CE14">
      <w:pPr>
        <w:widowControl/>
        <w:spacing w:line="800" w:lineRule="exact"/>
        <w:jc w:val="center"/>
        <w:rPr>
          <w:rFonts w:ascii="宋体" w:hAnsi="宋体" w:eastAsia="宋体"/>
          <w:b/>
          <w:bCs/>
          <w:sz w:val="32"/>
          <w:szCs w:val="32"/>
        </w:rPr>
      </w:pPr>
    </w:p>
    <w:p w14:paraId="4F4659ED">
      <w:pPr>
        <w:widowControl/>
        <w:spacing w:line="800" w:lineRule="exact"/>
        <w:jc w:val="center"/>
        <w:rPr>
          <w:rFonts w:ascii="宋体" w:hAnsi="宋体" w:eastAsia="宋体"/>
          <w:b/>
          <w:bCs/>
          <w:sz w:val="32"/>
          <w:szCs w:val="32"/>
        </w:rPr>
      </w:pPr>
    </w:p>
    <w:p w14:paraId="5E082B34">
      <w:pPr>
        <w:widowControl/>
        <w:spacing w:line="800" w:lineRule="exact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202</w:t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32"/>
          <w:szCs w:val="32"/>
        </w:rPr>
        <w:t>年</w:t>
      </w:r>
      <w:r>
        <w:rPr>
          <w:rFonts w:ascii="宋体" w:hAnsi="宋体" w:eastAsia="宋体"/>
          <w:b/>
          <w:bCs/>
          <w:sz w:val="32"/>
          <w:szCs w:val="32"/>
        </w:rPr>
        <w:t>6</w:t>
      </w:r>
      <w:r>
        <w:rPr>
          <w:rFonts w:hint="eastAsia" w:ascii="宋体" w:hAnsi="宋体" w:eastAsia="宋体"/>
          <w:b/>
          <w:bCs/>
          <w:sz w:val="32"/>
          <w:szCs w:val="32"/>
        </w:rPr>
        <w:t>月</w:t>
      </w:r>
    </w:p>
    <w:p w14:paraId="74183C14">
      <w:pPr>
        <w:widowControl/>
        <w:spacing w:line="400" w:lineRule="exact"/>
        <w:jc w:val="left"/>
        <w:rPr>
          <w:rFonts w:ascii="宋体" w:hAnsi="宋体" w:eastAsia="宋体"/>
          <w:b/>
          <w:bCs/>
          <w:sz w:val="32"/>
          <w:szCs w:val="32"/>
        </w:rPr>
      </w:pPr>
    </w:p>
    <w:p w14:paraId="12F99424">
      <w:pPr>
        <w:widowControl/>
        <w:spacing w:line="400" w:lineRule="exact"/>
        <w:jc w:val="left"/>
        <w:rPr>
          <w:rFonts w:ascii="宋体" w:hAnsi="宋体" w:eastAsia="宋体"/>
          <w:b/>
          <w:bCs/>
          <w:sz w:val="24"/>
        </w:rPr>
      </w:pPr>
    </w:p>
    <w:p w14:paraId="2F94043F">
      <w:pPr>
        <w:widowControl/>
        <w:spacing w:line="400" w:lineRule="exact"/>
        <w:jc w:val="center"/>
        <w:rPr>
          <w:rFonts w:ascii="宋体" w:hAnsi="宋体" w:eastAsia="宋体"/>
          <w:b/>
          <w:bCs/>
          <w:sz w:val="30"/>
          <w:szCs w:val="30"/>
        </w:rPr>
      </w:pPr>
      <w:r>
        <w:rPr>
          <w:rFonts w:hint="eastAsia" w:ascii="宋体" w:hAnsi="宋体" w:eastAsia="宋体"/>
          <w:b/>
          <w:bCs/>
          <w:sz w:val="30"/>
          <w:szCs w:val="30"/>
        </w:rPr>
        <w:t>课程报告撰写要求</w:t>
      </w:r>
    </w:p>
    <w:p w14:paraId="24AFD6A1">
      <w:pPr>
        <w:widowControl/>
        <w:spacing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</w:p>
    <w:p w14:paraId="5E95F60C">
      <w:pPr>
        <w:widowControl/>
        <w:spacing w:line="400" w:lineRule="exact"/>
        <w:jc w:val="left"/>
        <w:rPr>
          <w:rFonts w:ascii="宋体" w:hAnsi="宋体" w:eastAsia="宋体"/>
          <w:b/>
          <w:bCs/>
          <w:color w:val="0000FF"/>
          <w:sz w:val="28"/>
          <w:szCs w:val="28"/>
        </w:rPr>
      </w:pPr>
      <w:r>
        <w:rPr>
          <w:rFonts w:ascii="宋体" w:hAnsi="宋体" w:eastAsia="宋体"/>
          <w:b/>
          <w:bCs/>
          <w:color w:val="0000FF"/>
          <w:sz w:val="28"/>
          <w:szCs w:val="28"/>
        </w:rPr>
        <w:t>内容要求：</w:t>
      </w:r>
    </w:p>
    <w:p w14:paraId="20676D1D">
      <w:pPr>
        <w:widowControl/>
        <w:spacing w:line="440" w:lineRule="exact"/>
        <w:jc w:val="left"/>
        <w:rPr>
          <w:rFonts w:hint="default" w:ascii="宋体" w:hAnsi="宋体" w:eastAsia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40640</wp:posOffset>
                </wp:positionV>
                <wp:extent cx="3244215" cy="2861945"/>
                <wp:effectExtent l="6350" t="6350" r="1333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215" cy="28618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25pt;margin-top:3.2pt;height:225.35pt;width:255.45pt;z-index:251659264;v-text-anchor:middle;mso-width-relative:page;mso-height-relative:page;" filled="f" stroked="t" coordsize="21600,21600" o:gfxdata="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464Zp2QAAAAgBAAAPAAAAAAAAAAEAIAAAACIA&#10;AABkcnMvZG93bnJldi54bWxQSwECFAAUAAAACACHTuJAt/2w/XoCAADtBAAADgAAAAAAAAABACAA&#10;AAAoAQAAZHJzL2Uyb0RvYy54bWxQSwUGAAAAAAYABgBZAQAAFAYAAAAA&#10;">
                <v:fill on="f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/>
          <w:b/>
          <w:bCs/>
          <w:sz w:val="24"/>
        </w:rPr>
        <w:t>★</w:t>
      </w:r>
      <w:r>
        <w:rPr>
          <w:rFonts w:ascii="宋体" w:hAnsi="宋体" w:eastAsia="宋体"/>
          <w:b/>
          <w:bCs/>
          <w:sz w:val="24"/>
        </w:rPr>
        <w:t>小组</w:t>
      </w:r>
      <w:r>
        <w:rPr>
          <w:rFonts w:hint="eastAsia" w:ascii="宋体" w:hAnsi="宋体" w:eastAsia="宋体"/>
          <w:b/>
          <w:bCs/>
          <w:sz w:val="24"/>
        </w:rPr>
        <w:t>分工与合作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安排表</w:t>
      </w:r>
    </w:p>
    <w:p w14:paraId="6E9C4755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一、需求分析</w:t>
      </w:r>
    </w:p>
    <w:p w14:paraId="7D9FE35C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二、概念结构设计</w:t>
      </w:r>
    </w:p>
    <w:p w14:paraId="3CE1849A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三、逻辑结构设计</w:t>
      </w:r>
    </w:p>
    <w:p w14:paraId="134C6FEB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四、物理结构设计</w:t>
      </w:r>
    </w:p>
    <w:p w14:paraId="3A845671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五、应用系统功能概要设计</w:t>
      </w:r>
    </w:p>
    <w:p w14:paraId="0AE87349">
      <w:pPr>
        <w:widowControl/>
        <w:spacing w:line="44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（一）</w:t>
      </w:r>
      <w:r>
        <w:rPr>
          <w:rFonts w:hint="eastAsia" w:ascii="宋体" w:hAnsi="宋体" w:eastAsia="宋体"/>
          <w:b/>
          <w:bCs/>
          <w:sz w:val="24"/>
        </w:rPr>
        <w:t>各角色功能导航设计</w:t>
      </w:r>
    </w:p>
    <w:p w14:paraId="506EF7D5">
      <w:pPr>
        <w:widowControl/>
        <w:spacing w:line="440" w:lineRule="exact"/>
        <w:ind w:firstLine="241" w:firstLineChars="100"/>
        <w:jc w:val="left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ascii="宋体" w:hAnsi="宋体" w:eastAsia="宋体"/>
          <w:b/>
          <w:bCs/>
          <w:sz w:val="24"/>
        </w:rPr>
        <w:t>（二）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核心</w:t>
      </w:r>
      <w:r>
        <w:rPr>
          <w:rFonts w:hint="eastAsia" w:ascii="宋体" w:hAnsi="宋体" w:eastAsia="宋体"/>
          <w:b/>
          <w:bCs/>
          <w:sz w:val="24"/>
        </w:rPr>
        <w:t>功能模块原型设计</w:t>
      </w:r>
      <w:r>
        <w:rPr>
          <w:rFonts w:hint="eastAsia" w:ascii="宋体" w:hAnsi="宋体" w:eastAsia="宋体"/>
          <w:b/>
          <w:bCs/>
          <w:sz w:val="24"/>
          <w:lang w:eastAsia="zh-CN"/>
        </w:rPr>
        <w:t>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8-10个</w:t>
      </w:r>
      <w:r>
        <w:rPr>
          <w:rFonts w:hint="eastAsia" w:ascii="宋体" w:hAnsi="宋体" w:eastAsia="宋体"/>
          <w:b/>
          <w:bCs/>
          <w:sz w:val="24"/>
          <w:lang w:eastAsia="zh-CN"/>
        </w:rPr>
        <w:t>）</w:t>
      </w:r>
    </w:p>
    <w:p w14:paraId="34D69A67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六、参考文献</w:t>
      </w:r>
    </w:p>
    <w:p w14:paraId="0DCB5D09">
      <w:pPr>
        <w:widowControl/>
        <w:spacing w:line="44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七、总结与体会</w:t>
      </w:r>
    </w:p>
    <w:p w14:paraId="52355BDD">
      <w:pPr>
        <w:widowControl/>
        <w:spacing w:before="312" w:beforeLines="100" w:line="500" w:lineRule="exact"/>
        <w:jc w:val="left"/>
        <w:rPr>
          <w:rFonts w:ascii="宋体" w:hAnsi="宋体" w:eastAsia="宋体" w:cs="Times New Roman"/>
          <w:b/>
          <w:bCs/>
          <w:color w:val="0000FF"/>
          <w:sz w:val="28"/>
          <w:szCs w:val="28"/>
        </w:rPr>
      </w:pPr>
      <w:r>
        <w:rPr>
          <w:rFonts w:ascii="宋体" w:hAnsi="宋体" w:eastAsia="宋体" w:cs="Times New Roman"/>
          <w:b/>
          <w:bCs/>
          <w:color w:val="0000FF"/>
          <w:sz w:val="28"/>
          <w:szCs w:val="28"/>
        </w:rPr>
        <w:t>格式要求：</w:t>
      </w:r>
    </w:p>
    <w:p w14:paraId="2BE3D3BC">
      <w:pPr>
        <w:widowControl/>
        <w:spacing w:line="440" w:lineRule="exact"/>
        <w:ind w:firstLine="241" w:firstLineChars="100"/>
        <w:jc w:val="left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1.正文汉字使用宋体小四，英文使用Times New Roma</w:t>
      </w:r>
    </w:p>
    <w:p w14:paraId="4B19C6CE">
      <w:pPr>
        <w:widowControl/>
        <w:spacing w:line="440" w:lineRule="exact"/>
        <w:ind w:firstLine="241" w:firstLineChars="100"/>
        <w:jc w:val="left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2.文章逐级序号为：</w:t>
      </w:r>
      <w:r>
        <w:rPr>
          <w:rFonts w:ascii="Times New Roman" w:hAnsi="Times New Roman" w:eastAsia="宋体" w:cs="Times New Roman"/>
          <w:b/>
          <w:bCs/>
          <w:color w:val="FF0000"/>
          <w:sz w:val="24"/>
        </w:rPr>
        <w:t>一、</w:t>
      </w:r>
      <w:r>
        <w:rPr>
          <w:rFonts w:ascii="Times New Roman" w:hAnsi="Times New Roman" w:eastAsia="宋体" w:cs="Times New Roman"/>
          <w:b/>
          <w:bCs/>
          <w:sz w:val="24"/>
        </w:rPr>
        <w:sym w:font="Wingdings" w:char="F0E0"/>
      </w:r>
      <w:r>
        <w:rPr>
          <w:rFonts w:ascii="Times New Roman" w:hAnsi="Times New Roman" w:eastAsia="宋体" w:cs="Times New Roman"/>
          <w:b/>
          <w:bCs/>
          <w:color w:val="FF0000"/>
          <w:sz w:val="24"/>
        </w:rPr>
        <w:t>（一）</w:t>
      </w:r>
      <w:r>
        <w:rPr>
          <w:rFonts w:ascii="Times New Roman" w:hAnsi="Times New Roman" w:eastAsia="宋体" w:cs="Times New Roman"/>
          <w:b/>
          <w:bCs/>
          <w:sz w:val="24"/>
        </w:rPr>
        <w:sym w:font="Wingdings" w:char="F0E0"/>
      </w:r>
      <w:r>
        <w:rPr>
          <w:rFonts w:ascii="Times New Roman" w:hAnsi="Times New Roman" w:eastAsia="宋体" w:cs="Times New Roman"/>
          <w:b/>
          <w:bCs/>
          <w:color w:val="FF0000"/>
          <w:sz w:val="24"/>
        </w:rPr>
        <w:t xml:space="preserve">1. </w:t>
      </w:r>
      <w:r>
        <w:rPr>
          <w:rFonts w:ascii="Times New Roman" w:hAnsi="Times New Roman" w:eastAsia="宋体" w:cs="Times New Roman"/>
          <w:b/>
          <w:bCs/>
          <w:sz w:val="24"/>
        </w:rPr>
        <w:sym w:font="Wingdings" w:char="F0E0"/>
      </w:r>
      <w:r>
        <w:rPr>
          <w:rFonts w:ascii="Times New Roman" w:hAnsi="Times New Roman" w:eastAsia="宋体" w:cs="Times New Roman"/>
          <w:b/>
          <w:bCs/>
          <w:color w:val="FF0000"/>
          <w:sz w:val="24"/>
        </w:rPr>
        <w:t>（1）</w:t>
      </w:r>
      <w:r>
        <w:rPr>
          <w:rFonts w:ascii="Times New Roman" w:hAnsi="Times New Roman" w:eastAsia="宋体" w:cs="Times New Roman"/>
          <w:b/>
          <w:bCs/>
          <w:sz w:val="24"/>
        </w:rPr>
        <w:sym w:font="Wingdings" w:char="F0E0"/>
      </w:r>
      <w:r>
        <w:rPr>
          <w:rStyle w:val="8"/>
          <w:rFonts w:hint="eastAsia" w:ascii="宋体" w:hAnsi="宋体" w:eastAsia="宋体" w:cs="宋体"/>
          <w:b w:val="0"/>
          <w:bCs w:val="0"/>
          <w:color w:val="FF0000"/>
          <w:sz w:val="24"/>
        </w:rPr>
        <w:t>①</w:t>
      </w:r>
    </w:p>
    <w:p w14:paraId="26C656B6">
      <w:pPr>
        <w:widowControl/>
        <w:spacing w:line="440" w:lineRule="exact"/>
        <w:jc w:val="left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 xml:space="preserve">  3.文章行间距为固定值20磅</w:t>
      </w:r>
    </w:p>
    <w:p w14:paraId="1FD88F5C">
      <w:pPr>
        <w:widowControl/>
        <w:spacing w:before="312" w:beforeLines="100" w:line="500" w:lineRule="exact"/>
        <w:jc w:val="left"/>
        <w:rPr>
          <w:rFonts w:ascii="宋体" w:hAnsi="宋体" w:eastAsia="宋体" w:cs="Times New Roman"/>
          <w:b/>
          <w:bCs/>
          <w:color w:val="0000FF"/>
          <w:sz w:val="28"/>
          <w:szCs w:val="28"/>
        </w:rPr>
      </w:pPr>
      <w:r>
        <w:rPr>
          <w:rFonts w:ascii="宋体" w:hAnsi="宋体" w:eastAsia="宋体" w:cs="Times New Roman"/>
          <w:b/>
          <w:bCs/>
          <w:color w:val="0000FF"/>
          <w:sz w:val="28"/>
          <w:szCs w:val="28"/>
        </w:rPr>
        <w:t>评分标准：</w:t>
      </w:r>
    </w:p>
    <w:tbl>
      <w:tblPr>
        <w:tblStyle w:val="6"/>
        <w:tblW w:w="9640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851"/>
        <w:gridCol w:w="1559"/>
        <w:gridCol w:w="1685"/>
        <w:gridCol w:w="1797"/>
        <w:gridCol w:w="1661"/>
        <w:gridCol w:w="1661"/>
      </w:tblGrid>
      <w:tr w14:paraId="07AF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277" w:type="dxa"/>
            <w:gridSpan w:val="2"/>
            <w:shd w:val="clear" w:color="auto" w:fill="F1F1F1" w:themeFill="background1" w:themeFillShade="F2"/>
            <w:vAlign w:val="center"/>
          </w:tcPr>
          <w:p w14:paraId="2E5EF111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bookmarkStart w:id="0" w:name="_Hlk148229404"/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</w:rPr>
              <w:t>考核方式</w:t>
            </w:r>
          </w:p>
        </w:tc>
        <w:tc>
          <w:tcPr>
            <w:tcW w:w="8363" w:type="dxa"/>
            <w:gridSpan w:val="5"/>
            <w:shd w:val="clear" w:color="auto" w:fill="F1F1F1" w:themeFill="background1" w:themeFillShade="F2"/>
            <w:vAlign w:val="center"/>
          </w:tcPr>
          <w:p w14:paraId="0B52EF32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</w:rPr>
              <w:t>评分标准</w:t>
            </w:r>
          </w:p>
        </w:tc>
      </w:tr>
      <w:tr w14:paraId="7A07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426" w:type="dxa"/>
            <w:vMerge w:val="restart"/>
            <w:shd w:val="clear" w:color="auto" w:fill="F1F1F1" w:themeFill="background1" w:themeFillShade="F2"/>
            <w:vAlign w:val="center"/>
          </w:tcPr>
          <w:p w14:paraId="4007646A">
            <w:pPr>
              <w:spacing w:line="300" w:lineRule="exac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18"/>
                <w:szCs w:val="18"/>
              </w:rPr>
              <w:t>课程报告</w:t>
            </w:r>
          </w:p>
        </w:tc>
        <w:tc>
          <w:tcPr>
            <w:tcW w:w="851" w:type="dxa"/>
            <w:vMerge w:val="restart"/>
            <w:shd w:val="clear" w:color="auto" w:fill="F1F1F1" w:themeFill="background1" w:themeFillShade="F2"/>
            <w:vAlign w:val="center"/>
          </w:tcPr>
          <w:p w14:paraId="0D74D7AB">
            <w:pPr>
              <w:spacing w:line="300" w:lineRule="exact"/>
              <w:jc w:val="center"/>
              <w:rPr>
                <w:rFonts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问题分析（7</w:t>
            </w:r>
            <w:r>
              <w:rPr>
                <w:rFonts w:ascii="宋体" w:hAnsi="宋体" w:eastAsia="宋体" w:cs="宋体"/>
                <w:b/>
                <w:kern w:val="0"/>
                <w:sz w:val="18"/>
                <w:szCs w:val="18"/>
              </w:rPr>
              <w:t>5分，支撑D1</w:t>
            </w: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F1F1F1" w:themeFill="background1" w:themeFillShade="F2"/>
            <w:vAlign w:val="center"/>
          </w:tcPr>
          <w:p w14:paraId="76A4123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68--75 分</w:t>
            </w:r>
          </w:p>
        </w:tc>
        <w:tc>
          <w:tcPr>
            <w:tcW w:w="1685" w:type="dxa"/>
            <w:shd w:val="clear" w:color="auto" w:fill="F1F1F1" w:themeFill="background1" w:themeFillShade="F2"/>
            <w:vAlign w:val="center"/>
          </w:tcPr>
          <w:p w14:paraId="0F5BD4C6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60-- 67 分</w:t>
            </w:r>
          </w:p>
        </w:tc>
        <w:tc>
          <w:tcPr>
            <w:tcW w:w="1797" w:type="dxa"/>
            <w:shd w:val="clear" w:color="auto" w:fill="F1F1F1" w:themeFill="background1" w:themeFillShade="F2"/>
            <w:vAlign w:val="center"/>
          </w:tcPr>
          <w:p w14:paraId="50FE6F1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53 --59 分</w:t>
            </w:r>
          </w:p>
        </w:tc>
        <w:tc>
          <w:tcPr>
            <w:tcW w:w="1661" w:type="dxa"/>
            <w:shd w:val="clear" w:color="auto" w:fill="F1F1F1" w:themeFill="background1" w:themeFillShade="F2"/>
            <w:vAlign w:val="center"/>
          </w:tcPr>
          <w:p w14:paraId="4BF8CA4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45 --52 分</w:t>
            </w:r>
          </w:p>
        </w:tc>
        <w:tc>
          <w:tcPr>
            <w:tcW w:w="1661" w:type="dxa"/>
            <w:shd w:val="clear" w:color="auto" w:fill="F1F1F1" w:themeFill="background1" w:themeFillShade="F2"/>
            <w:vAlign w:val="center"/>
          </w:tcPr>
          <w:p w14:paraId="2274E87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0 --44 分</w:t>
            </w:r>
          </w:p>
        </w:tc>
      </w:tr>
      <w:tr w14:paraId="682F6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</w:trPr>
        <w:tc>
          <w:tcPr>
            <w:tcW w:w="426" w:type="dxa"/>
            <w:vMerge w:val="continue"/>
            <w:shd w:val="clear" w:color="auto" w:fill="F1F1F1" w:themeFill="background1" w:themeFillShade="F2"/>
            <w:vAlign w:val="center"/>
          </w:tcPr>
          <w:p w14:paraId="0B4B9AF5">
            <w:pPr>
              <w:spacing w:line="300" w:lineRule="exact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shd w:val="clear" w:color="auto" w:fill="F1F1F1" w:themeFill="background1" w:themeFillShade="F2"/>
            <w:vAlign w:val="center"/>
          </w:tcPr>
          <w:p w14:paraId="22C3249D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3606E35">
            <w:pPr>
              <w:spacing w:line="300" w:lineRule="exac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方案设计合理，有创新性思考，文献丰富，设计思路清晰，逻辑性强，课程报告全面规范。</w:t>
            </w:r>
          </w:p>
        </w:tc>
        <w:tc>
          <w:tcPr>
            <w:tcW w:w="1685" w:type="dxa"/>
          </w:tcPr>
          <w:p w14:paraId="1570B28F">
            <w:pPr>
              <w:spacing w:line="300" w:lineRule="exac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方案设计合理，有创新性思考，文献较丰富，设计思路较清晰，逻辑性强，课程报告较规范。</w:t>
            </w:r>
          </w:p>
        </w:tc>
        <w:tc>
          <w:tcPr>
            <w:tcW w:w="1797" w:type="dxa"/>
          </w:tcPr>
          <w:p w14:paraId="1F7EE07B">
            <w:pPr>
              <w:spacing w:line="300" w:lineRule="exac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方案设计基本合理，有一定创新性思考，有文献调查，设计思路较清晰，逻辑性较强，课程报告较规范。</w:t>
            </w:r>
          </w:p>
        </w:tc>
        <w:tc>
          <w:tcPr>
            <w:tcW w:w="1661" w:type="dxa"/>
          </w:tcPr>
          <w:p w14:paraId="6176A1ED">
            <w:pPr>
              <w:spacing w:line="300" w:lineRule="exac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方案设计基本合理，有文献调查，设计思路基本清晰，有一定逻辑性。课程报告较规范。</w:t>
            </w:r>
          </w:p>
        </w:tc>
        <w:tc>
          <w:tcPr>
            <w:tcW w:w="1661" w:type="dxa"/>
          </w:tcPr>
          <w:p w14:paraId="1F2EF9BC">
            <w:pPr>
              <w:spacing w:line="300" w:lineRule="exac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方案设计不合理，没有文献调查，设计思路不清楚，逻辑较混乱。课程报告不规范。</w:t>
            </w:r>
          </w:p>
        </w:tc>
      </w:tr>
      <w:tr w14:paraId="4B79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</w:trPr>
        <w:tc>
          <w:tcPr>
            <w:tcW w:w="426" w:type="dxa"/>
            <w:vMerge w:val="continue"/>
            <w:shd w:val="clear" w:color="auto" w:fill="F1F1F1" w:themeFill="background1" w:themeFillShade="F2"/>
            <w:vAlign w:val="center"/>
          </w:tcPr>
          <w:p w14:paraId="7D5DA45F">
            <w:pPr>
              <w:spacing w:line="300" w:lineRule="exact"/>
              <w:jc w:val="center"/>
              <w:rPr>
                <w:rFonts w:ascii="宋体" w:hAnsi="宋体" w:eastAsia="宋体" w:cs="宋体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restart"/>
            <w:shd w:val="clear" w:color="auto" w:fill="F1F1F1" w:themeFill="background1" w:themeFillShade="F2"/>
            <w:vAlign w:val="center"/>
          </w:tcPr>
          <w:p w14:paraId="1FD52F9D">
            <w:pPr>
              <w:spacing w:line="300" w:lineRule="exact"/>
              <w:jc w:val="center"/>
              <w:rPr>
                <w:rFonts w:ascii="宋体" w:hAnsi="宋体" w:eastAsia="宋体" w:cs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  <w:lang w:val="en-US" w:eastAsia="zh-CN"/>
              </w:rPr>
              <w:t>沟通</w:t>
            </w: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（</w:t>
            </w:r>
            <w:r>
              <w:rPr>
                <w:rFonts w:ascii="宋体" w:hAnsi="宋体" w:eastAsia="宋体" w:cs="宋体"/>
                <w:b/>
                <w:kern w:val="0"/>
                <w:sz w:val="18"/>
                <w:szCs w:val="18"/>
              </w:rPr>
              <w:t>25分，支撑D2</w:t>
            </w:r>
            <w:r>
              <w:rPr>
                <w:rFonts w:hint="eastAsia" w:ascii="宋体" w:hAnsi="宋体" w:eastAsia="宋体" w:cs="宋体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559" w:type="dxa"/>
            <w:shd w:val="clear" w:color="auto" w:fill="F1F1F1" w:themeFill="background1" w:themeFillShade="F2"/>
            <w:vAlign w:val="center"/>
          </w:tcPr>
          <w:p w14:paraId="5090530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23 -- 25 分</w:t>
            </w:r>
          </w:p>
        </w:tc>
        <w:tc>
          <w:tcPr>
            <w:tcW w:w="1685" w:type="dxa"/>
            <w:shd w:val="clear" w:color="auto" w:fill="F1F1F1" w:themeFill="background1" w:themeFillShade="F2"/>
            <w:vAlign w:val="center"/>
          </w:tcPr>
          <w:p w14:paraId="4BCF22B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20 -- 22 分</w:t>
            </w:r>
          </w:p>
        </w:tc>
        <w:tc>
          <w:tcPr>
            <w:tcW w:w="1797" w:type="dxa"/>
            <w:shd w:val="clear" w:color="auto" w:fill="F1F1F1" w:themeFill="background1" w:themeFillShade="F2"/>
            <w:vAlign w:val="center"/>
          </w:tcPr>
          <w:p w14:paraId="6472BBA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18 -- 19 分</w:t>
            </w:r>
          </w:p>
        </w:tc>
        <w:tc>
          <w:tcPr>
            <w:tcW w:w="1661" w:type="dxa"/>
            <w:shd w:val="clear" w:color="auto" w:fill="F1F1F1" w:themeFill="background1" w:themeFillShade="F2"/>
            <w:vAlign w:val="center"/>
          </w:tcPr>
          <w:p w14:paraId="2095462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15-- 17 分</w:t>
            </w:r>
          </w:p>
        </w:tc>
        <w:tc>
          <w:tcPr>
            <w:tcW w:w="1661" w:type="dxa"/>
            <w:shd w:val="clear" w:color="auto" w:fill="F1F1F1" w:themeFill="background1" w:themeFillShade="F2"/>
            <w:vAlign w:val="center"/>
          </w:tcPr>
          <w:p w14:paraId="19B18CF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</w:rPr>
              <w:t>0-- 14 分</w:t>
            </w:r>
          </w:p>
        </w:tc>
      </w:tr>
      <w:tr w14:paraId="7693D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3" w:hRule="atLeast"/>
        </w:trPr>
        <w:tc>
          <w:tcPr>
            <w:tcW w:w="426" w:type="dxa"/>
            <w:vMerge w:val="continue"/>
            <w:shd w:val="clear" w:color="auto" w:fill="F1F1F1" w:themeFill="background1" w:themeFillShade="F2"/>
            <w:vAlign w:val="center"/>
          </w:tcPr>
          <w:p w14:paraId="61606562">
            <w:pPr>
              <w:spacing w:line="300" w:lineRule="exact"/>
              <w:jc w:val="center"/>
              <w:rPr>
                <w:rFonts w:ascii="宋体" w:hAnsi="宋体" w:eastAsia="宋体" w:cs="宋体"/>
                <w:bCs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shd w:val="clear" w:color="auto" w:fill="F1F1F1" w:themeFill="background1" w:themeFillShade="F2"/>
            <w:vAlign w:val="center"/>
          </w:tcPr>
          <w:p w14:paraId="4A1E5D35">
            <w:pPr>
              <w:spacing w:line="300" w:lineRule="exact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vAlign w:val="top"/>
          </w:tcPr>
          <w:p w14:paraId="09EA96B8">
            <w:pPr>
              <w:spacing w:line="300" w:lineRule="exact"/>
              <w:rPr>
                <w:rFonts w:hint="eastAsia"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 xml:space="preserve">全体组员主动沟通协调，能完整、条理化向师生阐述设计思路，精准回应各类设计质疑，双向技术沟通能力优秀。 </w:t>
            </w:r>
          </w:p>
        </w:tc>
        <w:tc>
          <w:tcPr>
            <w:tcW w:w="1685" w:type="dxa"/>
            <w:vAlign w:val="top"/>
          </w:tcPr>
          <w:p w14:paraId="07A4C9DE">
            <w:pPr>
              <w:spacing w:line="300" w:lineRule="exact"/>
              <w:rPr>
                <w:rFonts w:hint="eastAsia"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组员可积极配合沟通，能够较清晰阐述设计内容，较好回应教师提出的设计疑问，具备良好技术沟通表达能力。</w:t>
            </w:r>
          </w:p>
        </w:tc>
        <w:tc>
          <w:tcPr>
            <w:tcW w:w="1797" w:type="dxa"/>
            <w:vAlign w:val="top"/>
          </w:tcPr>
          <w:p w14:paraId="57E105E4">
            <w:pPr>
              <w:spacing w:line="300" w:lineRule="exact"/>
              <w:rPr>
                <w:rFonts w:hint="eastAsia"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组员可配合开展沟通工作，能大致阐述设计方案，可回应基础的设计相关问题，具备基本沟通表达能力。</w:t>
            </w:r>
          </w:p>
        </w:tc>
        <w:tc>
          <w:tcPr>
            <w:tcW w:w="1661" w:type="dxa"/>
            <w:vAlign w:val="top"/>
          </w:tcPr>
          <w:p w14:paraId="6EABD72A">
            <w:pPr>
              <w:spacing w:line="300" w:lineRule="exact"/>
              <w:rPr>
                <w:rFonts w:hint="eastAsia"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小组协作沟通主动性不足，仅能勉强完成任务，阐述设计思路条理一般，仅能回应简单浅层问题。</w:t>
            </w:r>
          </w:p>
        </w:tc>
        <w:tc>
          <w:tcPr>
            <w:tcW w:w="1661" w:type="dxa"/>
            <w:vAlign w:val="top"/>
          </w:tcPr>
          <w:p w14:paraId="516A5035">
            <w:pPr>
              <w:spacing w:line="300" w:lineRule="exact"/>
              <w:rPr>
                <w:rFonts w:hint="eastAsia" w:ascii="Times New Roman" w:hAnsi="Times New Roman" w:eastAsia="宋体" w:cs="Times New Roman"/>
                <w:kern w:val="0"/>
                <w:sz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</w:rPr>
              <w:t>团队成员消极配合，缺乏小组内部交流，无法清晰阐述项目设计内容，不能有效回应教师、组员提出的设计疑问。</w:t>
            </w:r>
          </w:p>
        </w:tc>
      </w:tr>
      <w:bookmarkEnd w:id="0"/>
    </w:tbl>
    <w:p w14:paraId="321A0445">
      <w:pPr>
        <w:widowControl/>
        <w:spacing w:line="400" w:lineRule="exact"/>
        <w:jc w:val="center"/>
        <w:rPr>
          <w:rFonts w:ascii="宋体" w:hAnsi="宋体" w:eastAsia="宋体"/>
          <w:b/>
          <w:bCs/>
          <w:sz w:val="30"/>
          <w:szCs w:val="30"/>
        </w:rPr>
      </w:pPr>
      <w:bookmarkStart w:id="1" w:name="_GoBack"/>
      <w:bookmarkEnd w:id="1"/>
      <w:r>
        <w:rPr>
          <w:rFonts w:hint="eastAsia" w:ascii="宋体" w:hAnsi="宋体" w:eastAsia="宋体"/>
          <w:b/>
          <w:bCs/>
          <w:sz w:val="30"/>
          <w:szCs w:val="30"/>
        </w:rPr>
        <w:t>《XXX销售管理系统》（样例）</w:t>
      </w:r>
    </w:p>
    <w:p w14:paraId="40E2F15F">
      <w:pPr>
        <w:widowControl/>
        <w:spacing w:line="400" w:lineRule="exact"/>
        <w:jc w:val="center"/>
        <w:rPr>
          <w:rFonts w:ascii="宋体" w:hAnsi="宋体" w:eastAsia="宋体"/>
          <w:b/>
          <w:bCs/>
          <w:sz w:val="30"/>
          <w:szCs w:val="30"/>
        </w:rPr>
      </w:pPr>
    </w:p>
    <w:p w14:paraId="1DDEC368">
      <w:pPr>
        <w:widowControl/>
        <w:spacing w:line="500" w:lineRule="exact"/>
        <w:jc w:val="left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★</w:t>
      </w:r>
      <w:r>
        <w:rPr>
          <w:rFonts w:ascii="宋体" w:hAnsi="宋体" w:eastAsia="宋体"/>
          <w:b/>
          <w:bCs/>
          <w:sz w:val="28"/>
          <w:szCs w:val="28"/>
        </w:rPr>
        <w:t>小组</w:t>
      </w:r>
      <w:r>
        <w:rPr>
          <w:rFonts w:hint="eastAsia" w:ascii="宋体" w:hAnsi="宋体" w:eastAsia="宋体"/>
          <w:b/>
          <w:bCs/>
          <w:sz w:val="28"/>
          <w:szCs w:val="28"/>
        </w:rPr>
        <w:t>分工与合作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安排表</w:t>
      </w:r>
    </w:p>
    <w:tbl>
      <w:tblPr>
        <w:tblStyle w:val="5"/>
        <w:tblpPr w:leftFromText="180" w:rightFromText="180" w:vertAnchor="text" w:horzAnchor="margin" w:tblpY="353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1134"/>
        <w:gridCol w:w="2268"/>
        <w:gridCol w:w="1134"/>
        <w:gridCol w:w="1978"/>
        <w:gridCol w:w="1560"/>
      </w:tblGrid>
      <w:tr w14:paraId="1456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0" w:type="dxa"/>
            <w:vAlign w:val="center"/>
          </w:tcPr>
          <w:p w14:paraId="58B0E474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3929D5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项目阶段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6953D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任务内容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81C3B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岗位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7FB975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参与人员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A95EB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 w:val="21"/>
                <w:szCs w:val="21"/>
              </w:rPr>
              <w:t>备注</w:t>
            </w:r>
          </w:p>
        </w:tc>
      </w:tr>
      <w:tr w14:paraId="4FD12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00" w:hRule="atLeast"/>
        </w:trPr>
        <w:tc>
          <w:tcPr>
            <w:tcW w:w="710" w:type="dxa"/>
            <w:vAlign w:val="center"/>
          </w:tcPr>
          <w:p w14:paraId="4BBF7D0B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2CFC78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需求分析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E4988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明确课设要求，调研需求，撰写分析文档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7BA40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需求分析师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10CE7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 1</w:t>
            </w:r>
          </w:p>
          <w:p w14:paraId="0108EA17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0924A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通过组内与教师审核  </w:t>
            </w:r>
          </w:p>
        </w:tc>
      </w:tr>
      <w:tr w14:paraId="3575E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78" w:hRule="atLeast"/>
        </w:trPr>
        <w:tc>
          <w:tcPr>
            <w:tcW w:w="710" w:type="dxa"/>
            <w:vAlign w:val="center"/>
          </w:tcPr>
          <w:p w14:paraId="26CAC02C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B0E75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设计阶段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A67A5E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绘制 E - R 图及功能结构图，完成逻辑与物理结构设计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B13627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数据库设计师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72D03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 2、成员3</w:t>
            </w:r>
          </w:p>
          <w:p w14:paraId="1006CACC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EAD94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通过组内与教师审核 </w:t>
            </w:r>
          </w:p>
        </w:tc>
      </w:tr>
      <w:tr w14:paraId="76D87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0" w:type="dxa"/>
            <w:vAlign w:val="center"/>
          </w:tcPr>
          <w:p w14:paraId="080AF70E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4817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实施阶段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89B75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创建数据库，录入数据，开发功能模块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D0CBCB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数据库开发员 、程序员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700FE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负责人：成员4、成员5</w:t>
            </w:r>
          </w:p>
          <w:p w14:paraId="4E5DC65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009E4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遵循编码规范 </w:t>
            </w:r>
          </w:p>
        </w:tc>
      </w:tr>
      <w:tr w14:paraId="4494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91" w:hRule="atLeast"/>
        </w:trPr>
        <w:tc>
          <w:tcPr>
            <w:tcW w:w="710" w:type="dxa"/>
            <w:vAlign w:val="center"/>
          </w:tcPr>
          <w:p w14:paraId="699F0572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A0D071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测试阶段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93359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制定计划，执行测试，编写报告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3D54A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测试员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7A70B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负责人：成员1</w:t>
            </w:r>
          </w:p>
          <w:p w14:paraId="7D440269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参与人：成员2、成员 3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D6ABC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确保系统达标 </w:t>
            </w:r>
          </w:p>
        </w:tc>
      </w:tr>
      <w:tr w14:paraId="0F44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0" w:type="dxa"/>
            <w:vAlign w:val="center"/>
          </w:tcPr>
          <w:p w14:paraId="0F1B10B4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C83EA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文档整合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3D562A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整理各阶段文档，撰写总结报告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F5EE6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文档管理员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88EF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负责人：成员4</w:t>
            </w:r>
          </w:p>
          <w:p w14:paraId="47E2A6A0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参与人：成员 5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F27BB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格式内容规范 </w:t>
            </w:r>
          </w:p>
        </w:tc>
      </w:tr>
      <w:tr w14:paraId="5976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0" w:type="dxa"/>
            <w:vAlign w:val="center"/>
          </w:tcPr>
          <w:p w14:paraId="44D06C63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AFD0A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答辩准备 </w:t>
            </w:r>
          </w:p>
        </w:tc>
        <w:tc>
          <w:tcPr>
            <w:tcW w:w="226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A31C4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制作 PPT，演练答辩 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C3EA79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全体成员 </w:t>
            </w:r>
          </w:p>
        </w:tc>
        <w:tc>
          <w:tcPr>
            <w:tcW w:w="1978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06D543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负责人：成员 1</w:t>
            </w:r>
          </w:p>
          <w:p w14:paraId="373032BF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参与人：全体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7A732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突出成果亮点 </w:t>
            </w:r>
          </w:p>
        </w:tc>
      </w:tr>
      <w:tr w14:paraId="137E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0" w:type="dxa"/>
            <w:vAlign w:val="center"/>
          </w:tcPr>
          <w:p w14:paraId="21BF739F">
            <w:pPr>
              <w:pStyle w:val="12"/>
              <w:spacing w:before="0" w:after="0" w:line="300" w:lineRule="exac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W w:w="113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3567B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分工比例</w:t>
            </w:r>
          </w:p>
        </w:tc>
        <w:tc>
          <w:tcPr>
            <w:tcW w:w="6940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97D9C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组长：成员1</w:t>
            </w:r>
          </w:p>
          <w:p w14:paraId="1AB483BE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成员1：30%； 成员2：20%； 成员3：15%；</w:t>
            </w:r>
          </w:p>
          <w:p w14:paraId="1A2EE119">
            <w:pPr>
              <w:pStyle w:val="12"/>
              <w:spacing w:before="0" w:after="0" w:line="300" w:lineRule="exact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0000FF"/>
                <w:sz w:val="21"/>
                <w:szCs w:val="21"/>
              </w:rPr>
              <w:t>成员4：20%； 成员5：15%；</w:t>
            </w:r>
          </w:p>
        </w:tc>
      </w:tr>
    </w:tbl>
    <w:p w14:paraId="42DACEA8">
      <w:pPr>
        <w:widowControl/>
        <w:spacing w:line="500" w:lineRule="exact"/>
        <w:jc w:val="left"/>
        <w:rPr>
          <w:rFonts w:ascii="宋体" w:hAnsi="宋体" w:eastAsia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>注：各小组按实际情况填写表格中的蓝色字部分。</w:t>
      </w:r>
    </w:p>
    <w:p w14:paraId="05FB2C06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一、需求分析</w:t>
      </w:r>
    </w:p>
    <w:p w14:paraId="7ABB1798">
      <w:pPr>
        <w:widowControl/>
        <w:spacing w:before="156" w:beforeLines="50" w:line="400" w:lineRule="exact"/>
        <w:jc w:val="left"/>
        <w:rPr>
          <w:rFonts w:ascii="宋体" w:hAnsi="宋体" w:eastAsia="宋体"/>
          <w:bCs/>
          <w:color w:val="0000FF"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Cs/>
          <w:color w:val="0000FF"/>
          <w:sz w:val="24"/>
        </w:rPr>
        <w:t>（参照课程讲义陈述，注意逐级序号的使用）</w:t>
      </w:r>
    </w:p>
    <w:p w14:paraId="0FD4A159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二、概念结构设计</w:t>
      </w:r>
    </w:p>
    <w:p w14:paraId="5364E2D3">
      <w:pPr>
        <w:widowControl/>
        <w:spacing w:before="156" w:beforeLines="50" w:line="400" w:lineRule="exact"/>
        <w:ind w:firstLine="240" w:firstLineChars="100"/>
        <w:jc w:val="left"/>
        <w:rPr>
          <w:rFonts w:ascii="宋体" w:hAnsi="宋体" w:eastAsia="宋体"/>
          <w:bCs/>
          <w:color w:val="0000FF"/>
          <w:sz w:val="24"/>
        </w:rPr>
      </w:pPr>
      <w:r>
        <w:rPr>
          <w:rFonts w:hint="eastAsia" w:ascii="宋体" w:hAnsi="宋体" w:eastAsia="宋体"/>
          <w:bCs/>
          <w:color w:val="0000FF"/>
          <w:sz w:val="24"/>
        </w:rPr>
        <w:t>（参照课程讲义陈述，注意逐级序号的使用）</w:t>
      </w:r>
    </w:p>
    <w:p w14:paraId="6B3E8B87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三、逻辑结构设计</w:t>
      </w:r>
    </w:p>
    <w:p w14:paraId="33294D41">
      <w:pPr>
        <w:widowControl/>
        <w:spacing w:before="156" w:beforeLines="50" w:line="400" w:lineRule="exact"/>
        <w:ind w:firstLine="240" w:firstLineChars="100"/>
        <w:jc w:val="left"/>
        <w:rPr>
          <w:rFonts w:ascii="宋体" w:hAnsi="宋体" w:eastAsia="宋体"/>
          <w:bCs/>
          <w:color w:val="0000FF"/>
          <w:sz w:val="24"/>
        </w:rPr>
      </w:pPr>
      <w:r>
        <w:rPr>
          <w:rFonts w:hint="eastAsia" w:ascii="宋体" w:hAnsi="宋体" w:eastAsia="宋体"/>
          <w:bCs/>
          <w:color w:val="0000FF"/>
          <w:sz w:val="24"/>
        </w:rPr>
        <w:t>（参照课程讲义陈述，注意逐级序号的使用）</w:t>
      </w:r>
    </w:p>
    <w:p w14:paraId="597B9CB9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四、物理结构设计</w:t>
      </w:r>
    </w:p>
    <w:p w14:paraId="765CB216">
      <w:pPr>
        <w:widowControl/>
        <w:spacing w:before="156" w:beforeLines="50" w:line="400" w:lineRule="exact"/>
        <w:ind w:firstLine="240" w:firstLineChars="100"/>
        <w:jc w:val="left"/>
        <w:rPr>
          <w:rFonts w:ascii="宋体" w:hAnsi="宋体" w:eastAsia="宋体"/>
          <w:bCs/>
          <w:color w:val="0000FF"/>
          <w:sz w:val="24"/>
        </w:rPr>
      </w:pPr>
      <w:r>
        <w:rPr>
          <w:rFonts w:hint="eastAsia" w:ascii="宋体" w:hAnsi="宋体" w:eastAsia="宋体"/>
          <w:bCs/>
          <w:color w:val="0000FF"/>
          <w:sz w:val="24"/>
        </w:rPr>
        <w:t>（参照课程讲义陈述，注意逐级序号的使用）</w:t>
      </w:r>
    </w:p>
    <w:p w14:paraId="7FF46955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w:t>五、</w:t>
      </w:r>
      <w:r>
        <w:rPr>
          <w:rFonts w:hint="eastAsia" w:ascii="宋体" w:hAnsi="宋体" w:eastAsia="宋体"/>
          <w:b/>
          <w:bCs/>
          <w:sz w:val="28"/>
          <w:szCs w:val="28"/>
        </w:rPr>
        <w:t>应用系统功能概要设计</w:t>
      </w:r>
    </w:p>
    <w:p w14:paraId="632F5773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（一）各角色功能导航设计</w:t>
      </w:r>
    </w:p>
    <w:p w14:paraId="2A02DB51">
      <w:pPr>
        <w:widowControl/>
        <w:spacing w:before="156" w:beforeLines="50" w:line="400" w:lineRule="exact"/>
        <w:ind w:firstLine="241" w:firstLineChars="100"/>
        <w:jc w:val="left"/>
        <w:rPr>
          <w:rFonts w:ascii="宋体" w:hAnsi="宋体" w:eastAsia="宋体"/>
          <w:b/>
          <w:bCs w:val="0"/>
          <w:sz w:val="24"/>
        </w:rPr>
      </w:pPr>
      <w:r>
        <w:rPr>
          <w:rFonts w:hint="eastAsia" w:ascii="宋体" w:hAnsi="宋体" w:eastAsia="宋体"/>
          <w:b/>
          <w:bCs w:val="0"/>
          <w:sz w:val="24"/>
        </w:rPr>
        <w:t>1</w:t>
      </w:r>
      <w:r>
        <w:rPr>
          <w:rFonts w:ascii="宋体" w:hAnsi="宋体" w:eastAsia="宋体"/>
          <w:b/>
          <w:bCs w:val="0"/>
          <w:sz w:val="24"/>
        </w:rPr>
        <w:t>.</w:t>
      </w:r>
      <w:r>
        <w:rPr>
          <w:rFonts w:hint="eastAsia" w:ascii="宋体" w:hAnsi="宋体" w:eastAsia="宋体"/>
          <w:b/>
          <w:bCs w:val="0"/>
          <w:sz w:val="24"/>
        </w:rPr>
        <w:t xml:space="preserve">管理员功能导航 </w:t>
      </w:r>
      <w:r>
        <w:rPr>
          <w:rFonts w:ascii="宋体" w:hAnsi="宋体" w:eastAsia="宋体"/>
          <w:b/>
          <w:bCs w:val="0"/>
          <w:sz w:val="24"/>
        </w:rPr>
        <w:t xml:space="preserve">    </w:t>
      </w:r>
      <w:r>
        <w:rPr>
          <w:rFonts w:ascii="宋体" w:hAnsi="宋体" w:eastAsia="宋体"/>
          <w:bCs/>
          <w:sz w:val="24"/>
        </w:rPr>
        <w:t xml:space="preserve">                 </w:t>
      </w:r>
      <w:r>
        <w:rPr>
          <w:rFonts w:ascii="宋体" w:hAnsi="宋体" w:eastAsia="宋体"/>
          <w:b/>
          <w:bCs w:val="0"/>
          <w:sz w:val="24"/>
        </w:rPr>
        <w:t xml:space="preserve"> </w:t>
      </w:r>
      <w:r>
        <w:rPr>
          <w:rFonts w:hint="eastAsia" w:ascii="宋体" w:hAnsi="宋体" w:eastAsia="宋体"/>
          <w:b/>
          <w:bCs w:val="0"/>
          <w:sz w:val="24"/>
        </w:rPr>
        <w:t>2</w:t>
      </w:r>
      <w:r>
        <w:rPr>
          <w:rFonts w:ascii="宋体" w:hAnsi="宋体" w:eastAsia="宋体"/>
          <w:b/>
          <w:bCs w:val="0"/>
          <w:sz w:val="24"/>
        </w:rPr>
        <w:t>.</w:t>
      </w:r>
      <w:r>
        <w:rPr>
          <w:rFonts w:hint="eastAsia" w:ascii="宋体" w:hAnsi="宋体" w:eastAsia="宋体"/>
          <w:b/>
          <w:bCs w:val="0"/>
          <w:sz w:val="24"/>
        </w:rPr>
        <w:t>职员功能导航</w:t>
      </w:r>
    </w:p>
    <w:p w14:paraId="7A672908">
      <w:pPr>
        <w:widowControl/>
        <w:spacing w:line="400" w:lineRule="exact"/>
        <w:ind w:firstLine="210" w:firstLineChars="100"/>
        <w:jc w:val="left"/>
        <w:rPr>
          <w:rFonts w:ascii="宋体" w:hAnsi="宋体" w:eastAsia="宋体"/>
          <w:b/>
          <w:bCs/>
          <w:sz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3068955</wp:posOffset>
            </wp:positionH>
            <wp:positionV relativeFrom="paragraph">
              <wp:posOffset>99695</wp:posOffset>
            </wp:positionV>
            <wp:extent cx="2686050" cy="1884680"/>
            <wp:effectExtent l="0" t="0" r="0" b="127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88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65405</wp:posOffset>
            </wp:positionV>
            <wp:extent cx="2772410" cy="1918970"/>
            <wp:effectExtent l="0" t="0" r="8890" b="50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76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E1EED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02E810B5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5C1478EB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67155B9D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75EA8021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40426DD8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396876FE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2BC1C495">
      <w:pPr>
        <w:widowControl/>
        <w:spacing w:before="156" w:beforeLines="50" w:line="400" w:lineRule="exact"/>
        <w:ind w:firstLine="241" w:firstLineChars="100"/>
        <w:jc w:val="left"/>
        <w:rPr>
          <w:rFonts w:ascii="宋体" w:hAnsi="宋体" w:eastAsia="宋体"/>
          <w:b/>
          <w:bCs w:val="0"/>
          <w:sz w:val="24"/>
        </w:rPr>
      </w:pPr>
      <w:r>
        <w:rPr>
          <w:rFonts w:ascii="宋体" w:hAnsi="宋体" w:eastAsia="宋体"/>
          <w:b/>
          <w:bCs w:val="0"/>
          <w:sz w:val="24"/>
        </w:rPr>
        <w:t>3.</w:t>
      </w:r>
      <w:r>
        <w:rPr>
          <w:rFonts w:hint="eastAsia" w:ascii="宋体" w:hAnsi="宋体" w:eastAsia="宋体"/>
          <w:b/>
          <w:bCs w:val="0"/>
          <w:sz w:val="24"/>
        </w:rPr>
        <w:t>会员功能导航</w:t>
      </w:r>
    </w:p>
    <w:p w14:paraId="77A9C9C2">
      <w:pPr>
        <w:widowControl/>
        <w:spacing w:line="400" w:lineRule="exact"/>
        <w:ind w:firstLine="210" w:firstLineChars="100"/>
        <w:jc w:val="left"/>
        <w:rPr>
          <w:rFonts w:ascii="宋体" w:hAnsi="宋体" w:eastAsia="宋体"/>
          <w:b/>
          <w:bCs/>
          <w:sz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99695</wp:posOffset>
            </wp:positionV>
            <wp:extent cx="2729230" cy="110871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384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</w:t>
      </w:r>
    </w:p>
    <w:p w14:paraId="2A4754C7">
      <w:pPr>
        <w:widowControl/>
        <w:spacing w:line="40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 xml:space="preserve">   </w:t>
      </w:r>
    </w:p>
    <w:p w14:paraId="4371FA71">
      <w:pPr>
        <w:widowControl/>
        <w:spacing w:line="400" w:lineRule="exact"/>
        <w:jc w:val="left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 xml:space="preserve">                                          </w:t>
      </w:r>
      <w:r>
        <w:rPr>
          <w:rFonts w:ascii="宋体" w:hAnsi="宋体" w:eastAsia="宋体"/>
          <w:bCs/>
          <w:sz w:val="24"/>
        </w:rPr>
        <w:t>……</w:t>
      </w:r>
      <w:r>
        <w:rPr>
          <w:rFonts w:hint="eastAsia" w:ascii="宋体" w:hAnsi="宋体" w:eastAsia="宋体"/>
          <w:bCs/>
          <w:sz w:val="24"/>
        </w:rPr>
        <w:t xml:space="preserve"> </w:t>
      </w:r>
      <w:r>
        <w:rPr>
          <w:rFonts w:ascii="宋体" w:hAnsi="宋体" w:eastAsia="宋体"/>
          <w:bCs/>
          <w:sz w:val="24"/>
        </w:rPr>
        <w:t xml:space="preserve">                                                                                     </w:t>
      </w:r>
    </w:p>
    <w:p w14:paraId="47AE0F5D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sz w:val="24"/>
        </w:rPr>
      </w:pPr>
    </w:p>
    <w:p w14:paraId="654AB0A0">
      <w:pPr>
        <w:widowControl/>
        <w:spacing w:line="400" w:lineRule="exact"/>
        <w:jc w:val="left"/>
        <w:rPr>
          <w:rFonts w:ascii="宋体" w:hAnsi="宋体" w:eastAsia="宋体"/>
          <w:b/>
          <w:bCs/>
          <w:sz w:val="24"/>
        </w:rPr>
      </w:pPr>
    </w:p>
    <w:p w14:paraId="177A2A41">
      <w:pPr>
        <w:widowControl/>
        <w:spacing w:before="156" w:beforeLines="50" w:line="400" w:lineRule="exact"/>
        <w:jc w:val="left"/>
        <w:rPr>
          <w:rFonts w:hint="eastAsia" w:ascii="宋体" w:hAnsi="宋体" w:eastAsia="宋体"/>
          <w:b/>
          <w:bCs/>
          <w:sz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</w:rPr>
        <w:t>（二）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核心</w:t>
      </w:r>
      <w:r>
        <w:rPr>
          <w:rFonts w:hint="eastAsia" w:ascii="宋体" w:hAnsi="宋体" w:eastAsia="宋体"/>
          <w:b/>
          <w:bCs/>
          <w:sz w:val="24"/>
        </w:rPr>
        <w:t>功能模块原型设计</w:t>
      </w:r>
      <w:r>
        <w:rPr>
          <w:rFonts w:hint="eastAsia" w:ascii="宋体" w:hAnsi="宋体" w:eastAsia="宋体"/>
          <w:b/>
          <w:bCs/>
          <w:sz w:val="24"/>
          <w:lang w:eastAsia="zh-CN"/>
        </w:rPr>
        <w:t>（</w:t>
      </w:r>
      <w:r>
        <w:rPr>
          <w:rFonts w:hint="eastAsia" w:ascii="宋体" w:hAnsi="宋体" w:eastAsia="宋体"/>
          <w:b/>
          <w:bCs/>
          <w:sz w:val="24"/>
          <w:lang w:val="en-US" w:eastAsia="zh-CN"/>
        </w:rPr>
        <w:t>8-10个</w:t>
      </w:r>
      <w:r>
        <w:rPr>
          <w:rFonts w:hint="eastAsia" w:ascii="宋体" w:hAnsi="宋体" w:eastAsia="宋体"/>
          <w:b/>
          <w:bCs/>
          <w:sz w:val="24"/>
          <w:lang w:eastAsia="zh-CN"/>
        </w:rPr>
        <w:t>）</w:t>
      </w:r>
    </w:p>
    <w:p w14:paraId="1A2C0915">
      <w:pPr>
        <w:widowControl/>
        <w:spacing w:before="156" w:beforeLines="50" w:line="400" w:lineRule="exact"/>
        <w:ind w:firstLine="241" w:firstLineChars="100"/>
        <w:jc w:val="left"/>
        <w:rPr>
          <w:rFonts w:ascii="宋体" w:hAnsi="宋体" w:eastAsia="宋体"/>
          <w:b/>
          <w:bCs w:val="0"/>
          <w:color w:val="auto"/>
          <w:sz w:val="24"/>
        </w:rPr>
      </w:pPr>
      <w:r>
        <w:rPr>
          <w:rFonts w:hint="eastAsia" w:ascii="宋体" w:hAnsi="宋体" w:eastAsia="宋体"/>
          <w:b/>
          <w:bCs w:val="0"/>
          <w:color w:val="auto"/>
          <w:sz w:val="24"/>
        </w:rPr>
        <w:t>1</w:t>
      </w:r>
      <w:r>
        <w:rPr>
          <w:rFonts w:ascii="宋体" w:hAnsi="宋体" w:eastAsia="宋体"/>
          <w:b/>
          <w:bCs w:val="0"/>
          <w:color w:val="auto"/>
          <w:sz w:val="24"/>
        </w:rPr>
        <w:t>.</w:t>
      </w:r>
      <w:r>
        <w:rPr>
          <w:rFonts w:hint="eastAsia" w:ascii="宋体" w:hAnsi="宋体" w:eastAsia="宋体"/>
          <w:b/>
          <w:bCs w:val="0"/>
          <w:color w:val="auto"/>
          <w:sz w:val="24"/>
          <w:lang w:val="en-US" w:eastAsia="zh-CN"/>
        </w:rPr>
        <w:t>核心</w:t>
      </w:r>
      <w:r>
        <w:rPr>
          <w:rFonts w:hint="eastAsia" w:ascii="宋体" w:hAnsi="宋体" w:eastAsia="宋体"/>
          <w:b/>
          <w:bCs w:val="0"/>
          <w:color w:val="auto"/>
          <w:sz w:val="24"/>
        </w:rPr>
        <w:t>功能模块1：管理员-</w:t>
      </w:r>
      <w:r>
        <w:rPr>
          <w:rFonts w:ascii="宋体" w:hAnsi="宋体" w:eastAsia="宋体"/>
          <w:b/>
          <w:bCs w:val="0"/>
          <w:color w:val="auto"/>
          <w:sz w:val="24"/>
        </w:rPr>
        <w:t>职员管理</w:t>
      </w:r>
      <w:r>
        <w:rPr>
          <w:rFonts w:hint="eastAsia" w:ascii="宋体" w:hAnsi="宋体" w:eastAsia="宋体"/>
          <w:b/>
          <w:bCs w:val="0"/>
          <w:color w:val="auto"/>
          <w:sz w:val="24"/>
        </w:rPr>
        <w:t>页面</w:t>
      </w:r>
    </w:p>
    <w:p w14:paraId="3105EC51">
      <w:pPr>
        <w:widowControl/>
        <w:spacing w:before="156" w:beforeLines="50"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>1.1</w:t>
      </w:r>
      <w:r>
        <w:rPr>
          <w:rFonts w:hint="eastAsia" w:ascii="宋体" w:hAnsi="宋体" w:eastAsia="宋体"/>
          <w:bCs/>
          <w:sz w:val="24"/>
        </w:rPr>
        <w:t>页面布局</w:t>
      </w:r>
    </w:p>
    <w:p w14:paraId="48727636">
      <w:pPr>
        <w:widowControl/>
        <w:spacing w:line="400" w:lineRule="exact"/>
        <w:ind w:firstLine="210" w:firstLineChars="100"/>
        <w:jc w:val="left"/>
        <w:rPr>
          <w:rFonts w:ascii="宋体" w:hAnsi="宋体" w:eastAsia="宋体"/>
          <w:b/>
          <w:bCs/>
          <w:color w:val="FF0000"/>
          <w:sz w:val="24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290830</wp:posOffset>
            </wp:positionH>
            <wp:positionV relativeFrom="paragraph">
              <wp:posOffset>63500</wp:posOffset>
            </wp:positionV>
            <wp:extent cx="2977515" cy="2016125"/>
            <wp:effectExtent l="0" t="0" r="0" b="317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01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8E00E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43B48A4F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549ECAC6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4B0EF35B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281031C6">
      <w:pPr>
        <w:widowControl/>
        <w:spacing w:line="400" w:lineRule="exact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50AA9CCA">
      <w:pPr>
        <w:widowControl/>
        <w:spacing w:line="400" w:lineRule="exact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3C4DCC59">
      <w:pPr>
        <w:widowControl/>
        <w:spacing w:line="400" w:lineRule="exact"/>
        <w:jc w:val="left"/>
        <w:rPr>
          <w:rFonts w:ascii="宋体" w:hAnsi="宋体" w:eastAsia="宋体"/>
          <w:b/>
          <w:bCs/>
          <w:color w:val="FF0000"/>
          <w:sz w:val="24"/>
        </w:rPr>
      </w:pPr>
    </w:p>
    <w:p w14:paraId="49DA6405">
      <w:pPr>
        <w:widowControl/>
        <w:spacing w:before="156" w:beforeLines="50"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>1.2</w:t>
      </w:r>
      <w:r>
        <w:rPr>
          <w:rFonts w:hint="eastAsia" w:ascii="宋体" w:hAnsi="宋体" w:eastAsia="宋体"/>
          <w:bCs/>
          <w:sz w:val="24"/>
        </w:rPr>
        <w:t>页面功能及数据设计</w:t>
      </w:r>
    </w:p>
    <w:p w14:paraId="00A8D4C1">
      <w:pPr>
        <w:spacing w:before="156" w:beforeLines="50" w:line="400" w:lineRule="exact"/>
        <w:ind w:firstLine="480" w:firstLineChars="200"/>
        <w:rPr>
          <w:rFonts w:ascii="Times New Roman" w:hAnsi="Times New Roman" w:eastAsia="宋体" w:cs="Times New Roman"/>
          <w:kern w:val="0"/>
          <w:sz w:val="24"/>
        </w:rPr>
      </w:pPr>
      <w:r>
        <w:rPr>
          <w:rFonts w:hint="eastAsia" w:ascii="Times New Roman" w:hAnsi="Times New Roman" w:eastAsia="宋体" w:cs="Times New Roman"/>
          <w:kern w:val="0"/>
          <w:sz w:val="24"/>
        </w:rPr>
        <w:t>管理员对职员编号、姓名进行模糊查询，并对查询结果的记录进行修改或删除。本页面的查询、修改、删除功能的实现都需调用e</w:t>
      </w:r>
      <w:r>
        <w:rPr>
          <w:rFonts w:ascii="Times New Roman" w:hAnsi="Times New Roman" w:eastAsia="宋体" w:cs="Times New Roman"/>
          <w:kern w:val="0"/>
          <w:sz w:val="24"/>
        </w:rPr>
        <w:t>mployee</w:t>
      </w:r>
      <w:r>
        <w:rPr>
          <w:rFonts w:hint="eastAsia" w:ascii="Times New Roman" w:hAnsi="Times New Roman" w:eastAsia="宋体" w:cs="Times New Roman"/>
          <w:kern w:val="0"/>
          <w:sz w:val="24"/>
        </w:rPr>
        <w:t>表。</w:t>
      </w:r>
    </w:p>
    <w:p w14:paraId="089F041E">
      <w:pPr>
        <w:widowControl/>
        <w:spacing w:line="400" w:lineRule="exact"/>
        <w:ind w:firstLine="241" w:firstLineChars="100"/>
        <w:jc w:val="left"/>
        <w:rPr>
          <w:rFonts w:ascii="宋体" w:hAnsi="宋体" w:eastAsia="宋体"/>
          <w:b/>
          <w:bCs w:val="0"/>
          <w:sz w:val="24"/>
        </w:rPr>
      </w:pPr>
      <w:r>
        <w:rPr>
          <w:rFonts w:ascii="宋体" w:hAnsi="宋体" w:eastAsia="宋体"/>
          <w:b/>
          <w:bCs w:val="0"/>
          <w:sz w:val="24"/>
        </w:rPr>
        <w:t>2.</w:t>
      </w:r>
      <w:r>
        <w:rPr>
          <w:rFonts w:hint="eastAsia" w:ascii="宋体" w:hAnsi="宋体" w:eastAsia="宋体"/>
          <w:b/>
          <w:bCs w:val="0"/>
          <w:sz w:val="24"/>
          <w:lang w:val="en-US" w:eastAsia="zh-CN"/>
        </w:rPr>
        <w:t>核心</w:t>
      </w:r>
      <w:r>
        <w:rPr>
          <w:rFonts w:hint="eastAsia" w:ascii="宋体" w:hAnsi="宋体" w:eastAsia="宋体"/>
          <w:b/>
          <w:bCs w:val="0"/>
          <w:sz w:val="24"/>
        </w:rPr>
        <w:t>功能模块</w:t>
      </w:r>
      <w:r>
        <w:rPr>
          <w:rFonts w:ascii="宋体" w:hAnsi="宋体" w:eastAsia="宋体"/>
          <w:b/>
          <w:bCs w:val="0"/>
          <w:sz w:val="24"/>
        </w:rPr>
        <w:t>2</w:t>
      </w:r>
      <w:r>
        <w:rPr>
          <w:rFonts w:hint="eastAsia" w:ascii="宋体" w:hAnsi="宋体" w:eastAsia="宋体"/>
          <w:b/>
          <w:bCs w:val="0"/>
          <w:sz w:val="24"/>
        </w:rPr>
        <w:t>：职员-订单处理页面</w:t>
      </w:r>
    </w:p>
    <w:p w14:paraId="576D9A4F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>2.1</w:t>
      </w:r>
      <w:r>
        <w:rPr>
          <w:rFonts w:hint="eastAsia" w:ascii="宋体" w:hAnsi="宋体" w:eastAsia="宋体"/>
          <w:bCs/>
          <w:sz w:val="24"/>
        </w:rPr>
        <w:t>页面布局</w:t>
      </w:r>
    </w:p>
    <w:p w14:paraId="15569F4E">
      <w:pPr>
        <w:widowControl/>
        <w:spacing w:line="400" w:lineRule="exact"/>
        <w:ind w:firstLine="420" w:firstLineChars="200"/>
        <w:jc w:val="left"/>
        <w:rPr>
          <w:rFonts w:ascii="宋体" w:hAnsi="宋体" w:eastAsia="宋体"/>
          <w:bCs/>
          <w:sz w:val="24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308610</wp:posOffset>
            </wp:positionH>
            <wp:positionV relativeFrom="paragraph">
              <wp:posOffset>77470</wp:posOffset>
            </wp:positionV>
            <wp:extent cx="3017520" cy="208280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798" cy="20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7C2B1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5FD4E2CB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050D69DB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6EA29D72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6F7F02AA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76963575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7B8DB386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</w:p>
    <w:p w14:paraId="0BB5FD4D">
      <w:pPr>
        <w:widowControl/>
        <w:spacing w:line="400" w:lineRule="exact"/>
        <w:jc w:val="left"/>
        <w:rPr>
          <w:rFonts w:ascii="宋体" w:hAnsi="宋体" w:eastAsia="宋体"/>
          <w:bCs/>
          <w:sz w:val="24"/>
        </w:rPr>
      </w:pPr>
    </w:p>
    <w:p w14:paraId="06A55E85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sz w:val="24"/>
        </w:rPr>
      </w:pPr>
      <w:r>
        <w:rPr>
          <w:rFonts w:ascii="宋体" w:hAnsi="宋体" w:eastAsia="宋体"/>
          <w:bCs/>
          <w:sz w:val="24"/>
        </w:rPr>
        <w:t>2.2</w:t>
      </w:r>
      <w:r>
        <w:rPr>
          <w:rFonts w:hint="eastAsia" w:ascii="宋体" w:hAnsi="宋体" w:eastAsia="宋体"/>
          <w:bCs/>
          <w:sz w:val="24"/>
        </w:rPr>
        <w:t>页面功能及数据设计</w:t>
      </w:r>
    </w:p>
    <w:p w14:paraId="04BE032B">
      <w:pPr>
        <w:spacing w:before="156" w:beforeLines="50" w:line="400" w:lineRule="exact"/>
        <w:ind w:firstLine="480" w:firstLineChars="200"/>
        <w:rPr>
          <w:rFonts w:ascii="Times New Roman" w:hAnsi="Times New Roman" w:eastAsia="宋体" w:cs="Times New Roman"/>
          <w:kern w:val="0"/>
          <w:sz w:val="24"/>
        </w:rPr>
      </w:pPr>
      <w:r>
        <w:rPr>
          <w:rFonts w:hint="eastAsia" w:ascii="Times New Roman" w:hAnsi="Times New Roman" w:eastAsia="宋体" w:cs="Times New Roman"/>
          <w:kern w:val="0"/>
          <w:sz w:val="24"/>
        </w:rPr>
        <w:t>职员可对会员订单进行查询，对于新订单线下安排发货，然后在该页面进行订单发货确认。页面</w:t>
      </w:r>
      <w:r>
        <w:rPr>
          <w:rFonts w:ascii="Times New Roman" w:hAnsi="Times New Roman" w:eastAsia="宋体" w:cs="Times New Roman"/>
          <w:kern w:val="0"/>
          <w:sz w:val="24"/>
        </w:rPr>
        <w:t>对订单时间、订单状态、订单金额属性进行组合查询，并统计符合条件的记录数。</w:t>
      </w:r>
      <w:r>
        <w:rPr>
          <w:rFonts w:hint="eastAsia" w:ascii="Times New Roman" w:hAnsi="Times New Roman" w:eastAsia="宋体" w:cs="Times New Roman"/>
          <w:kern w:val="0"/>
          <w:sz w:val="24"/>
        </w:rPr>
        <w:t>本页面订单及订单细则查询功能的实现需调用</w:t>
      </w:r>
      <w:r>
        <w:rPr>
          <w:rFonts w:ascii="Times New Roman" w:hAnsi="Times New Roman" w:eastAsia="宋体" w:cs="Times New Roman"/>
          <w:kern w:val="0"/>
          <w:sz w:val="24"/>
        </w:rPr>
        <w:t>order、orderitems</w:t>
      </w:r>
      <w:r>
        <w:rPr>
          <w:rFonts w:hint="eastAsia" w:ascii="Times New Roman" w:hAnsi="Times New Roman" w:eastAsia="宋体" w:cs="Times New Roman"/>
          <w:kern w:val="0"/>
          <w:sz w:val="24"/>
        </w:rPr>
        <w:t>表；发货确认功能的实现需调用</w:t>
      </w:r>
      <w:r>
        <w:rPr>
          <w:rFonts w:ascii="Times New Roman" w:hAnsi="Times New Roman" w:eastAsia="宋体" w:cs="Times New Roman"/>
          <w:kern w:val="0"/>
          <w:sz w:val="24"/>
        </w:rPr>
        <w:t>order</w:t>
      </w:r>
      <w:r>
        <w:rPr>
          <w:rFonts w:hint="eastAsia" w:ascii="Times New Roman" w:hAnsi="Times New Roman" w:eastAsia="宋体" w:cs="Times New Roman"/>
          <w:kern w:val="0"/>
          <w:sz w:val="24"/>
        </w:rPr>
        <w:t>表。</w:t>
      </w:r>
    </w:p>
    <w:p w14:paraId="0E217804">
      <w:pPr>
        <w:widowControl/>
        <w:spacing w:before="156" w:beforeLines="50" w:line="400" w:lineRule="exact"/>
        <w:ind w:firstLine="241" w:firstLineChars="100"/>
        <w:jc w:val="left"/>
        <w:rPr>
          <w:rFonts w:ascii="宋体" w:hAnsi="宋体" w:eastAsia="宋体"/>
          <w:b/>
          <w:bCs w:val="0"/>
          <w:color w:val="auto"/>
          <w:sz w:val="24"/>
        </w:rPr>
      </w:pPr>
      <w:r>
        <w:rPr>
          <w:rFonts w:ascii="宋体" w:hAnsi="宋体" w:eastAsia="宋体"/>
          <w:b/>
          <w:bCs w:val="0"/>
          <w:color w:val="auto"/>
          <w:sz w:val="24"/>
        </w:rPr>
        <w:t>3.</w:t>
      </w:r>
      <w:r>
        <w:rPr>
          <w:rFonts w:hint="eastAsia" w:ascii="宋体" w:hAnsi="宋体" w:eastAsia="宋体"/>
          <w:b/>
          <w:bCs w:val="0"/>
          <w:color w:val="auto"/>
          <w:sz w:val="24"/>
          <w:lang w:val="en-US" w:eastAsia="zh-CN"/>
        </w:rPr>
        <w:t>核心</w:t>
      </w:r>
      <w:r>
        <w:rPr>
          <w:rFonts w:hint="eastAsia" w:ascii="宋体" w:hAnsi="宋体" w:eastAsia="宋体"/>
          <w:b/>
          <w:bCs w:val="0"/>
          <w:color w:val="auto"/>
          <w:sz w:val="24"/>
        </w:rPr>
        <w:t>功能模块</w:t>
      </w:r>
      <w:r>
        <w:rPr>
          <w:rFonts w:ascii="宋体" w:hAnsi="宋体" w:eastAsia="宋体"/>
          <w:b/>
          <w:bCs w:val="0"/>
          <w:color w:val="auto"/>
          <w:sz w:val="24"/>
        </w:rPr>
        <w:t>3</w:t>
      </w:r>
      <w:r>
        <w:rPr>
          <w:rFonts w:hint="eastAsia" w:ascii="宋体" w:hAnsi="宋体" w:eastAsia="宋体"/>
          <w:b/>
          <w:bCs w:val="0"/>
          <w:color w:val="auto"/>
          <w:sz w:val="24"/>
        </w:rPr>
        <w:t>：*</w:t>
      </w:r>
      <w:r>
        <w:rPr>
          <w:rFonts w:ascii="宋体" w:hAnsi="宋体" w:eastAsia="宋体"/>
          <w:b/>
          <w:bCs w:val="0"/>
          <w:color w:val="auto"/>
          <w:sz w:val="24"/>
        </w:rPr>
        <w:t>**</w:t>
      </w:r>
    </w:p>
    <w:p w14:paraId="6A33C7E6">
      <w:pPr>
        <w:widowControl/>
        <w:spacing w:before="156" w:beforeLines="50" w:line="400" w:lineRule="exact"/>
        <w:ind w:firstLine="480" w:firstLineChars="200"/>
        <w:jc w:val="left"/>
        <w:rPr>
          <w:rFonts w:ascii="宋体" w:hAnsi="宋体" w:eastAsia="宋体"/>
          <w:bCs/>
          <w:color w:val="auto"/>
          <w:sz w:val="24"/>
        </w:rPr>
      </w:pPr>
      <w:r>
        <w:rPr>
          <w:rFonts w:ascii="宋体" w:hAnsi="宋体" w:eastAsia="宋体"/>
          <w:bCs/>
          <w:color w:val="auto"/>
          <w:sz w:val="24"/>
        </w:rPr>
        <w:t>3.1</w:t>
      </w:r>
      <w:r>
        <w:rPr>
          <w:rFonts w:hint="eastAsia" w:ascii="宋体" w:hAnsi="宋体" w:eastAsia="宋体"/>
          <w:bCs/>
          <w:color w:val="auto"/>
          <w:sz w:val="24"/>
        </w:rPr>
        <w:t>页面布局</w:t>
      </w:r>
    </w:p>
    <w:p w14:paraId="18BEEB07">
      <w:pPr>
        <w:widowControl/>
        <w:spacing w:line="400" w:lineRule="exact"/>
        <w:ind w:firstLine="480" w:firstLineChars="200"/>
        <w:jc w:val="left"/>
        <w:rPr>
          <w:rFonts w:ascii="宋体" w:hAnsi="宋体" w:eastAsia="宋体"/>
          <w:bCs/>
          <w:color w:val="auto"/>
          <w:sz w:val="24"/>
        </w:rPr>
      </w:pPr>
      <w:r>
        <w:rPr>
          <w:rFonts w:ascii="宋体" w:hAnsi="宋体" w:eastAsia="宋体"/>
          <w:bCs/>
          <w:color w:val="auto"/>
          <w:sz w:val="24"/>
        </w:rPr>
        <w:t>3.2</w:t>
      </w:r>
      <w:r>
        <w:rPr>
          <w:rFonts w:hint="eastAsia" w:ascii="宋体" w:hAnsi="宋体" w:eastAsia="宋体"/>
          <w:bCs/>
          <w:color w:val="auto"/>
          <w:sz w:val="24"/>
        </w:rPr>
        <w:t>页面功能及数据设计</w:t>
      </w:r>
    </w:p>
    <w:p w14:paraId="6E407087">
      <w:pPr>
        <w:widowControl/>
        <w:spacing w:before="156" w:beforeLines="50" w:line="400" w:lineRule="exact"/>
        <w:ind w:firstLine="240" w:firstLineChars="100"/>
        <w:jc w:val="left"/>
        <w:rPr>
          <w:rFonts w:ascii="宋体" w:hAnsi="宋体" w:eastAsia="宋体"/>
          <w:bCs/>
          <w:color w:val="auto"/>
          <w:sz w:val="24"/>
        </w:rPr>
      </w:pPr>
      <w:r>
        <w:rPr>
          <w:rFonts w:hint="eastAsia" w:ascii="宋体" w:hAnsi="宋体" w:eastAsia="宋体"/>
          <w:bCs/>
          <w:color w:val="auto"/>
          <w:sz w:val="24"/>
        </w:rPr>
        <w:t>……</w:t>
      </w:r>
    </w:p>
    <w:p w14:paraId="681F3249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六、参考文献（ </w:t>
      </w:r>
      <w:r>
        <w:rPr>
          <w:rFonts w:ascii="宋体" w:hAnsi="宋体" w:eastAsia="宋体"/>
          <w:b/>
          <w:bCs/>
          <w:sz w:val="28"/>
          <w:szCs w:val="28"/>
        </w:rPr>
        <w:t>约5篇</w:t>
      </w:r>
      <w:r>
        <w:rPr>
          <w:rFonts w:hint="eastAsia" w:ascii="宋体" w:hAnsi="宋体" w:eastAsia="宋体"/>
          <w:b/>
          <w:bCs/>
          <w:sz w:val="28"/>
          <w:szCs w:val="28"/>
        </w:rPr>
        <w:t>）</w:t>
      </w:r>
    </w:p>
    <w:p w14:paraId="7F88F762">
      <w:pPr>
        <w:widowControl/>
        <w:spacing w:before="50" w:line="400" w:lineRule="exact"/>
        <w:ind w:firstLine="240" w:firstLineChars="100"/>
        <w:jc w:val="left"/>
        <w:rPr>
          <w:rFonts w:ascii="宋体" w:hAnsi="宋体" w:eastAsia="宋体"/>
          <w:bCs/>
          <w:color w:val="0000FF"/>
          <w:sz w:val="24"/>
        </w:rPr>
      </w:pPr>
      <w:r>
        <w:rPr>
          <w:rFonts w:hint="eastAsia" w:ascii="宋体" w:hAnsi="宋体" w:eastAsia="宋体"/>
          <w:bCs/>
          <w:color w:val="0000FF"/>
          <w:sz w:val="24"/>
        </w:rPr>
        <w:t>(格式要求请AI查询</w:t>
      </w:r>
      <w:r>
        <w:rPr>
          <w:rFonts w:ascii="宋体" w:hAnsi="宋体" w:eastAsia="宋体"/>
          <w:bCs/>
          <w:color w:val="0000FF"/>
          <w:sz w:val="24"/>
        </w:rPr>
        <w:t>)</w:t>
      </w:r>
    </w:p>
    <w:p w14:paraId="0FD910D6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七、总结与体会（约</w:t>
      </w:r>
      <w:r>
        <w:rPr>
          <w:rFonts w:ascii="宋体" w:hAnsi="宋体" w:eastAsia="宋体"/>
          <w:b/>
          <w:bCs/>
          <w:sz w:val="28"/>
          <w:szCs w:val="28"/>
        </w:rPr>
        <w:t>300字</w:t>
      </w:r>
      <w:r>
        <w:rPr>
          <w:rFonts w:hint="eastAsia" w:ascii="宋体" w:hAnsi="宋体" w:eastAsia="宋体"/>
          <w:b/>
          <w:bCs/>
          <w:sz w:val="28"/>
          <w:szCs w:val="28"/>
        </w:rPr>
        <w:t>）</w:t>
      </w:r>
    </w:p>
    <w:p w14:paraId="7033F8BA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（一）技术性总结</w:t>
      </w:r>
    </w:p>
    <w:p w14:paraId="5F90182B">
      <w:pPr>
        <w:widowControl/>
        <w:spacing w:before="156" w:beforeLines="50" w:line="400" w:lineRule="exact"/>
        <w:jc w:val="left"/>
        <w:rPr>
          <w:rFonts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>（二）非技术性总结</w:t>
      </w:r>
    </w:p>
    <w:p w14:paraId="6AAA2F20">
      <w:pPr>
        <w:widowControl/>
        <w:spacing w:line="400" w:lineRule="exact"/>
        <w:ind w:firstLine="240" w:firstLineChars="100"/>
        <w:jc w:val="left"/>
        <w:rPr>
          <w:rFonts w:ascii="宋体" w:hAnsi="宋体" w:eastAsia="宋体"/>
          <w:bCs/>
          <w:color w:val="0000FF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6EF"/>
    <w:rsid w:val="0001055D"/>
    <w:rsid w:val="00025098"/>
    <w:rsid w:val="0008057E"/>
    <w:rsid w:val="000B5287"/>
    <w:rsid w:val="000E14AA"/>
    <w:rsid w:val="000F09A5"/>
    <w:rsid w:val="0010225D"/>
    <w:rsid w:val="001335B2"/>
    <w:rsid w:val="001531A6"/>
    <w:rsid w:val="00210D9A"/>
    <w:rsid w:val="00240908"/>
    <w:rsid w:val="002B22CC"/>
    <w:rsid w:val="002F5B14"/>
    <w:rsid w:val="00315F4D"/>
    <w:rsid w:val="003707CA"/>
    <w:rsid w:val="003B1AD1"/>
    <w:rsid w:val="003D1A8C"/>
    <w:rsid w:val="004A19CF"/>
    <w:rsid w:val="00567C57"/>
    <w:rsid w:val="00591D0C"/>
    <w:rsid w:val="005962BD"/>
    <w:rsid w:val="0066463A"/>
    <w:rsid w:val="006D486C"/>
    <w:rsid w:val="0072083E"/>
    <w:rsid w:val="007670AA"/>
    <w:rsid w:val="00781850"/>
    <w:rsid w:val="007C4825"/>
    <w:rsid w:val="00841F2A"/>
    <w:rsid w:val="00864FEB"/>
    <w:rsid w:val="008976EF"/>
    <w:rsid w:val="008A5D67"/>
    <w:rsid w:val="008E1FC7"/>
    <w:rsid w:val="00946023"/>
    <w:rsid w:val="009A0B42"/>
    <w:rsid w:val="009A5DAA"/>
    <w:rsid w:val="009B7295"/>
    <w:rsid w:val="009D1047"/>
    <w:rsid w:val="009F0297"/>
    <w:rsid w:val="00A121E5"/>
    <w:rsid w:val="00A60343"/>
    <w:rsid w:val="00B04BAA"/>
    <w:rsid w:val="00B56C27"/>
    <w:rsid w:val="00BA2A44"/>
    <w:rsid w:val="00BB6E5C"/>
    <w:rsid w:val="00C102FD"/>
    <w:rsid w:val="00C94805"/>
    <w:rsid w:val="00CA7C78"/>
    <w:rsid w:val="00D56086"/>
    <w:rsid w:val="00D61F08"/>
    <w:rsid w:val="00DC0994"/>
    <w:rsid w:val="00E07DD4"/>
    <w:rsid w:val="00E204D4"/>
    <w:rsid w:val="00EA0182"/>
    <w:rsid w:val="00EF7437"/>
    <w:rsid w:val="00F350AF"/>
    <w:rsid w:val="00FC1D01"/>
    <w:rsid w:val="00FD3E5A"/>
    <w:rsid w:val="00FF0E1B"/>
    <w:rsid w:val="07E74750"/>
    <w:rsid w:val="14D033C8"/>
    <w:rsid w:val="2DAC3BFD"/>
    <w:rsid w:val="7459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1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日期 Char"/>
    <w:basedOn w:val="7"/>
    <w:link w:val="2"/>
    <w:semiHidden/>
    <w:qFormat/>
    <w:uiPriority w:val="99"/>
    <w:rPr>
      <w:szCs w:val="24"/>
    </w:rPr>
  </w:style>
  <w:style w:type="paragraph" w:customStyle="1" w:styleId="12">
    <w:name w:val="2"/>
    <w:qFormat/>
    <w:uiPriority w:val="0"/>
    <w:pPr>
      <w:spacing w:before="120" w:after="120" w:line="288" w:lineRule="auto"/>
    </w:pPr>
    <w:rPr>
      <w:rFonts w:ascii="Arial" w:hAnsi="Arial" w:eastAsia="等线" w:cs="Arial"/>
      <w:kern w:val="0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1653</Words>
  <Characters>1885</Characters>
  <Lines>17</Lines>
  <Paragraphs>4</Paragraphs>
  <TotalTime>3</TotalTime>
  <ScaleCrop>false</ScaleCrop>
  <LinksUpToDate>false</LinksUpToDate>
  <CharactersWithSpaces>2242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2023-06-06T18:39:00Z</dcterms:created>
  <dc:creator>Admin</dc:creator>
  <cp:lastModifiedBy>覃春芳</cp:lastModifiedBy>
  <dcterms:modified xsi:type="dcterms:W3CDTF">2026-07-07T14:45:40Z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eyJoZGlkIjoiMjdiMWEzMWNmNGQzNTEyYzM1OTViYWZhYWM3ZmU2Y2QiLCJ1c2VySWQiOiIxNzQwMzEyMDExIn0=</vt:lpwstr>
  </property>
  <property fmtid="{D5CDD505-2E9C-101B-9397-08002B2CF9AE}" pid="3" name="KSOProductBuildVer">
    <vt:lpwstr>2052-12.1.0.19770</vt:lpwstr>
  </property>
  <property fmtid="{D5CDD505-2E9C-101B-9397-08002B2CF9AE}" pid="4" name="ICV">
    <vt:lpwstr>D62E9ECA90794A6285143FF96CD2A1A7_13</vt:lpwstr>
  </property>
</Properties>
</file>