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8D53E" w14:textId="4E33149C" w:rsidR="006C37C8" w:rsidRDefault="00CC0F36" w:rsidP="00CC0F36">
      <w:pPr>
        <w:pStyle w:val="Ttulo1"/>
      </w:pPr>
      <w:r>
        <w:t xml:space="preserve">Campaña de </w:t>
      </w:r>
      <w:r w:rsidR="006C37C8">
        <w:t>Vacunación</w:t>
      </w:r>
    </w:p>
    <w:p w14:paraId="39C23B40" w14:textId="2C2142CB" w:rsidR="00CC0F36" w:rsidRDefault="00CC0F36" w:rsidP="00CC0F36">
      <w:pPr>
        <w:pStyle w:val="Ttulo2"/>
      </w:pPr>
      <w:r>
        <w:t>Objetivo</w:t>
      </w:r>
      <w:r w:rsidR="00631DFD">
        <w:t xml:space="preserve"> General</w:t>
      </w:r>
    </w:p>
    <w:p w14:paraId="03B398B1" w14:textId="14FB157F" w:rsidR="00CC0F36" w:rsidRDefault="00CC0F36" w:rsidP="00CC0F36">
      <w:r>
        <w:t xml:space="preserve">Reducir la mortalidad causada por el virus SARS-Cov-2, a través de la aplicación </w:t>
      </w:r>
      <w:r w:rsidR="00631DFD">
        <w:t>de vacunas.</w:t>
      </w:r>
    </w:p>
    <w:p w14:paraId="7F74714A" w14:textId="0C2AA161" w:rsidR="00631DFD" w:rsidRDefault="00631DFD" w:rsidP="00631DFD">
      <w:pPr>
        <w:pStyle w:val="Ttulo2"/>
      </w:pPr>
      <w:r>
        <w:t>Objetivos específicos</w:t>
      </w:r>
    </w:p>
    <w:p w14:paraId="5A7DB8AA" w14:textId="12F349AC" w:rsidR="00631DFD" w:rsidRDefault="00631DFD" w:rsidP="00631DFD">
      <w:pPr>
        <w:pStyle w:val="Prrafodelista"/>
        <w:numPr>
          <w:ilvl w:val="0"/>
          <w:numId w:val="1"/>
        </w:numPr>
      </w:pPr>
      <w:r>
        <w:t xml:space="preserve">Establecer el orden de prioridad de grupos de personas para recibir las dosis correspondientes de la vacuna, tomando en cuenta las sugerencias emitidas por la OMS, y priorizando al sector de población que </w:t>
      </w:r>
      <w:r w:rsidR="002A4B10">
        <w:t>de acuerdo con</w:t>
      </w:r>
      <w:r>
        <w:t xml:space="preserve"> las estadísticas es más afectado.</w:t>
      </w:r>
    </w:p>
    <w:p w14:paraId="060587E1" w14:textId="1446815B" w:rsidR="00631DFD" w:rsidRDefault="00631DFD" w:rsidP="00631DFD">
      <w:pPr>
        <w:pStyle w:val="Prrafodelista"/>
        <w:numPr>
          <w:ilvl w:val="0"/>
          <w:numId w:val="1"/>
        </w:numPr>
      </w:pPr>
      <w:r>
        <w:t>Definir la logística y calendario de aplicación de las dosis.</w:t>
      </w:r>
    </w:p>
    <w:p w14:paraId="06326DB3" w14:textId="51266E80" w:rsidR="00D017AB" w:rsidRDefault="00D017AB" w:rsidP="00D017AB">
      <w:pPr>
        <w:pStyle w:val="Prrafodelista"/>
        <w:numPr>
          <w:ilvl w:val="0"/>
          <w:numId w:val="1"/>
        </w:numPr>
      </w:pPr>
      <w:r>
        <w:t>Preparar la logística de almacenamiento, transporte y aplicación de las vacunas.</w:t>
      </w:r>
    </w:p>
    <w:p w14:paraId="5A7298AC" w14:textId="55C4BA28" w:rsidR="00D017AB" w:rsidRDefault="00D017AB" w:rsidP="00D017AB">
      <w:pPr>
        <w:pStyle w:val="Prrafodelista"/>
        <w:numPr>
          <w:ilvl w:val="0"/>
          <w:numId w:val="1"/>
        </w:numPr>
      </w:pPr>
      <w:r>
        <w:t>Fortalecer los</w:t>
      </w:r>
    </w:p>
    <w:p w14:paraId="5E0A4FE4" w14:textId="68C263E8" w:rsidR="00D017AB" w:rsidRDefault="00D017AB" w:rsidP="00D017AB">
      <w:pPr>
        <w:pStyle w:val="Prrafodelista"/>
        <w:numPr>
          <w:ilvl w:val="0"/>
          <w:numId w:val="1"/>
        </w:numPr>
      </w:pPr>
      <w:r>
        <w:t>Implementar una estrategia de comunicación social</w:t>
      </w:r>
      <w:r>
        <w:t xml:space="preserve"> que permitan orientar mejor a la población y desmentir la información difundida sin sustento científico y que </w:t>
      </w:r>
      <w:r w:rsidR="0068591F">
        <w:t>promueve</w:t>
      </w:r>
      <w:r>
        <w:t xml:space="preserve"> la no vacunación.</w:t>
      </w:r>
    </w:p>
    <w:p w14:paraId="4A69F5DF" w14:textId="6A9813E3" w:rsidR="00D017AB" w:rsidRDefault="006441A3" w:rsidP="001222D1">
      <w:pPr>
        <w:pStyle w:val="Ttulo2"/>
      </w:pPr>
      <w:r>
        <w:t xml:space="preserve">Vacunas </w:t>
      </w:r>
      <w:r w:rsidR="001222D1">
        <w:t>disponibles</w:t>
      </w:r>
    </w:p>
    <w:tbl>
      <w:tblPr>
        <w:tblStyle w:val="Tablaconcuadrcula1clara-nfasis3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2990"/>
      </w:tblGrid>
      <w:tr w:rsidR="00096487" w:rsidRPr="00BB5675" w14:paraId="112E65FF" w14:textId="392A0F73" w:rsidTr="002A4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B7FFA8F" w14:textId="7BC767C6" w:rsidR="00096487" w:rsidRPr="00BB5675" w:rsidRDefault="00096487" w:rsidP="00BB5675">
            <w:pPr>
              <w:jc w:val="center"/>
            </w:pPr>
            <w:r>
              <w:t>Marca</w:t>
            </w:r>
          </w:p>
        </w:tc>
        <w:tc>
          <w:tcPr>
            <w:tcW w:w="2990" w:type="dxa"/>
            <w:vAlign w:val="center"/>
          </w:tcPr>
          <w:p w14:paraId="1D9F748A" w14:textId="24E0F90C" w:rsidR="00096487" w:rsidRDefault="00096487" w:rsidP="00BB56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Días </w:t>
            </w:r>
            <w:r w:rsidR="002A4B10">
              <w:t>para la</w:t>
            </w:r>
            <w:r>
              <w:t xml:space="preserve"> aplicación </w:t>
            </w:r>
            <w:r w:rsidR="002A4B10">
              <w:t>de la siguiente</w:t>
            </w:r>
            <w:r>
              <w:t xml:space="preserve"> dosis</w:t>
            </w:r>
          </w:p>
        </w:tc>
      </w:tr>
      <w:tr w:rsidR="00096487" w:rsidRPr="00BB5675" w14:paraId="27CEB2EC" w14:textId="094689BC" w:rsidTr="002A4B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8EC2EDD" w14:textId="77777777" w:rsidR="00096487" w:rsidRPr="00BB5675" w:rsidRDefault="00096487" w:rsidP="00922B5C">
            <w:proofErr w:type="spellStart"/>
            <w:r w:rsidRPr="00BB5675">
              <w:t>Aztra</w:t>
            </w:r>
            <w:proofErr w:type="spellEnd"/>
            <w:r w:rsidRPr="00BB5675">
              <w:t xml:space="preserve"> </w:t>
            </w:r>
            <w:proofErr w:type="spellStart"/>
            <w:r w:rsidRPr="00BB5675">
              <w:t>Zeneca</w:t>
            </w:r>
            <w:proofErr w:type="spellEnd"/>
          </w:p>
        </w:tc>
        <w:tc>
          <w:tcPr>
            <w:tcW w:w="2990" w:type="dxa"/>
          </w:tcPr>
          <w:p w14:paraId="721E9C3A" w14:textId="48E8B5EF" w:rsidR="00096487" w:rsidRPr="00BB5675" w:rsidRDefault="00096487" w:rsidP="00096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 – 84</w:t>
            </w:r>
          </w:p>
        </w:tc>
      </w:tr>
      <w:tr w:rsidR="00096487" w:rsidRPr="00BB5675" w14:paraId="49235D00" w14:textId="1B5C6059" w:rsidTr="002A4B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FB2CB05" w14:textId="77777777" w:rsidR="00096487" w:rsidRPr="00BB5675" w:rsidRDefault="00096487" w:rsidP="00922B5C">
            <w:r w:rsidRPr="00BB5675">
              <w:t xml:space="preserve">Pfizer – </w:t>
            </w:r>
            <w:proofErr w:type="spellStart"/>
            <w:r w:rsidRPr="00BB5675">
              <w:t>BionTech</w:t>
            </w:r>
            <w:proofErr w:type="spellEnd"/>
          </w:p>
        </w:tc>
        <w:tc>
          <w:tcPr>
            <w:tcW w:w="2990" w:type="dxa"/>
          </w:tcPr>
          <w:p w14:paraId="41E8F2CD" w14:textId="11C3591A" w:rsidR="00096487" w:rsidRPr="00BB5675" w:rsidRDefault="00096487" w:rsidP="00096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 – 42</w:t>
            </w:r>
          </w:p>
        </w:tc>
      </w:tr>
      <w:tr w:rsidR="00096487" w:rsidRPr="00BB5675" w14:paraId="44552E70" w14:textId="20B76C5B" w:rsidTr="002A4B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CB3AF33" w14:textId="77777777" w:rsidR="00096487" w:rsidRPr="00BB5675" w:rsidRDefault="00096487" w:rsidP="00922B5C">
            <w:r w:rsidRPr="00BB5675">
              <w:t>Moderna</w:t>
            </w:r>
          </w:p>
        </w:tc>
        <w:tc>
          <w:tcPr>
            <w:tcW w:w="2990" w:type="dxa"/>
          </w:tcPr>
          <w:p w14:paraId="37C49648" w14:textId="7ABD52CE" w:rsidR="00096487" w:rsidRPr="00BB5675" w:rsidRDefault="00096487" w:rsidP="00096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</w:tr>
      <w:tr w:rsidR="00096487" w:rsidRPr="00BB5675" w14:paraId="384EF321" w14:textId="0BC61CFB" w:rsidTr="002A4B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2E362B8" w14:textId="77777777" w:rsidR="00096487" w:rsidRPr="00BB5675" w:rsidRDefault="00096487" w:rsidP="00922B5C">
            <w:r w:rsidRPr="00BB5675">
              <w:t>Patria</w:t>
            </w:r>
          </w:p>
        </w:tc>
        <w:tc>
          <w:tcPr>
            <w:tcW w:w="2990" w:type="dxa"/>
          </w:tcPr>
          <w:p w14:paraId="4A526DF9" w14:textId="121EAAA3" w:rsidR="00096487" w:rsidRPr="00BB5675" w:rsidRDefault="002A4B10" w:rsidP="00096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&lt;pendiente&gt;</w:t>
            </w:r>
          </w:p>
        </w:tc>
      </w:tr>
      <w:tr w:rsidR="00096487" w:rsidRPr="00BB5675" w14:paraId="5D9709D0" w14:textId="5751CA6A" w:rsidTr="002A4B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7D1FB00" w14:textId="77777777" w:rsidR="00096487" w:rsidRPr="00BB5675" w:rsidRDefault="00096487" w:rsidP="00922B5C">
            <w:proofErr w:type="spellStart"/>
            <w:r w:rsidRPr="00BB5675">
              <w:t>SinoVac</w:t>
            </w:r>
            <w:proofErr w:type="spellEnd"/>
          </w:p>
        </w:tc>
        <w:tc>
          <w:tcPr>
            <w:tcW w:w="2990" w:type="dxa"/>
          </w:tcPr>
          <w:p w14:paraId="77CF1FFE" w14:textId="3EDCDF38" w:rsidR="00096487" w:rsidRPr="00BB5675" w:rsidRDefault="00096487" w:rsidP="00096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</w:tr>
      <w:tr w:rsidR="00096487" w:rsidRPr="00631DFD" w14:paraId="37ED9943" w14:textId="600B4B28" w:rsidTr="002A4B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660501A" w14:textId="77777777" w:rsidR="00096487" w:rsidRPr="00631DFD" w:rsidRDefault="00096487" w:rsidP="00922B5C">
            <w:r w:rsidRPr="00BB5675">
              <w:t>Sputnik V</w:t>
            </w:r>
          </w:p>
        </w:tc>
        <w:tc>
          <w:tcPr>
            <w:tcW w:w="2990" w:type="dxa"/>
          </w:tcPr>
          <w:p w14:paraId="2C4F2F59" w14:textId="4E6113AB" w:rsidR="00096487" w:rsidRPr="00BB5675" w:rsidRDefault="00096487" w:rsidP="00096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</w:tr>
    </w:tbl>
    <w:p w14:paraId="1FE42333" w14:textId="3D23DA53" w:rsidR="00BB5675" w:rsidRDefault="001231B3" w:rsidP="001231B3">
      <w:pPr>
        <w:pStyle w:val="Ttulo2"/>
      </w:pPr>
      <w:r>
        <w:t>Estrategia de difusión</w:t>
      </w:r>
    </w:p>
    <w:p w14:paraId="237B897B" w14:textId="0A3F59D8" w:rsidR="001231B3" w:rsidRDefault="001231B3" w:rsidP="00BB5675">
      <w:r>
        <w:t>Se ha detectado el sector de población que desconfía de las vacunas y ha tomado la decisión de no vacunarse, en este sentido, la estrategia de difusión va dirigida principalmente a este sector:</w:t>
      </w:r>
    </w:p>
    <w:p w14:paraId="3B665962" w14:textId="66568673" w:rsidR="001231B3" w:rsidRDefault="001231B3" w:rsidP="008B5411">
      <w:pPr>
        <w:pStyle w:val="Ttulo3"/>
      </w:pPr>
      <w:r>
        <w:t>Persona Objetivo</w:t>
      </w:r>
    </w:p>
    <w:p w14:paraId="04B7102B" w14:textId="080DA036" w:rsidR="001231B3" w:rsidRDefault="001231B3" w:rsidP="001231B3">
      <w:pPr>
        <w:pStyle w:val="Prrafodelista"/>
        <w:numPr>
          <w:ilvl w:val="0"/>
          <w:numId w:val="1"/>
        </w:numPr>
      </w:pPr>
      <w:r>
        <w:t>Adultos masculinos de 30 a 45 años</w:t>
      </w:r>
    </w:p>
    <w:p w14:paraId="0DC7FC7B" w14:textId="4EA2AC1F" w:rsidR="001231B3" w:rsidRDefault="001231B3" w:rsidP="001231B3">
      <w:pPr>
        <w:pStyle w:val="Prrafodelista"/>
        <w:numPr>
          <w:ilvl w:val="0"/>
          <w:numId w:val="1"/>
        </w:numPr>
      </w:pPr>
      <w:r>
        <w:t>Con nivel máximo de estudios de preparatoria</w:t>
      </w:r>
    </w:p>
    <w:p w14:paraId="51B1F6E7" w14:textId="56EB1DFD" w:rsidR="001231B3" w:rsidRDefault="001231B3" w:rsidP="001231B3">
      <w:pPr>
        <w:pStyle w:val="Prrafodelista"/>
        <w:numPr>
          <w:ilvl w:val="0"/>
          <w:numId w:val="1"/>
        </w:numPr>
      </w:pPr>
      <w:r>
        <w:t>Con acceso a fuentes de información en línea</w:t>
      </w:r>
    </w:p>
    <w:p w14:paraId="4F1C5655" w14:textId="00761ECF" w:rsidR="008B5411" w:rsidRDefault="008B5411" w:rsidP="008B5411">
      <w:pPr>
        <w:pStyle w:val="Ttulo3"/>
      </w:pPr>
      <w:r>
        <w:t>Medios de difusión</w:t>
      </w:r>
    </w:p>
    <w:p w14:paraId="14EA6507" w14:textId="48F72664" w:rsidR="001231B3" w:rsidRDefault="008B5411" w:rsidP="008B5411">
      <w:pPr>
        <w:pStyle w:val="Prrafodelista"/>
        <w:numPr>
          <w:ilvl w:val="0"/>
          <w:numId w:val="2"/>
        </w:numPr>
      </w:pPr>
      <w:r>
        <w:t>Priorizar la difusión en redes sociales, ya que es en esos medios en los que se difunde información falsa.</w:t>
      </w:r>
    </w:p>
    <w:p w14:paraId="686E95AA" w14:textId="1B1E330E" w:rsidR="008B5411" w:rsidRDefault="00DD1053" w:rsidP="008B5411">
      <w:pPr>
        <w:pStyle w:val="Ttulo3"/>
      </w:pPr>
      <w:r>
        <w:t>Características de la información</w:t>
      </w:r>
    </w:p>
    <w:p w14:paraId="7099720E" w14:textId="414BFFED" w:rsidR="00DD1053" w:rsidRDefault="00DD1053" w:rsidP="00DD1053">
      <w:r>
        <w:t>Para que la información sea atractiva al público, se debe producir contenido orientado a diferentes sectores de la población:</w:t>
      </w:r>
    </w:p>
    <w:p w14:paraId="1BA5EF7B" w14:textId="607A429D" w:rsidR="00DD1053" w:rsidRDefault="00DD1053" w:rsidP="00DD1053">
      <w:pPr>
        <w:pStyle w:val="Prrafodelista"/>
        <w:numPr>
          <w:ilvl w:val="0"/>
          <w:numId w:val="2"/>
        </w:numPr>
      </w:pPr>
      <w:r>
        <w:t>Público infantil: Debe considerar animaciones, personajes y lenguaje apropiado para la compresión de los menores, en el que principalmente se brinde información de prevención, para aminorar el número de contagios.</w:t>
      </w:r>
    </w:p>
    <w:p w14:paraId="4D5A6C08" w14:textId="0DD8DFB0" w:rsidR="00DD1053" w:rsidRDefault="00DD1053" w:rsidP="00DD1053">
      <w:pPr>
        <w:pStyle w:val="Prrafodelista"/>
        <w:numPr>
          <w:ilvl w:val="0"/>
          <w:numId w:val="2"/>
        </w:numPr>
      </w:pPr>
      <w:r>
        <w:lastRenderedPageBreak/>
        <w:t>Público adulto: El contenido dirigido a</w:t>
      </w:r>
      <w:r w:rsidR="004C6A22">
        <w:t xml:space="preserve"> los adultos debe contener información en la que se informe con un lenguaje más común que técnico sobre la seguridad de las vacunas, la inmunidad que se obtiene, y con estadísticas desmentir la información falsa que circula sobre complicaciones </w:t>
      </w:r>
      <w:proofErr w:type="spellStart"/>
      <w:r w:rsidR="004C6A22">
        <w:t>post</w:t>
      </w:r>
      <w:r w:rsidR="00417675">
        <w:t>-</w:t>
      </w:r>
      <w:r w:rsidR="004C6A22">
        <w:t>vacuna</w:t>
      </w:r>
      <w:proofErr w:type="spellEnd"/>
      <w:r w:rsidR="004C6A22">
        <w:t>.</w:t>
      </w:r>
    </w:p>
    <w:p w14:paraId="6E4FB309" w14:textId="4610E5F5" w:rsidR="002A4B10" w:rsidRDefault="002A4B10" w:rsidP="002A4B10">
      <w:pPr>
        <w:pStyle w:val="Ttulo2"/>
      </w:pPr>
      <w:r>
        <w:t>Logística de vacunación</w:t>
      </w:r>
    </w:p>
    <w:p w14:paraId="1152BA0E" w14:textId="5BFD99FB" w:rsidR="002A4B10" w:rsidRDefault="002A4B10" w:rsidP="002A4B10">
      <w:r>
        <w:t>El proceso de vacunación será dividido en dos momentos:</w:t>
      </w:r>
    </w:p>
    <w:p w14:paraId="2B0908F4" w14:textId="52B8FB4A" w:rsidR="002A4B10" w:rsidRDefault="002A4B10" w:rsidP="002A4B10">
      <w:pPr>
        <w:pStyle w:val="Prrafodelista"/>
        <w:numPr>
          <w:ilvl w:val="0"/>
          <w:numId w:val="4"/>
        </w:numPr>
      </w:pPr>
      <w:r>
        <w:t>Vacunación universal. Se vacunará al total de la población en edad y condiciones de salud sugeridas por la OMS con la vacuna que esté disponible para ser aplicada</w:t>
      </w:r>
      <w:r w:rsidR="00987F2B">
        <w:t xml:space="preserve">. Se dispondrá de un portal de vacunación en el que la persona se registrará; la finalidad de este portal es la de </w:t>
      </w:r>
      <w:r w:rsidR="00793DB2">
        <w:t>obtener</w:t>
      </w:r>
      <w:r w:rsidR="00987F2B">
        <w:t xml:space="preserve"> información estadística que sea de utilidad en la toma de decisiones.</w:t>
      </w:r>
    </w:p>
    <w:p w14:paraId="54ABF182" w14:textId="289929EC" w:rsidR="002A4B10" w:rsidRDefault="002A4B10" w:rsidP="002A4B10">
      <w:pPr>
        <w:pStyle w:val="Prrafodelista"/>
        <w:numPr>
          <w:ilvl w:val="0"/>
          <w:numId w:val="4"/>
        </w:numPr>
      </w:pPr>
      <w:r>
        <w:t xml:space="preserve">Vacunación de rezagados. Se dispondrá de un portal de vacunación, en el cual la persona podrá elegir </w:t>
      </w:r>
      <w:r w:rsidR="00987F2B">
        <w:t>el lugar, fecha, hora y marca de la vacuna que desee.</w:t>
      </w:r>
    </w:p>
    <w:p w14:paraId="16EA007A" w14:textId="4A5A7FA5" w:rsidR="005F404A" w:rsidRDefault="00813217" w:rsidP="00813217">
      <w:pPr>
        <w:pStyle w:val="Ttulo3"/>
      </w:pPr>
      <w:r>
        <w:t>Portal de vacunación universal</w:t>
      </w:r>
    </w:p>
    <w:p w14:paraId="0CDFB9EE" w14:textId="5E45CA31" w:rsidR="00813217" w:rsidRDefault="00813217" w:rsidP="00813217">
      <w:r>
        <w:t>En este portal se registrará la persona que desea ser vacunada, se capturará información como edad, sexo, comorbilidades, y demás datos que permitan generar una estadística sobre personas vacunadas y el comportamiento de la pandemia y personas hospitalizadas.</w:t>
      </w:r>
    </w:p>
    <w:p w14:paraId="366AA0D4" w14:textId="027ADFAC" w:rsidR="00813217" w:rsidRDefault="00813217" w:rsidP="00813217">
      <w:pPr>
        <w:pStyle w:val="Ttulo3"/>
      </w:pPr>
      <w:r>
        <w:t>Portal de vacunación de rezagados</w:t>
      </w:r>
    </w:p>
    <w:p w14:paraId="3EE3820E" w14:textId="283FAEFD" w:rsidR="00813217" w:rsidRDefault="00813217" w:rsidP="00813217">
      <w:r>
        <w:t>Las personas que no se quisieron vacunar cuando en la etapa de vacunación universal, y una vez concluida dicha etapa, se registrarán en el portal de vacunación en el que se agendará la cita, para lo cual se elegirá la ciudad, fecha, hora y marca de la vacuna que desea recibir.</w:t>
      </w:r>
    </w:p>
    <w:p w14:paraId="2E28DDE1" w14:textId="6B31B38F" w:rsidR="00813217" w:rsidRPr="00813217" w:rsidRDefault="00813217" w:rsidP="00813217"/>
    <w:sectPr w:rsidR="00813217" w:rsidRPr="008132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07444"/>
    <w:multiLevelType w:val="hybridMultilevel"/>
    <w:tmpl w:val="67DA7B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768AE"/>
    <w:multiLevelType w:val="hybridMultilevel"/>
    <w:tmpl w:val="F43AF3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873E2"/>
    <w:multiLevelType w:val="hybridMultilevel"/>
    <w:tmpl w:val="E92A9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10A36"/>
    <w:multiLevelType w:val="hybridMultilevel"/>
    <w:tmpl w:val="295276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477D7"/>
    <w:multiLevelType w:val="hybridMultilevel"/>
    <w:tmpl w:val="295276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C8"/>
    <w:rsid w:val="00096487"/>
    <w:rsid w:val="001222D1"/>
    <w:rsid w:val="001231B3"/>
    <w:rsid w:val="001B3810"/>
    <w:rsid w:val="002A4B10"/>
    <w:rsid w:val="00417675"/>
    <w:rsid w:val="004C445D"/>
    <w:rsid w:val="004C6A22"/>
    <w:rsid w:val="005F404A"/>
    <w:rsid w:val="00631DFD"/>
    <w:rsid w:val="006441A3"/>
    <w:rsid w:val="0068591F"/>
    <w:rsid w:val="006C37C8"/>
    <w:rsid w:val="00730CB2"/>
    <w:rsid w:val="00793DB2"/>
    <w:rsid w:val="00813217"/>
    <w:rsid w:val="008B5411"/>
    <w:rsid w:val="00987F2B"/>
    <w:rsid w:val="00AE3F49"/>
    <w:rsid w:val="00BB5675"/>
    <w:rsid w:val="00CC0F36"/>
    <w:rsid w:val="00D017AB"/>
    <w:rsid w:val="00DD1053"/>
    <w:rsid w:val="00DE4AD0"/>
    <w:rsid w:val="00F2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FC1D"/>
  <w15:chartTrackingRefBased/>
  <w15:docId w15:val="{E9EA4CB4-2E37-42EF-8D95-C1BA02209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0F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0F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B54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C0F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0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CC0F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C0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31DFD"/>
    <w:pPr>
      <w:ind w:left="720"/>
      <w:contextualSpacing/>
    </w:pPr>
  </w:style>
  <w:style w:type="table" w:styleId="Tablaconcuadrcula">
    <w:name w:val="Table Grid"/>
    <w:basedOn w:val="Tablanormal"/>
    <w:uiPriority w:val="39"/>
    <w:rsid w:val="00BB5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7concolores">
    <w:name w:val="List Table 7 Colorful"/>
    <w:basedOn w:val="Tablanormal"/>
    <w:uiPriority w:val="52"/>
    <w:rsid w:val="00BB567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-nfasis3">
    <w:name w:val="Grid Table 1 Light Accent 3"/>
    <w:basedOn w:val="Tablanormal"/>
    <w:uiPriority w:val="46"/>
    <w:rsid w:val="00BB567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3Car">
    <w:name w:val="Título 3 Car"/>
    <w:basedOn w:val="Fuentedeprrafopredeter"/>
    <w:link w:val="Ttulo3"/>
    <w:uiPriority w:val="9"/>
    <w:rsid w:val="008B5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5801</TotalTime>
  <Pages>2</Pages>
  <Words>505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I. Carranza</dc:creator>
  <cp:keywords/>
  <dc:description/>
  <cp:lastModifiedBy>José I. Carranza</cp:lastModifiedBy>
  <cp:revision>11</cp:revision>
  <dcterms:created xsi:type="dcterms:W3CDTF">2022-03-14T18:08:00Z</dcterms:created>
  <dcterms:modified xsi:type="dcterms:W3CDTF">2022-03-19T06:05:00Z</dcterms:modified>
</cp:coreProperties>
</file>