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224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84"/>
        <w:gridCol w:w="7056"/>
      </w:tblGrid>
      <w:tr>
        <w:trPr>
          <w:trHeight w:val="15400" w:hRule="atLeast"/>
        </w:trPr>
        <w:tc>
          <w:tcPr>
            <w:tcW w:w="5184" w:type="dxa"/>
            <w:shd w:val="clear" w:color="auto" w:fill="0E3D52"/>
            <w:tcMar>
              <w:top w:w="720" w:type="dxa"/>
              <w:left w:w="760" w:type="dxa"/>
              <w:bottom w:w="360" w:type="dxa"/>
              <w:right w:w="520" w:type="dxa"/>
            </w:tcMar>
            <w:vAlign w:val="top"/>
          </w:tcPr>
          <w:p>
            <w:pPr>
              <w:spacing w:before="650" w:after="160"/>
            </w:pPr>
            <w:r>
              <w:rPr>
                <w:b/>
                <w:color w:val="FFFFFF"/>
                <w:sz w:val="36"/>
                <w:szCs w:val="36"/>
                <w:rFonts w:ascii="Georgia" w:hAnsi="Georgia" w:cs="Georgia"/>
              </w:rPr>
              <w:t xml:space="preserve">Jivenlans Tabien</w:t>
            </w:r>
          </w:p>
          <w:p>
            <w:pPr>
              <w:spacing w:before="0" w:after="220"/>
            </w:pPr>
            <w:r>
              <w:rPr>
                <w:color w:val="FFFFFF"/>
                <w:sz w:val="26"/>
                <w:szCs w:val="26"/>
                <w:rFonts w:ascii="Georgia" w:hAnsi="Georgia" w:cs="Georgia"/>
              </w:rPr>
              <w:t xml:space="preserve">Senior Software Developer</w:t>
            </w:r>
          </w:p>
          <w:p>
            <w:pPr>
              <w:jc w:val="center"/>
              <w:spacing w:before="240" w:after="260"/>
            </w:pPr>
            <w:r>
              <w:drawing>
                <wp:inline distT="0" distB="0" distL="0" distR="0">
                  <wp:extent cx="1295400" cy="1295400"/>
                  <wp:effectExtent l="0" t="0" r="0" b="0"/>
                  <wp:docPr id="1" name="Profile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file_picture.jp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15"/>
            </w:pPr>
            <w:r>
              <w:rPr>
                <w:color w:val="FFFFFF"/>
                <w:sz w:val="19"/>
                <w:szCs w:val="19"/>
                <w:rFonts w:ascii="Georgia" w:hAnsi="Georgia" w:cs="Georgia"/>
              </w:rPr>
              <w:t xml:space="preserve">jivenlans@gmail.com</w:t>
            </w:r>
          </w:p>
          <w:p>
            <w:pPr>
              <w:spacing w:before="0" w:after="115"/>
            </w:pPr>
            <w:r>
              <w:rPr>
                <w:color w:val="FFFFFF"/>
                <w:sz w:val="19"/>
                <w:szCs w:val="19"/>
                <w:rFonts w:ascii="Georgia" w:hAnsi="Georgia" w:cs="Georgia"/>
              </w:rPr>
              <w:t xml:space="preserve">+639358777395</w:t>
            </w:r>
          </w:p>
          <w:p>
            <w:pPr>
              <w:spacing w:before="0" w:after="115"/>
            </w:pPr>
            <w:r>
              <w:rPr>
                <w:color w:val="FFFFFF"/>
                <w:sz w:val="19"/>
                <w:szCs w:val="19"/>
                <w:rFonts w:ascii="Georgia" w:hAnsi="Georgia" w:cs="Georgia"/>
              </w:rPr>
              <w:t xml:space="preserve">Manila, Philippines</w:t>
            </w:r>
          </w:p>
          <w:p>
            <w:pPr>
              <w:spacing w:before="0" w:after="115"/>
            </w:pPr>
            <w:r>
              <w:rPr>
                <w:color w:val="FFFFFF"/>
                <w:sz w:val="19"/>
                <w:szCs w:val="19"/>
                <w:rFonts w:ascii="Georgia" w:hAnsi="Georgia" w:cs="Georgia"/>
              </w:rPr>
              <w:t xml:space="preserve">03/07/1996</w:t>
            </w:r>
          </w:p>
          <w:p>
            <w:pPr>
              <w:spacing w:before="0" w:after="115"/>
            </w:pPr>
            <w:r>
              <w:rPr>
                <w:color w:val="FFFFFF"/>
                <w:sz w:val="19"/>
                <w:szCs w:val="19"/>
                <w:rFonts w:ascii="Georgia" w:hAnsi="Georgia" w:cs="Georgia"/>
              </w:rPr>
              <w:t xml:space="preserve">linkedin.com/in/jivenlans-tabien</w:t>
            </w:r>
          </w:p>
          <w:p>
            <w:pPr>
              <w:spacing w:before="0" w:after="115"/>
            </w:pPr>
            <w:r>
              <w:rPr>
                <w:color w:val="FFFFFF"/>
                <w:sz w:val="19"/>
                <w:szCs w:val="19"/>
                <w:rFonts w:ascii="Georgia" w:hAnsi="Georgia" w:cs="Georgia"/>
              </w:rPr>
              <w:t xml:space="preserve">https://jivenlans.github.io/</w:t>
            </w:r>
          </w:p>
          <w:p>
            <w:pPr>
              <w:jc w:val="center"/>
              <w:spacing w:before="140" w:after="110"/>
              <w:shd w:val="clear" w:color="auto" w:fill="214F65"/>
              <w:keepNext/>
            </w:pPr>
            <w:r>
              <w:rPr>
                <w:b/>
                <w:color w:val="FFFFFF"/>
                <w:sz w:val="22"/>
                <w:szCs w:val="22"/>
                <w:rFonts w:ascii="Georgia" w:hAnsi="Georgia" w:cs="Georgia"/>
              </w:rPr>
              <w:t xml:space="preserve">PROFILE</w:t>
            </w:r>
          </w:p>
          <w:p>
            <w:pPr>
              <w:spacing w:before="0" w:after="360"/>
            </w:pPr>
            <w:r>
              <w:rPr>
                <w:color w:val="FFFFFF"/>
                <w:sz w:val="19"/>
                <w:szCs w:val="19"/>
                <w:rFonts w:ascii="Georgia" w:hAnsi="Georgia" w:cs="Georgia"/>
              </w:rPr>
              <w:t xml:space="preserve">Senior .NET Developer with over 9 years in designing and delivering scalable applications like Web, APIs, and background service. Proficient in .NET Core, Blazor and Javascript with expertise in building performant, user-friendly solutions. Skilled in leading teams, mentoring developers, and ensuring seamless integration of systems.</w:t>
            </w:r>
          </w:p>
          <w:p>
            <w:pPr>
              <w:jc w:val="center"/>
              <w:spacing w:before="140" w:after="110"/>
              <w:shd w:val="clear" w:color="auto" w:fill="214F65"/>
              <w:keepNext/>
            </w:pPr>
            <w:r>
              <w:rPr>
                <w:b/>
                <w:color w:val="FFFFFF"/>
                <w:sz w:val="22"/>
                <w:szCs w:val="22"/>
                <w:rFonts w:ascii="Georgia" w:hAnsi="Georgia" w:cs="Georgia"/>
              </w:rPr>
              <w:t xml:space="preserve">EDUCATION</w:t>
            </w:r>
          </w:p>
          <w:p>
            <w:pPr>
              <w:spacing w:before="0" w:after="10"/>
            </w:pPr>
            <w:r>
              <w:rPr>
                <w:b/>
                <w:color w:val="FFFFFF"/>
                <w:sz w:val="19"/>
                <w:szCs w:val="19"/>
                <w:rFonts w:ascii="Georgia" w:hAnsi="Georgia" w:cs="Georgia"/>
              </w:rPr>
              <w:t xml:space="preserve">Information Technology</w:t>
            </w:r>
          </w:p>
          <w:p>
            <w:pPr>
              <w:spacing w:before="0" w:after="10"/>
            </w:pPr>
            <w:r>
              <w:rPr>
                <w:color w:val="FFFFFF"/>
                <w:sz w:val="19"/>
                <w:szCs w:val="19"/>
                <w:rFonts w:ascii="Georgia" w:hAnsi="Georgia" w:cs="Georgia"/>
              </w:rPr>
              <w:t xml:space="preserve">Adamson University</w:t>
            </w:r>
          </w:p>
          <w:p>
            <w:pPr>
              <w:spacing w:before="0" w:after="350"/>
            </w:pPr>
            <w:r>
              <w:rPr>
                <w:color w:val="FFFFFF"/>
                <w:sz w:val="19"/>
                <w:szCs w:val="19"/>
                <w:rFonts w:ascii="Georgia" w:hAnsi="Georgia" w:cs="Georgia"/>
              </w:rPr>
              <w:t xml:space="preserve">06/2012 - 03/2016 | Manila, Philippines</w:t>
            </w:r>
          </w:p>
          <w:p>
            <w:pPr>
              <w:jc w:val="center"/>
              <w:spacing w:before="140" w:after="110"/>
              <w:shd w:val="clear" w:color="auto" w:fill="214F65"/>
              <w:keepNext/>
            </w:pPr>
            <w:r>
              <w:rPr>
                <w:b/>
                <w:color w:val="FFFFFF"/>
                <w:sz w:val="22"/>
                <w:szCs w:val="22"/>
                <w:rFonts w:ascii="Georgia" w:hAnsi="Georgia" w:cs="Georgia"/>
              </w:rPr>
              <w:t xml:space="preserve">TRAININGS ATTENDED</w:t>
            </w:r>
          </w:p>
          <w:p>
            <w:pPr>
              <w:spacing w:before="0" w:after="85"/>
              <w:ind w:left="260" w:hanging="140"/>
            </w:pPr>
            <w:r>
              <w:rPr>
                <w:color w:val="FFFFFF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FFFFFF"/>
                <w:sz w:val="18"/>
                <w:szCs w:val="18"/>
                <w:rFonts w:ascii="Georgia" w:hAnsi="Georgia" w:cs="Georgia"/>
              </w:rPr>
              <w:t xml:space="preserve">Xamarin Mobile App Development Training Program (2017)</w:t>
            </w:r>
          </w:p>
          <w:p>
            <w:pPr>
              <w:spacing w:before="0" w:after="85"/>
              <w:ind w:left="260" w:hanging="140"/>
            </w:pPr>
            <w:r>
              <w:rPr>
                <w:color w:val="FFFFFF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FFFFFF"/>
                <w:sz w:val="18"/>
                <w:szCs w:val="18"/>
                <w:rFonts w:ascii="Georgia" w:hAnsi="Georgia" w:cs="Georgia"/>
              </w:rPr>
              <w:t xml:space="preserve">SQL Server Training Program (2017)</w:t>
            </w:r>
          </w:p>
          <w:p>
            <w:pPr>
              <w:spacing w:before="0" w:after="85"/>
              <w:ind w:left="260" w:hanging="140"/>
            </w:pPr>
            <w:r>
              <w:rPr>
                <w:color w:val="FFFFFF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FFFFFF"/>
                <w:sz w:val="18"/>
                <w:szCs w:val="18"/>
                <w:rFonts w:ascii="Georgia" w:hAnsi="Georgia" w:cs="Georgia"/>
              </w:rPr>
              <w:t xml:space="preserve">Outsystems Training Program (2018)</w:t>
            </w:r>
          </w:p>
          <w:p>
            <w:pPr>
              <w:spacing w:before="0" w:after="85"/>
              <w:ind w:left="260" w:hanging="140"/>
            </w:pPr>
            <w:r>
              <w:rPr>
                <w:color w:val="FFFFFF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FFFFFF"/>
                <w:sz w:val="18"/>
                <w:szCs w:val="18"/>
                <w:rFonts w:ascii="Georgia" w:hAnsi="Georgia" w:cs="Georgia"/>
              </w:rPr>
              <w:t xml:space="preserve">Blazor Training (2024)</w:t>
            </w:r>
          </w:p>
          <w:p>
            <w:pPr>
              <w:spacing w:before="0" w:after="85"/>
              <w:ind w:left="260" w:hanging="140"/>
            </w:pPr>
            <w:r>
              <w:rPr>
                <w:color w:val="FFFFFF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FFFFFF"/>
                <w:sz w:val="18"/>
                <w:szCs w:val="18"/>
                <w:rFonts w:ascii="Georgia" w:hAnsi="Georgia" w:cs="Georgia"/>
              </w:rPr>
              <w:t xml:space="preserve">Docker Training (2024)</w:t>
            </w:r>
          </w:p>
          <w:p>
            <w:pPr>
              <w:spacing w:before="0" w:after="40"/>
              <w:ind w:left="260" w:hanging="140"/>
            </w:pPr>
            <w:r>
              <w:rPr>
                <w:color w:val="FFFFFF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FFFFFF"/>
                <w:sz w:val="18"/>
                <w:szCs w:val="18"/>
                <w:rFonts w:ascii="Georgia" w:hAnsi="Georgia" w:cs="Georgia"/>
              </w:rPr>
              <w:t xml:space="preserve">Unit Testing - XUnit &amp; NUnit (2025)</w:t>
            </w:r>
          </w:p>
        </w:tc>
        <w:tc>
          <w:tcPr>
            <w:tcW w:w="7056" w:type="dxa"/>
            <w:shd w:val="clear" w:color="auto" w:fill="FFFFFF"/>
            <w:tcMar>
              <w:top w:w="740" w:type="dxa"/>
              <w:left w:w="610" w:type="dxa"/>
              <w:bottom w:w="360" w:type="dxa"/>
              <w:right w:w="610" w:type="dxa"/>
            </w:tcMar>
            <w:vAlign w:val="top"/>
          </w:tcPr>
          <w:p>
            <w:pPr>
              <w:jc w:val="center"/>
              <w:spacing w:before="140" w:after="110"/>
              <w:shd w:val="clear" w:color="auto" w:fill="E9E9E9"/>
              <w:keepNext/>
            </w:pPr>
            <w:r>
              <w:rPr>
                <w:b/>
                <w:color w:val="000000"/>
                <w:sz w:val="22"/>
                <w:szCs w:val="22"/>
                <w:rFonts w:ascii="Georgia" w:hAnsi="Georgia" w:cs="Georgia"/>
              </w:rPr>
              <w:t xml:space="preserve">SKILLS</w:t>
            </w:r>
          </w:p>
          <w:p>
            <w:pPr>
              <w:spacing w:before="0" w:after="100"/>
            </w:pPr>
            <w:r>
              <w:rPr>
                <w:b/>
                <w:color w:val="000000"/>
                <w:sz w:val="19"/>
                <w:szCs w:val="19"/>
                <w:rFonts w:ascii="Georgia" w:hAnsi="Georgia" w:cs="Georgia"/>
              </w:rPr>
              <w:t xml:space="preserve">Technical Skills</w:t>
            </w:r>
          </w:p>
          <w:p>
            <w:pPr>
              <w:spacing w:before="0" w:after="95"/>
              <w:ind w:left="260" w:hanging="140"/>
            </w:pP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• </w:t>
            </w:r>
            <w:r>
              <w:rPr>
                <w:b/>
                <w:color w:val="000000"/>
                <w:sz w:val="19"/>
                <w:szCs w:val="19"/>
                <w:rFonts w:ascii="Georgia" w:hAnsi="Georgia" w:cs="Georgia"/>
              </w:rPr>
              <w:t xml:space="preserve">Application Types Developed</w:t>
            </w: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 - Web, Web APIs/Services (SOAP &amp; REST), Background Services/Console Applications</w:t>
            </w:r>
          </w:p>
          <w:p>
            <w:pPr>
              <w:spacing w:before="0" w:after="95"/>
              <w:ind w:left="260" w:hanging="140"/>
            </w:pP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• </w:t>
            </w:r>
            <w:r>
              <w:rPr>
                <w:b/>
                <w:color w:val="000000"/>
                <w:sz w:val="19"/>
                <w:szCs w:val="19"/>
                <w:rFonts w:ascii="Georgia" w:hAnsi="Georgia" w:cs="Georgia"/>
              </w:rPr>
              <w:t xml:space="preserve">Languages</w:t>
            </w: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 - C# (.NET Framework, .NET Core), Javascript, SQL, HTML/CSS</w:t>
            </w:r>
          </w:p>
          <w:p>
            <w:pPr>
              <w:spacing w:before="0" w:after="95"/>
              <w:ind w:left="260" w:hanging="140"/>
            </w:pP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• </w:t>
            </w:r>
            <w:r>
              <w:rPr>
                <w:b/>
                <w:color w:val="000000"/>
                <w:sz w:val="19"/>
                <w:szCs w:val="19"/>
                <w:rFonts w:ascii="Georgia" w:hAnsi="Georgia" w:cs="Georgia"/>
              </w:rPr>
              <w:t xml:space="preserve">Web Frameworks &amp; Technologies</w:t>
            </w: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 - ASP.NET Core API, ASP.NET MVC, ASP.NET Webforms, Blazor, Swagger, AJAX, SignalR, JQuery, Bootstrap</w:t>
            </w:r>
          </w:p>
          <w:p>
            <w:pPr>
              <w:spacing w:before="0" w:after="95"/>
              <w:ind w:left="260" w:hanging="140"/>
            </w:pP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• </w:t>
            </w:r>
            <w:r>
              <w:rPr>
                <w:b/>
                <w:color w:val="000000"/>
                <w:sz w:val="19"/>
                <w:szCs w:val="19"/>
                <w:rFonts w:ascii="Georgia" w:hAnsi="Georgia" w:cs="Georgia"/>
              </w:rPr>
              <w:t xml:space="preserve">Databases and Data Access</w:t>
            </w: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 - SQL Server, SQLite, PostgreSQL, MySQL, Entity Framework Core, ADO.NET</w:t>
            </w:r>
          </w:p>
          <w:p>
            <w:pPr>
              <w:spacing w:before="0" w:after="95"/>
              <w:ind w:left="260" w:hanging="140"/>
            </w:pP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• </w:t>
            </w:r>
            <w:r>
              <w:rPr>
                <w:b/>
                <w:color w:val="000000"/>
                <w:sz w:val="19"/>
                <w:szCs w:val="19"/>
                <w:rFonts w:ascii="Georgia" w:hAnsi="Georgia" w:cs="Georgia"/>
              </w:rPr>
              <w:t xml:space="preserve">Logging</w:t>
            </w: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 - Serilog, Datadog, Log4net</w:t>
            </w:r>
          </w:p>
          <w:p>
            <w:pPr>
              <w:spacing w:before="0" w:after="95"/>
              <w:ind w:left="260" w:hanging="140"/>
            </w:pP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• </w:t>
            </w:r>
            <w:r>
              <w:rPr>
                <w:b/>
                <w:color w:val="000000"/>
                <w:sz w:val="19"/>
                <w:szCs w:val="19"/>
                <w:rFonts w:ascii="Georgia" w:hAnsi="Georgia" w:cs="Georgia"/>
              </w:rPr>
              <w:t xml:space="preserve">Asynchronous Messaging &amp; Background Jobs</w:t>
            </w: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 - NATS, Kafka, Azure Queues, Hangfire, SQL Jobs</w:t>
            </w:r>
          </w:p>
          <w:p>
            <w:pPr>
              <w:spacing w:before="0" w:after="95"/>
              <w:ind w:left="260" w:hanging="140"/>
            </w:pP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• </w:t>
            </w:r>
            <w:r>
              <w:rPr>
                <w:b/>
                <w:color w:val="000000"/>
                <w:sz w:val="19"/>
                <w:szCs w:val="19"/>
                <w:rFonts w:ascii="Georgia" w:hAnsi="Georgia" w:cs="Georgia"/>
              </w:rPr>
              <w:t xml:space="preserve">Reporting</w:t>
            </w: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 - SSRS, ClosedXML</w:t>
            </w:r>
          </w:p>
          <w:p>
            <w:pPr>
              <w:spacing w:before="0" w:after="95"/>
              <w:ind w:left="260" w:hanging="140"/>
            </w:pP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• </w:t>
            </w:r>
            <w:r>
              <w:rPr>
                <w:b/>
                <w:color w:val="000000"/>
                <w:sz w:val="19"/>
                <w:szCs w:val="19"/>
                <w:rFonts w:ascii="Georgia" w:hAnsi="Georgia" w:cs="Georgia"/>
              </w:rPr>
              <w:t xml:space="preserve">File Transfer</w:t>
            </w: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 - SFTP, FTP</w:t>
            </w:r>
          </w:p>
          <w:p>
            <w:pPr>
              <w:spacing w:before="0" w:after="95"/>
              <w:ind w:left="260" w:hanging="140"/>
            </w:pP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• </w:t>
            </w:r>
            <w:r>
              <w:rPr>
                <w:b/>
                <w:color w:val="000000"/>
                <w:sz w:val="19"/>
                <w:szCs w:val="19"/>
                <w:rFonts w:ascii="Georgia" w:hAnsi="Georgia" w:cs="Georgia"/>
              </w:rPr>
              <w:t xml:space="preserve">Security &amp; Authentication</w:t>
            </w: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 - JWT, PGP Keys, ASP.Net Identity, SQL Encryption, Data Encryption/Decryption (Bouncy Castle)</w:t>
            </w:r>
          </w:p>
          <w:p>
            <w:pPr>
              <w:spacing w:before="0" w:after="95"/>
              <w:ind w:left="260" w:hanging="140"/>
            </w:pP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• </w:t>
            </w:r>
            <w:r>
              <w:rPr>
                <w:b/>
                <w:color w:val="000000"/>
                <w:sz w:val="19"/>
                <w:szCs w:val="19"/>
                <w:rFonts w:ascii="Georgia" w:hAnsi="Georgia" w:cs="Georgia"/>
              </w:rPr>
              <w:t xml:space="preserve">Software Development and API Testing Tools</w:t>
            </w: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 - Visual Studio, Visual Studio Code, Mockoon, Postman, SOAPUI</w:t>
            </w:r>
          </w:p>
          <w:p>
            <w:pPr>
              <w:spacing w:before="0" w:after="95"/>
              <w:ind w:left="260" w:hanging="140"/>
            </w:pP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• </w:t>
            </w:r>
            <w:r>
              <w:rPr>
                <w:b/>
                <w:color w:val="000000"/>
                <w:sz w:val="19"/>
                <w:szCs w:val="19"/>
                <w:rFonts w:ascii="Georgia" w:hAnsi="Georgia" w:cs="Georgia"/>
              </w:rPr>
              <w:t xml:space="preserve">Version Control &amp; DevOps Tools</w:t>
            </w: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 - Git, TFS</w:t>
            </w:r>
          </w:p>
          <w:p>
            <w:pPr>
              <w:spacing w:before="0" w:after="95"/>
              <w:ind w:left="260" w:hanging="140"/>
            </w:pP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• </w:t>
            </w:r>
            <w:r>
              <w:rPr>
                <w:b/>
                <w:color w:val="000000"/>
                <w:sz w:val="19"/>
                <w:szCs w:val="19"/>
                <w:rFonts w:ascii="Georgia" w:hAnsi="Georgia" w:cs="Georgia"/>
              </w:rPr>
              <w:t xml:space="preserve">DevOps Tools</w:t>
            </w: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 - Jenkins, Fortify, Github Actions, Docker, Azure Portal, Azure Storage Explorer</w:t>
            </w:r>
          </w:p>
          <w:p>
            <w:pPr>
              <w:spacing w:before="0" w:after="95"/>
              <w:ind w:left="260" w:hanging="140"/>
            </w:pP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• </w:t>
            </w:r>
            <w:r>
              <w:rPr>
                <w:b/>
                <w:color w:val="000000"/>
                <w:sz w:val="19"/>
                <w:szCs w:val="19"/>
                <w:rFonts w:ascii="Georgia" w:hAnsi="Georgia" w:cs="Georgia"/>
              </w:rPr>
              <w:t xml:space="preserve">Software Design</w:t>
            </w: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 - Object-Oriented Programming (OOP), SOLID Principles, DRY, Design Patterns, Dependency Injection, Inversion of Control (IoC)</w:t>
            </w:r>
          </w:p>
          <w:p>
            <w:pPr>
              <w:spacing w:before="0" w:after="95"/>
              <w:ind w:left="260" w:hanging="140"/>
            </w:pP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• </w:t>
            </w:r>
            <w:r>
              <w:rPr>
                <w:b/>
                <w:color w:val="000000"/>
                <w:sz w:val="19"/>
                <w:szCs w:val="19"/>
                <w:rFonts w:ascii="Georgia" w:hAnsi="Georgia" w:cs="Georgia"/>
              </w:rPr>
              <w:t xml:space="preserve">Software Architectures</w:t>
            </w: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 - N-Tier (Layered) Architecture, Clean Architecture, CQRS</w:t>
            </w:r>
          </w:p>
          <w:p>
            <w:pPr>
              <w:spacing w:before="0" w:after="95"/>
              <w:ind w:left="260" w:hanging="140"/>
            </w:pP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• </w:t>
            </w:r>
            <w:r>
              <w:rPr>
                <w:b/>
                <w:color w:val="000000"/>
                <w:sz w:val="19"/>
                <w:szCs w:val="19"/>
                <w:rFonts w:ascii="Georgia" w:hAnsi="Georgia" w:cs="Georgia"/>
              </w:rPr>
              <w:t xml:space="preserve">Software Development Life Cycle</w:t>
            </w: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 - Waterfall, Agile</w:t>
            </w:r>
          </w:p>
          <w:p>
            <w:pPr>
              <w:spacing w:before="150" w:after="70"/>
            </w:pPr>
            <w:r>
              <w:rPr>
                <w:b/>
                <w:color w:val="000000"/>
                <w:sz w:val="19"/>
                <w:szCs w:val="19"/>
                <w:rFonts w:ascii="Georgia" w:hAnsi="Georgia" w:cs="Georgia"/>
              </w:rPr>
              <w:t xml:space="preserve">Soft Skills</w:t>
            </w:r>
          </w:p>
          <w:p>
            <w:pPr>
              <w:spacing w:before="0" w:after="35"/>
              <w:ind w:left="260" w:hanging="14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Leadership and Team Mentoring</w:t>
            </w:r>
          </w:p>
          <w:p>
            <w:pPr>
              <w:spacing w:before="0" w:after="35"/>
              <w:ind w:left="260" w:hanging="14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Problem-Solving and Debugging</w:t>
            </w:r>
          </w:p>
          <w:p>
            <w:pPr>
              <w:spacing w:before="0" w:after="35"/>
              <w:ind w:left="260" w:hanging="14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Communication and Collaboration</w:t>
            </w:r>
          </w:p>
          <w:p>
            <w:pPr>
              <w:spacing w:before="0" w:after="35"/>
              <w:ind w:left="260" w:hanging="14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Analytical Thinking - Analyzing business scenarios</w:t>
            </w:r>
          </w:p>
          <w:p>
            <w:pPr>
              <w:spacing w:before="0" w:after="100"/>
              <w:ind w:left="260" w:hanging="14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Time Management</w:t>
            </w:r>
          </w:p>
          <w:p>
            <w:pPr>
              <w:jc w:val="center"/>
              <w:spacing w:before="140" w:after="110"/>
              <w:shd w:val="clear" w:color="auto" w:fill="E9E9E9"/>
              <w:keepNext/>
            </w:pPr>
            <w:r>
              <w:rPr>
                <w:b/>
                <w:color w:val="000000"/>
                <w:sz w:val="22"/>
                <w:szCs w:val="22"/>
                <w:rFonts w:ascii="Georgia" w:hAnsi="Georgia" w:cs="Georgia"/>
              </w:rPr>
              <w:t xml:space="preserve">PROFESSIONAL EXPERIENCE</w:t>
            </w:r>
          </w:p>
          <w:p>
            <w:pPr>
              <w:spacing w:before="0" w:after="20"/>
            </w:pPr>
            <w:r>
              <w:rPr>
                <w:b/>
                <w:color w:val="000000"/>
                <w:sz w:val="19"/>
                <w:szCs w:val="19"/>
                <w:rFonts w:ascii="Georgia" w:hAnsi="Georgia" w:cs="Georgia"/>
              </w:rPr>
              <w:t xml:space="preserve">EssilorLuxottica (via Talentium Inc.)</w:t>
            </w:r>
          </w:p>
          <w:p>
            <w:pPr>
              <w:spacing w:before="0" w:after="20"/>
            </w:pP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Senior Analyst Programmer/Contractor</w:t>
            </w:r>
          </w:p>
          <w:p>
            <w:pPr>
              <w:spacing w:before="0" w:after="5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07/2025 - Present | Filinvest City, Alabang Muntinlupa, Philippines</w:t>
            </w:r>
          </w:p>
          <w:p>
            <w:pPr>
              <w:spacing w:before="0" w:after="35"/>
              <w:ind w:left="260" w:hanging="14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Maintained Web, SOAP &amp; REST APIs and Console apps</w:t>
            </w:r>
          </w:p>
          <w:p>
            <w:pPr>
              <w:spacing w:before="0" w:after="35"/>
              <w:ind w:left="260" w:hanging="14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Maintained middleware DLLs</w:t>
            </w:r>
          </w:p>
        </w:tc>
      </w:tr>
    </w:tbl>
    <w:p>
      <w:r>
        <w:br w:type="page"/>
      </w:r>
    </w:p>
    <w:tbl>
      <w:tblPr>
        <w:tblW w:w="1224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84"/>
        <w:gridCol w:w="7056"/>
      </w:tblGrid>
      <w:tr>
        <w:trPr>
          <w:trHeight w:val="15400" w:hRule="atLeast"/>
        </w:trPr>
        <w:tc>
          <w:tcPr>
            <w:tcW w:w="5184" w:type="dxa"/>
            <w:shd w:val="clear" w:color="auto" w:fill="0E3D52"/>
            <w:tcMar>
              <w:top w:w="720" w:type="dxa"/>
              <w:left w:w="760" w:type="dxa"/>
              <w:bottom w:w="360" w:type="dxa"/>
              <w:right w:w="520" w:type="dxa"/>
            </w:tcMar>
            <w:vAlign w:val="top"/>
          </w:tcPr>
          <w:p>
            <w:pPr>
              <w:spacing w:before="12000" w:after="0"/>
            </w:pPr>
            <w:r>
              <w:rPr>
                <w:color w:val="FFFFFF"/>
                <w:sz w:val="18"/>
                <w:szCs w:val="18"/>
                <w:rFonts w:ascii="Georgia" w:hAnsi="Georgia" w:cs="Georgia"/>
              </w:rPr>
              <w:t xml:space="preserve"/>
            </w:r>
          </w:p>
        </w:tc>
        <w:tc>
          <w:tcPr>
            <w:tcW w:w="7056" w:type="dxa"/>
            <w:shd w:val="clear" w:color="auto" w:fill="FFFFFF"/>
            <w:tcMar>
              <w:top w:w="740" w:type="dxa"/>
              <w:left w:w="610" w:type="dxa"/>
              <w:bottom w:w="360" w:type="dxa"/>
              <w:right w:w="610" w:type="dxa"/>
            </w:tcMar>
            <w:vAlign w:val="top"/>
          </w:tcPr>
          <w:p>
            <w:pPr>
              <w:spacing w:before="0" w:after="45"/>
              <w:ind w:left="260" w:hanging="140"/>
            </w:pP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Maintained legacy systems</w:t>
            </w:r>
          </w:p>
          <w:p>
            <w:pPr>
              <w:spacing w:before="0" w:after="45"/>
              <w:ind w:left="260" w:hanging="140"/>
            </w:pP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Collaborated with cross-functional teams to deliver projects within Agile frameworks</w:t>
            </w:r>
          </w:p>
          <w:p>
            <w:pPr>
              <w:spacing w:before="0" w:after="45"/>
              <w:ind w:left="260" w:hanging="140"/>
            </w:pP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Integration with other application and third-party application</w:t>
            </w:r>
          </w:p>
          <w:p>
            <w:pPr>
              <w:spacing w:before="0" w:after="45"/>
              <w:ind w:left="260" w:hanging="140"/>
            </w:pP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Conducted demo/presentation of implemented projects to Product Owner</w:t>
            </w:r>
          </w:p>
          <w:p>
            <w:pPr>
              <w:spacing w:before="0" w:after="45"/>
              <w:ind w:left="260" w:hanging="140"/>
            </w:pP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Conducted Product support</w:t>
            </w:r>
          </w:p>
          <w:p>
            <w:pPr>
              <w:spacing w:before="0" w:after="210"/>
              <w:ind w:left="260" w:hanging="140"/>
            </w:pP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Conducted code reviews</w:t>
            </w:r>
          </w:p>
          <w:p>
            <w:pPr>
              <w:spacing w:before="0" w:after="20"/>
            </w:pPr>
            <w:r>
              <w:rPr>
                <w:b/>
                <w:color w:val="000000"/>
                <w:sz w:val="19"/>
                <w:szCs w:val="19"/>
                <w:rFonts w:ascii="Georgia" w:hAnsi="Georgia" w:cs="Georgia"/>
              </w:rPr>
              <w:t xml:space="preserve">IDEMIA Philippines Inc.</w:t>
            </w:r>
          </w:p>
          <w:p>
            <w:pPr>
              <w:spacing w:before="0" w:after="20"/>
            </w:pP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Senior Software Developer</w:t>
            </w:r>
          </w:p>
          <w:p>
            <w:pPr>
              <w:spacing w:before="0" w:after="5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09/2021 - 07/2025 | Makati, Philippines</w:t>
            </w:r>
          </w:p>
          <w:p>
            <w:pPr>
              <w:spacing w:before="0" w:after="35"/>
              <w:ind w:left="260" w:hanging="14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Developed Web, SOAP &amp; REST APIs, Windows services and Console apps</w:t>
            </w:r>
          </w:p>
          <w:p>
            <w:pPr>
              <w:spacing w:before="0" w:after="35"/>
              <w:ind w:left="260" w:hanging="14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Developed Blazor Server application with SSO Integration</w:t>
            </w:r>
          </w:p>
          <w:p>
            <w:pPr>
              <w:spacing w:before="0" w:after="35"/>
              <w:ind w:left="260" w:hanging="14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Designed and implemented applications from ground-up</w:t>
            </w:r>
          </w:p>
          <w:p>
            <w:pPr>
              <w:spacing w:before="0" w:after="35"/>
              <w:ind w:left="260" w:hanging="14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Spearheaded the migration of legacy systems to .NET Core</w:t>
            </w:r>
          </w:p>
          <w:p>
            <w:pPr>
              <w:spacing w:before="0" w:after="35"/>
              <w:ind w:left="260" w:hanging="14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Maintained legacy systems</w:t>
            </w:r>
          </w:p>
          <w:p>
            <w:pPr>
              <w:spacing w:before="0" w:after="35"/>
              <w:ind w:left="260" w:hanging="14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Collaborated with cross-functional teams to deliver projects within Agile frameworks</w:t>
            </w:r>
          </w:p>
          <w:p>
            <w:pPr>
              <w:spacing w:before="0" w:after="35"/>
              <w:ind w:left="260" w:hanging="14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Integration with other application and third-party application</w:t>
            </w:r>
          </w:p>
          <w:p>
            <w:pPr>
              <w:spacing w:before="0" w:after="35"/>
              <w:ind w:left="260" w:hanging="14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Conducted demo/presentation of implemented projects to Product Owner</w:t>
            </w:r>
          </w:p>
          <w:p>
            <w:pPr>
              <w:spacing w:before="0" w:after="35"/>
              <w:ind w:left="260" w:hanging="14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Conducted Product support</w:t>
            </w:r>
          </w:p>
          <w:p>
            <w:pPr>
              <w:spacing w:before="0" w:after="35"/>
              <w:ind w:left="260" w:hanging="14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Conducted code reviews</w:t>
            </w:r>
          </w:p>
          <w:p>
            <w:pPr>
              <w:spacing w:before="0" w:after="35"/>
              <w:ind w:left="260" w:hanging="14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Mentored other devs</w:t>
            </w:r>
          </w:p>
          <w:p>
            <w:pPr>
              <w:spacing w:before="0" w:after="180"/>
            </w:pPr>
            <w:r>
              <w:rPr>
                <w:color w:val="000000"/>
                <w:sz w:val="20"/>
                <w:szCs w:val="20"/>
                <w:rFonts w:ascii="Georgia" w:hAnsi="Georgia" w:cs="Georgia"/>
              </w:rPr>
              <w:t xml:space="preserve"/>
            </w:r>
          </w:p>
          <w:p>
            <w:pPr>
              <w:spacing w:before="0" w:after="20"/>
            </w:pPr>
            <w:r>
              <w:rPr>
                <w:b/>
                <w:color w:val="000000"/>
                <w:sz w:val="19"/>
                <w:szCs w:val="19"/>
                <w:rFonts w:ascii="Georgia" w:hAnsi="Georgia" w:cs="Georgia"/>
              </w:rPr>
              <w:t xml:space="preserve">SMITS Inc. - IT Company of San Miguel Corporation</w:t>
            </w:r>
          </w:p>
          <w:p>
            <w:pPr>
              <w:spacing w:before="0" w:after="20"/>
            </w:pP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.Net Developer</w:t>
            </w:r>
          </w:p>
          <w:p>
            <w:pPr>
              <w:spacing w:before="0" w:after="5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09/2018 - 08/2021 | Pasig, Philippines</w:t>
            </w:r>
          </w:p>
          <w:p>
            <w:pPr>
              <w:spacing w:before="0" w:after="35"/>
              <w:ind w:left="260" w:hanging="14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Developed Web, SOAP &amp; REST APIs, Windows services and Console apps</w:t>
            </w:r>
          </w:p>
          <w:p>
            <w:pPr>
              <w:spacing w:before="0" w:after="35"/>
              <w:ind w:left="260" w:hanging="14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Integration with SAP</w:t>
            </w:r>
          </w:p>
          <w:p>
            <w:pPr>
              <w:spacing w:before="0" w:after="35"/>
              <w:ind w:left="260" w:hanging="14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Designed and implemented applications from ground-up</w:t>
            </w:r>
          </w:p>
          <w:p>
            <w:pPr>
              <w:spacing w:before="0" w:after="35"/>
              <w:ind w:left="260" w:hanging="14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Maintained legacy systems</w:t>
            </w:r>
          </w:p>
          <w:p>
            <w:pPr>
              <w:spacing w:before="0" w:after="35"/>
              <w:ind w:left="260" w:hanging="14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Collaborated with cross-functional teams to deliver projects within Agile frameworks</w:t>
            </w:r>
          </w:p>
          <w:p>
            <w:pPr>
              <w:spacing w:before="0" w:after="35"/>
              <w:ind w:left="260" w:hanging="14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Conducted demo/presentation of implemented projects to clients</w:t>
            </w:r>
          </w:p>
          <w:p>
            <w:pPr>
              <w:spacing w:before="0" w:after="35"/>
              <w:ind w:left="260" w:hanging="14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Conducted Product support</w:t>
            </w:r>
          </w:p>
          <w:p>
            <w:pPr>
              <w:spacing w:before="0" w:after="35"/>
              <w:ind w:left="260" w:hanging="14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Conducted code reviews</w:t>
            </w:r>
          </w:p>
          <w:p>
            <w:pPr>
              <w:spacing w:before="0" w:after="35"/>
              <w:ind w:left="260" w:hanging="14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Mentored other devs</w:t>
            </w:r>
          </w:p>
          <w:p>
            <w:pPr>
              <w:spacing w:before="0" w:after="175"/>
            </w:pPr>
            <w:r>
              <w:rPr>
                <w:color w:val="000000"/>
                <w:sz w:val="20"/>
                <w:szCs w:val="20"/>
                <w:rFonts w:ascii="Georgia" w:hAnsi="Georgia" w:cs="Georgia"/>
              </w:rPr>
              <w:t xml:space="preserve"/>
            </w:r>
          </w:p>
          <w:p>
            <w:pPr>
              <w:spacing w:before="0" w:after="20"/>
            </w:pPr>
            <w:r>
              <w:rPr>
                <w:b/>
                <w:color w:val="000000"/>
                <w:sz w:val="19"/>
                <w:szCs w:val="19"/>
                <w:rFonts w:ascii="Georgia" w:hAnsi="Georgia" w:cs="Georgia"/>
              </w:rPr>
              <w:t xml:space="preserve">Service 101 Plus Consulting Inc.</w:t>
            </w:r>
          </w:p>
          <w:p>
            <w:pPr>
              <w:spacing w:before="0" w:after="20"/>
            </w:pP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Enterprise Systems Specialist</w:t>
            </w:r>
          </w:p>
          <w:p>
            <w:pPr>
              <w:spacing w:before="0" w:after="5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03/2016 - 07/2018 | BGC Taguig, Philippines</w:t>
            </w:r>
          </w:p>
          <w:p>
            <w:pPr>
              <w:spacing w:before="0" w:after="35"/>
              <w:ind w:left="260" w:hanging="14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Developed Web, REST APIs and Mobile application</w:t>
            </w:r>
          </w:p>
          <w:p>
            <w:pPr>
              <w:spacing w:before="0" w:after="35"/>
              <w:ind w:left="260" w:hanging="14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Integration with SAP</w:t>
            </w:r>
          </w:p>
          <w:p>
            <w:pPr>
              <w:spacing w:before="0" w:after="35"/>
              <w:ind w:left="260" w:hanging="14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Conducted Product Support</w:t>
            </w:r>
          </w:p>
          <w:p>
            <w:pPr>
              <w:spacing w:before="0" w:after="35"/>
              <w:ind w:left="260" w:hanging="14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Conducted demo/presentation of implemented projects to clients</w:t>
            </w:r>
          </w:p>
        </w:tc>
      </w:tr>
    </w:tbl>
    <w:p>
      <w:r>
        <w:br w:type="page"/>
      </w:r>
    </w:p>
    <w:tbl>
      <w:tblPr>
        <w:tblW w:w="1224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84"/>
        <w:gridCol w:w="7056"/>
      </w:tblGrid>
      <w:tr>
        <w:trPr>
          <w:trHeight w:val="15400" w:hRule="atLeast"/>
        </w:trPr>
        <w:tc>
          <w:tcPr>
            <w:tcW w:w="5184" w:type="dxa"/>
            <w:shd w:val="clear" w:color="auto" w:fill="0E3D52"/>
            <w:tcMar>
              <w:top w:w="720" w:type="dxa"/>
              <w:left w:w="760" w:type="dxa"/>
              <w:bottom w:w="360" w:type="dxa"/>
              <w:right w:w="520" w:type="dxa"/>
            </w:tcMar>
            <w:vAlign w:val="top"/>
          </w:tcPr>
          <w:p>
            <w:pPr>
              <w:spacing w:before="12000" w:after="0"/>
            </w:pPr>
            <w:r>
              <w:rPr>
                <w:color w:val="FFFFFF"/>
                <w:sz w:val="18"/>
                <w:szCs w:val="18"/>
                <w:rFonts w:ascii="Georgia" w:hAnsi="Georgia" w:cs="Georgia"/>
              </w:rPr>
              <w:t xml:space="preserve"/>
            </w:r>
          </w:p>
        </w:tc>
        <w:tc>
          <w:tcPr>
            <w:tcW w:w="7056" w:type="dxa"/>
            <w:shd w:val="clear" w:color="auto" w:fill="FFFFFF"/>
            <w:tcMar>
              <w:top w:w="740" w:type="dxa"/>
              <w:left w:w="610" w:type="dxa"/>
              <w:bottom w:w="360" w:type="dxa"/>
              <w:right w:w="610" w:type="dxa"/>
            </w:tcMar>
            <w:vAlign w:val="top"/>
          </w:tcPr>
          <w:p>
            <w:pPr>
              <w:spacing w:before="0" w:after="20"/>
            </w:pPr>
            <w:r>
              <w:rPr>
                <w:b/>
                <w:color w:val="000000"/>
                <w:sz w:val="19"/>
                <w:szCs w:val="19"/>
                <w:rFonts w:ascii="Georgia" w:hAnsi="Georgia" w:cs="Georgia"/>
              </w:rPr>
              <w:t xml:space="preserve">Infoman Inc.</w:t>
            </w:r>
          </w:p>
          <w:p>
            <w:pPr>
              <w:spacing w:before="0" w:after="20"/>
            </w:pPr>
            <w:r>
              <w:rPr>
                <w:color w:val="000000"/>
                <w:sz w:val="19"/>
                <w:szCs w:val="19"/>
                <w:rFonts w:ascii="Georgia" w:hAnsi="Georgia" w:cs="Georgia"/>
              </w:rPr>
              <w:t xml:space="preserve">Web Developer (Intern)</w:t>
            </w:r>
          </w:p>
          <w:p>
            <w:pPr>
              <w:spacing w:before="0" w:after="5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06/2015 - 09/2015 | Makati, Philippines</w:t>
            </w:r>
          </w:p>
          <w:p>
            <w:pPr>
              <w:spacing w:before="0" w:after="40"/>
              <w:ind w:left="260" w:hanging="140"/>
            </w:pP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• </w:t>
            </w:r>
            <w:r>
              <w:rPr>
                <w:color w:val="000000"/>
                <w:sz w:val="18"/>
                <w:szCs w:val="18"/>
                <w:rFonts w:ascii="Georgia" w:hAnsi="Georgia" w:cs="Georgia"/>
              </w:rPr>
              <w:t xml:space="preserve">Web Application Development</w:t>
            </w:r>
          </w:p>
        </w:tc>
      </w:tr>
    </w:tbl>
    <w:sectPr>
      <w:pgSz w:w="12240" w:h="15840"/>
      <w:pgMar w:top="0" w:right="0" w:bottom="0" w:left="0" w:header="0" w:footer="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0"/>
      </w:rPr>
    </w:rPrDefault>
    <w:pPrDefault>
      <w:pPr>
        <w:spacing w:after="80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profile_picture.jpg"/></Relationships>
</file>