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  <w:bookmarkStart w:id="0" w:name="_Hlk103416414"/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bookmarkStart w:id="1" w:name="_Hlk103416813"/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A243" w14:textId="77777777" w:rsidR="00F96360" w:rsidRDefault="00F96360" w:rsidP="00F963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Does the Northern California resident’s vaccine at a higher rate than Southern California residents? </w:t>
                            </w:r>
                            <w:r w:rsidRPr="003B2FE9">
                              <w:rPr>
                                <w:color w:val="ED7D31" w:themeColor="accent2"/>
                              </w:rPr>
                              <w:t>JN</w:t>
                            </w:r>
                          </w:p>
                          <w:p w14:paraId="77664CDB" w14:textId="2FAD2C53" w:rsidR="00DF0D21" w:rsidRPr="00F96360" w:rsidRDefault="00F96360" w:rsidP="00F963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Does the </w:t>
                            </w:r>
                            <w:bookmarkStart w:id="2" w:name="_Hlk103415105"/>
                            <w:r>
                              <w:t xml:space="preserve">Northern California youth (12+) vaccine </w:t>
                            </w:r>
                            <w:bookmarkEnd w:id="2"/>
                            <w:r>
                              <w:t xml:space="preserve">at a higher rate than Southern California residents? </w:t>
                            </w:r>
                            <w:r w:rsidRPr="003B2FE9">
                              <w:rPr>
                                <w:color w:val="ED7D31" w:themeColor="accent2"/>
                              </w:rPr>
                              <w:t>JN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046DA243" w14:textId="77777777" w:rsidR="00F96360" w:rsidRDefault="00F96360" w:rsidP="00F963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Does the Northern California resident’s vaccine at a higher rate than Southern California residents? </w:t>
                      </w:r>
                      <w:r w:rsidRPr="003B2FE9">
                        <w:rPr>
                          <w:color w:val="ED7D31" w:themeColor="accent2"/>
                        </w:rPr>
                        <w:t>JN</w:t>
                      </w:r>
                    </w:p>
                    <w:p w14:paraId="77664CDB" w14:textId="2FAD2C53" w:rsidR="00DF0D21" w:rsidRPr="00F96360" w:rsidRDefault="00F96360" w:rsidP="00F963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Does the </w:t>
                      </w:r>
                      <w:bookmarkStart w:id="3" w:name="_Hlk103415105"/>
                      <w:r>
                        <w:t xml:space="preserve">Northern California youth (12+) vaccine </w:t>
                      </w:r>
                      <w:bookmarkEnd w:id="3"/>
                      <w:r>
                        <w:t xml:space="preserve">at a higher rate than Southern California residents? </w:t>
                      </w:r>
                      <w:r w:rsidRPr="003B2FE9">
                        <w:rPr>
                          <w:color w:val="ED7D31" w:themeColor="accent2"/>
                        </w:rPr>
                        <w:t>JN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5765DD79" w:rsidR="00DF0D21" w:rsidRPr="00DF0D21" w:rsidRDefault="00F96360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Northern Counties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5765DD79" w:rsidR="00DF0D21" w:rsidRPr="00DF0D21" w:rsidRDefault="00F96360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Northern Counties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323256A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847DE2">
        <w:rPr>
          <w:rFonts w:ascii="Montserrat SemiBold" w:hAnsi="Montserrat SemiBold"/>
          <w:sz w:val="20"/>
          <w:szCs w:val="20"/>
        </w:rPr>
        <w:t xml:space="preserve">           X </w:t>
      </w:r>
      <w:r w:rsidRPr="008F5C02">
        <w:rPr>
          <w:rFonts w:ascii="Montserrat SemiBold" w:hAnsi="Montserrat SemiBold"/>
          <w:sz w:val="20"/>
          <w:szCs w:val="20"/>
        </w:rPr>
        <w:t xml:space="preserve">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46159E44" w:rsidR="00DF0D21" w:rsidRPr="00DF0D21" w:rsidRDefault="00F96360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Southern Counties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46159E44" w:rsidR="00DF0D21" w:rsidRPr="00DF0D21" w:rsidRDefault="00F96360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Southern Counties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72998939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847DE2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B3D84C" w:rsidR="00DF0D21" w:rsidRPr="00DF0D21" w:rsidRDefault="00AA29C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AA29C9">
                              <w:rPr>
                                <w:rFonts w:ascii="Montserrat SemiBold" w:hAnsi="Montserrat SemiBold"/>
                              </w:rPr>
                              <w:t>Northern California youth (12+) vaccine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B3D84C" w:rsidR="00DF0D21" w:rsidRPr="00DF0D21" w:rsidRDefault="00AA29C9" w:rsidP="00DF0D21">
                      <w:pPr>
                        <w:rPr>
                          <w:rFonts w:ascii="Montserrat SemiBold" w:hAnsi="Montserrat SemiBold"/>
                        </w:rPr>
                      </w:pPr>
                      <w:r w:rsidRPr="00AA29C9">
                        <w:rPr>
                          <w:rFonts w:ascii="Montserrat SemiBold" w:hAnsi="Montserrat SemiBold"/>
                        </w:rPr>
                        <w:t>Northern California youth (12+) vaccine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564121FC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847DE2">
        <w:rPr>
          <w:rFonts w:ascii="Montserrat SemiBold" w:hAnsi="Montserrat SemiBold"/>
          <w:sz w:val="20"/>
          <w:szCs w:val="20"/>
        </w:rPr>
        <w:t xml:space="preserve">         X 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27FC176D" w:rsidR="00DF0D21" w:rsidRPr="00DF0D21" w:rsidRDefault="00AA29C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Southern</w:t>
                            </w:r>
                            <w:r w:rsidRPr="00AA29C9">
                              <w:rPr>
                                <w:rFonts w:ascii="Montserrat SemiBold" w:hAnsi="Montserrat SemiBold"/>
                              </w:rPr>
                              <w:t xml:space="preserve"> California youth (12+) vaccine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27FC176D" w:rsidR="00DF0D21" w:rsidRPr="00DF0D21" w:rsidRDefault="00AA29C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Southern</w:t>
                      </w:r>
                      <w:r w:rsidRPr="00AA29C9">
                        <w:rPr>
                          <w:rFonts w:ascii="Montserrat SemiBold" w:hAnsi="Montserrat SemiBold"/>
                        </w:rPr>
                        <w:t xml:space="preserve"> California youth (12+) vaccine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631E4479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847DE2">
        <w:rPr>
          <w:rFonts w:ascii="Montserrat SemiBold" w:hAnsi="Montserrat SemiBold"/>
          <w:sz w:val="20"/>
          <w:szCs w:val="20"/>
        </w:rPr>
        <w:t xml:space="preserve">        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bookmarkEnd w:id="0"/>
    <w:bookmarkEnd w:id="1"/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bookmarkStart w:id="4" w:name="_Hlk103416609"/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50E943C" w:rsidR="002E11E5" w:rsidRPr="00DF0D21" w:rsidRDefault="00AA29C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Northern </w:t>
                            </w:r>
                            <w:r w:rsidR="00F96360">
                              <w:rPr>
                                <w:rFonts w:ascii="Montserrat SemiBold" w:hAnsi="Montserrat SemiBold"/>
                              </w:rPr>
                              <w:t>Vaccine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750E943C" w:rsidR="002E11E5" w:rsidRPr="00DF0D21" w:rsidRDefault="00AA29C9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Northern </w:t>
                      </w:r>
                      <w:r w:rsidR="00F96360">
                        <w:rPr>
                          <w:rFonts w:ascii="Montserrat SemiBold" w:hAnsi="Montserrat SemiBold"/>
                        </w:rPr>
                        <w:t>Vaccine rates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4DD8E74B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AA29C9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666A1B35" w:rsidR="002E11E5" w:rsidRPr="00DF0D21" w:rsidRDefault="00AA29C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Southern Vaccine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666A1B35" w:rsidR="002E11E5" w:rsidRPr="00DF0D21" w:rsidRDefault="00AA29C9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Southern Vaccine rates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6C7FB692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AA29C9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1FF7CCD8" w:rsidR="002E11E5" w:rsidRPr="00DF0D21" w:rsidRDefault="00AA29C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5" w:name="_Hlk103415161"/>
                            <w:bookmarkStart w:id="6" w:name="_Hlk103415162"/>
                            <w:bookmarkStart w:id="7" w:name="_Hlk103415163"/>
                            <w:bookmarkStart w:id="8" w:name="_Hlk103415164"/>
                            <w:r>
                              <w:rPr>
                                <w:rFonts w:ascii="Montserrat SemiBold" w:hAnsi="Montserrat SemiBold"/>
                              </w:rPr>
                              <w:t xml:space="preserve">Northern </w:t>
                            </w:r>
                            <w:r w:rsidRPr="00AA29C9">
                              <w:rPr>
                                <w:rFonts w:ascii="Montserrat SemiBold" w:hAnsi="Montserrat SemiBold"/>
                              </w:rPr>
                              <w:t>youth (12+) vaccine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rates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1FF7CCD8" w:rsidR="002E11E5" w:rsidRPr="00DF0D21" w:rsidRDefault="00AA29C9" w:rsidP="002E11E5">
                      <w:pPr>
                        <w:rPr>
                          <w:rFonts w:ascii="Montserrat SemiBold" w:hAnsi="Montserrat SemiBold"/>
                        </w:rPr>
                      </w:pPr>
                      <w:bookmarkStart w:id="9" w:name="_Hlk103415161"/>
                      <w:bookmarkStart w:id="10" w:name="_Hlk103415162"/>
                      <w:bookmarkStart w:id="11" w:name="_Hlk103415163"/>
                      <w:bookmarkStart w:id="12" w:name="_Hlk103415164"/>
                      <w:r>
                        <w:rPr>
                          <w:rFonts w:ascii="Montserrat SemiBold" w:hAnsi="Montserrat SemiBold"/>
                        </w:rPr>
                        <w:t xml:space="preserve">Northern </w:t>
                      </w:r>
                      <w:r w:rsidRPr="00AA29C9">
                        <w:rPr>
                          <w:rFonts w:ascii="Montserrat SemiBold" w:hAnsi="Montserrat SemiBold"/>
                        </w:rPr>
                        <w:t>youth (12+) vaccine</w:t>
                      </w:r>
                      <w:r>
                        <w:rPr>
                          <w:rFonts w:ascii="Montserrat SemiBold" w:hAnsi="Montserrat SemiBold"/>
                        </w:rPr>
                        <w:t xml:space="preserve"> rates</w:t>
                      </w:r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6B49E2B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AA29C9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07F2E" w14:textId="55965674" w:rsidR="00AA29C9" w:rsidRPr="00AA29C9" w:rsidRDefault="00AA29C9" w:rsidP="00AA29C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Southern</w:t>
                            </w:r>
                            <w:r w:rsidRPr="00AA29C9">
                              <w:rPr>
                                <w:rFonts w:ascii="Montserrat SemiBold" w:hAnsi="Montserrat SemiBold"/>
                              </w:rPr>
                              <w:t xml:space="preserve"> youth (12+) vaccine rates</w:t>
                            </w:r>
                          </w:p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A307F2E" w14:textId="55965674" w:rsidR="00AA29C9" w:rsidRPr="00AA29C9" w:rsidRDefault="00AA29C9" w:rsidP="00AA29C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Southern</w:t>
                      </w:r>
                      <w:r w:rsidRPr="00AA29C9">
                        <w:rPr>
                          <w:rFonts w:ascii="Montserrat SemiBold" w:hAnsi="Montserrat SemiBold"/>
                        </w:rPr>
                        <w:t xml:space="preserve"> youth (12+) vaccine rates</w:t>
                      </w:r>
                    </w:p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4FF27BC4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AA29C9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bookmarkEnd w:id="4"/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1FC54F90" w:rsid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75DD0B6F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05BFFD6A" w:rsidR="009131B8" w:rsidRDefault="00847DE2" w:rsidP="009131B8">
                            <w:r>
                              <w:t xml:space="preserve">Purpose: Drawing Conclusions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Continuous IVs with Continuous DVs</w:t>
                            </w:r>
                          </w:p>
                          <w:p w14:paraId="31696CDA" w14:textId="3C0C9D08" w:rsidR="00847DE2" w:rsidRDefault="00975925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4BD95" wp14:editId="504210F0">
                                  <wp:extent cx="5113020" cy="991870"/>
                                  <wp:effectExtent l="0" t="0" r="0" b="0"/>
                                  <wp:docPr id="2" name="Picture 2" descr="Diagram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iagram,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3020" cy="99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F1118D" w14:textId="4D9B54FA" w:rsidR="00975925" w:rsidRDefault="00975925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5B17CBF7" w14:textId="41B6E5A5" w:rsidR="00975925" w:rsidRPr="00DF0D21" w:rsidRDefault="00975925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 need to confirm with Instructor Joseph on the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05BFFD6A" w:rsidR="009131B8" w:rsidRDefault="00847DE2" w:rsidP="009131B8">
                      <w:r>
                        <w:t xml:space="preserve">Purpose: Drawing Conclusions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Continuous IVs with Continuous DVs</w:t>
                      </w:r>
                    </w:p>
                    <w:p w14:paraId="31696CDA" w14:textId="3C0C9D08" w:rsidR="00847DE2" w:rsidRDefault="00975925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D4BD95" wp14:editId="504210F0">
                            <wp:extent cx="5113020" cy="991870"/>
                            <wp:effectExtent l="0" t="0" r="0" b="0"/>
                            <wp:docPr id="2" name="Picture 2" descr="Diagram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iagram, tex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3020" cy="99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F1118D" w14:textId="4D9B54FA" w:rsidR="00975925" w:rsidRDefault="00975925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5B17CBF7" w14:textId="41B6E5A5" w:rsidR="00975925" w:rsidRPr="00DF0D21" w:rsidRDefault="00975925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 need to confirm with Instructor Joseph on the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6F8A11CA" w14:textId="1ED9615B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147893FD" w14:textId="70D1FFAA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434A03C9" w14:textId="09800692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0F88CCA2" w14:textId="0E1F222B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5B6E91C1" w14:textId="3BDA738D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468FCB47" w14:textId="15764195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74BE9BFC" w14:textId="4F730EDA" w:rsidR="00837F36" w:rsidRPr="00837F36" w:rsidRDefault="00837F36" w:rsidP="00837F36">
      <w:pPr>
        <w:rPr>
          <w:rFonts w:ascii="Montserrat SemiBold" w:hAnsi="Montserrat SemiBold"/>
          <w:sz w:val="28"/>
          <w:szCs w:val="28"/>
        </w:rPr>
      </w:pPr>
    </w:p>
    <w:p w14:paraId="0C0DA83A" w14:textId="02FB632F" w:rsidR="00837F36" w:rsidRDefault="00837F36" w:rsidP="00837F36">
      <w:pPr>
        <w:rPr>
          <w:rFonts w:ascii="Montserrat SemiBold" w:hAnsi="Montserrat SemiBold"/>
          <w:b/>
          <w:bCs/>
          <w:sz w:val="28"/>
          <w:szCs w:val="28"/>
        </w:rPr>
      </w:pPr>
    </w:p>
    <w:p w14:paraId="0118B8B3" w14:textId="2C726E77" w:rsidR="00837F36" w:rsidRDefault="00837F36">
      <w:pPr>
        <w:rPr>
          <w:rFonts w:ascii="Montserrat SemiBold" w:hAnsi="Montserrat SemiBold"/>
          <w:sz w:val="28"/>
          <w:szCs w:val="28"/>
        </w:rPr>
      </w:pPr>
      <w:r>
        <w:rPr>
          <w:rFonts w:ascii="Montserrat SemiBold" w:hAnsi="Montserrat SemiBold"/>
          <w:sz w:val="28"/>
          <w:szCs w:val="28"/>
        </w:rPr>
        <w:br w:type="page"/>
      </w:r>
    </w:p>
    <w:p w14:paraId="47094377" w14:textId="77777777" w:rsidR="00837F36" w:rsidRDefault="00837F36" w:rsidP="00837F36">
      <w:pPr>
        <w:rPr>
          <w:rFonts w:ascii="Montserrat SemiBold" w:hAnsi="Montserrat SemiBold"/>
        </w:rPr>
      </w:pPr>
    </w:p>
    <w:p w14:paraId="496DFECD" w14:textId="77777777" w:rsidR="00837F36" w:rsidRPr="008F5C02" w:rsidRDefault="00837F36" w:rsidP="00837F36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1BD4DEC2" w14:textId="77777777" w:rsidR="00837F36" w:rsidRDefault="00837F36" w:rsidP="00837F36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DD5E26" wp14:editId="4071B7F0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8602" w14:textId="77777777" w:rsidR="00837F36" w:rsidRPr="00837F36" w:rsidRDefault="00837F36" w:rsidP="00837F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37F36">
                              <w:t>Does the vaccination rate decrease after the California stay-at-home was lifted (June 15, 2021) compare after 30, 60, and 90 days? AD</w:t>
                            </w:r>
                          </w:p>
                          <w:p w14:paraId="31B20797" w14:textId="45C9E625" w:rsidR="00837F36" w:rsidRPr="00F96360" w:rsidRDefault="00837F36" w:rsidP="00837F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37F36">
                              <w:t>Does the vaccination rate decrease after the California stay-at-home was lifted (June 15, 2021) compared to the 4 largest counties? 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D5E26" id="_x0000_s1036" type="#_x0000_t202" style="position:absolute;margin-left:-3.95pt;margin-top:5.3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">
                <v:textbox style="mso-fit-shape-to-text:t">
                  <w:txbxContent>
                    <w:p w14:paraId="24E28602" w14:textId="77777777" w:rsidR="00837F36" w:rsidRPr="00837F36" w:rsidRDefault="00837F36" w:rsidP="00837F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37F36">
                        <w:t>Does the vaccination rate decrease after the California stay-at-home was lifted (June 15, 2021) compare after 30, 60, and 90 days? AD</w:t>
                      </w:r>
                    </w:p>
                    <w:p w14:paraId="31B20797" w14:textId="45C9E625" w:rsidR="00837F36" w:rsidRPr="00F96360" w:rsidRDefault="00837F36" w:rsidP="00837F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37F36">
                        <w:t>Does the vaccination rate decrease after the California stay-at-home was lifted (June 15, 2021) compared to the 4 largest counties? 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27B9D" w14:textId="77777777" w:rsidR="00837F36" w:rsidRDefault="00837F36" w:rsidP="00837F36">
      <w:pPr>
        <w:rPr>
          <w:rFonts w:ascii="Montserrat SemiBold" w:hAnsi="Montserrat SemiBold"/>
        </w:rPr>
      </w:pPr>
    </w:p>
    <w:p w14:paraId="52FD0648" w14:textId="77777777" w:rsidR="00837F36" w:rsidRDefault="00837F36" w:rsidP="00837F36">
      <w:pPr>
        <w:rPr>
          <w:rFonts w:ascii="Montserrat SemiBold" w:hAnsi="Montserrat SemiBold"/>
        </w:rPr>
      </w:pPr>
    </w:p>
    <w:p w14:paraId="4FE6E69A" w14:textId="77777777" w:rsidR="00837F36" w:rsidRPr="008F5C02" w:rsidRDefault="00837F36" w:rsidP="00837F36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682971BE" w14:textId="77777777" w:rsidR="00837F36" w:rsidRPr="00DF0D21" w:rsidRDefault="00837F36" w:rsidP="00837F36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18FD7106" w14:textId="77777777" w:rsidR="00837F36" w:rsidRDefault="00837F36" w:rsidP="00837F36">
      <w:pPr>
        <w:rPr>
          <w:rFonts w:ascii="Montserrat SemiBold" w:hAnsi="Montserrat SemiBold"/>
        </w:rPr>
      </w:pPr>
    </w:p>
    <w:p w14:paraId="4DE5B557" w14:textId="77777777" w:rsidR="00837F36" w:rsidRPr="008F5C02" w:rsidRDefault="00837F36" w:rsidP="00837F3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AA4DBF" wp14:editId="5175973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65482" w14:textId="6C4A3966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3" w:name="_Hlk103416547"/>
                            <w:bookmarkStart w:id="14" w:name="_Hlk103416548"/>
                            <w:bookmarkStart w:id="15" w:name="_Hlk103416557"/>
                            <w:bookmarkStart w:id="16" w:name="_Hlk103416558"/>
                            <w:bookmarkStart w:id="17" w:name="_Hlk103416559"/>
                            <w:bookmarkStart w:id="18" w:name="_Hlk103416560"/>
                            <w:r>
                              <w:rPr>
                                <w:rFonts w:ascii="Montserrat SemiBold" w:hAnsi="Montserrat SemiBold"/>
                              </w:rPr>
                              <w:t xml:space="preserve">Date of June 15,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2021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at 30 days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A4DBF" id="_x0000_s1037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7A65482" w14:textId="6C4A3966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  <w:bookmarkStart w:id="19" w:name="_Hlk103416547"/>
                      <w:bookmarkStart w:id="20" w:name="_Hlk103416548"/>
                      <w:bookmarkStart w:id="21" w:name="_Hlk103416557"/>
                      <w:bookmarkStart w:id="22" w:name="_Hlk103416558"/>
                      <w:bookmarkStart w:id="23" w:name="_Hlk103416559"/>
                      <w:bookmarkStart w:id="24" w:name="_Hlk103416560"/>
                      <w:r>
                        <w:rPr>
                          <w:rFonts w:ascii="Montserrat SemiBold" w:hAnsi="Montserrat SemiBold"/>
                        </w:rPr>
                        <w:t xml:space="preserve">Date of June 15,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2021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at 30 days</w:t>
                      </w:r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06AB35C" w14:textId="77777777" w:rsidR="00837F36" w:rsidRDefault="00837F36" w:rsidP="00837F36">
      <w:pPr>
        <w:rPr>
          <w:rFonts w:ascii="Montserrat SemiBold" w:hAnsi="Montserrat SemiBold"/>
        </w:rPr>
      </w:pPr>
    </w:p>
    <w:p w14:paraId="186F815A" w14:textId="77777777" w:rsidR="00837F36" w:rsidRDefault="00837F36" w:rsidP="00837F36">
      <w:pPr>
        <w:rPr>
          <w:rFonts w:ascii="Montserrat SemiBold" w:hAnsi="Montserrat SemiBold"/>
        </w:rPr>
      </w:pPr>
    </w:p>
    <w:p w14:paraId="08C224A1" w14:textId="77777777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     X </w:t>
      </w:r>
      <w:r w:rsidRPr="008F5C02">
        <w:rPr>
          <w:rFonts w:ascii="Montserrat SemiBold" w:hAnsi="Montserrat SemiBold"/>
          <w:sz w:val="20"/>
          <w:szCs w:val="20"/>
        </w:rPr>
        <w:t xml:space="preserve">Continuous </w:t>
      </w:r>
    </w:p>
    <w:p w14:paraId="1B03E5AE" w14:textId="77777777" w:rsidR="00837F36" w:rsidRDefault="00837F36" w:rsidP="00837F36">
      <w:pPr>
        <w:rPr>
          <w:rFonts w:ascii="Montserrat SemiBold" w:hAnsi="Montserrat SemiBold"/>
        </w:rPr>
      </w:pPr>
    </w:p>
    <w:p w14:paraId="7F8F1458" w14:textId="77777777" w:rsidR="00837F36" w:rsidRPr="008F5C02" w:rsidRDefault="00837F36" w:rsidP="00837F3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37ECDB" wp14:editId="2786646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BDFF8" w14:textId="58FAA0BE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Date of June 15,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2021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at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6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7ECDB" id="_x0000_s1038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DABDFF8" w14:textId="58FAA0BE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Date of June 15,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2021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at </w:t>
                      </w:r>
                      <w:r>
                        <w:rPr>
                          <w:rFonts w:ascii="Montserrat SemiBold" w:hAnsi="Montserrat SemiBold"/>
                        </w:rPr>
                        <w:t>6</w:t>
                      </w:r>
                      <w:r>
                        <w:rPr>
                          <w:rFonts w:ascii="Montserrat SemiBold" w:hAnsi="Montserrat SemiBold"/>
                        </w:rPr>
                        <w:t>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F0C6B25" w14:textId="77777777" w:rsidR="00837F36" w:rsidRDefault="00837F36" w:rsidP="00837F36">
      <w:pPr>
        <w:rPr>
          <w:rFonts w:ascii="Montserrat SemiBold" w:hAnsi="Montserrat SemiBold"/>
        </w:rPr>
      </w:pPr>
    </w:p>
    <w:p w14:paraId="0A772D5B" w14:textId="77777777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</w:p>
    <w:p w14:paraId="1913B768" w14:textId="747BC28E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 Categorical 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246FBEDD" w14:textId="77777777" w:rsidR="00837F36" w:rsidRDefault="00837F36" w:rsidP="00837F36">
      <w:pPr>
        <w:rPr>
          <w:rFonts w:ascii="Montserrat SemiBold" w:hAnsi="Montserrat SemiBold"/>
        </w:rPr>
      </w:pPr>
    </w:p>
    <w:p w14:paraId="6DF9F2F5" w14:textId="77777777" w:rsidR="00837F36" w:rsidRPr="008F5C02" w:rsidRDefault="00837F36" w:rsidP="00837F3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C68AE6" wp14:editId="00CB7E5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7E88" w14:textId="0228DB90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Date of June 15, 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</w:rPr>
                              <w:t>2021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</w:rPr>
                              <w:t xml:space="preserve"> at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9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68AE6" id="_x0000_s1039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5637E88" w14:textId="0228DB90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Date of June 15, </w:t>
                      </w:r>
                      <w:proofErr w:type="gramStart"/>
                      <w:r>
                        <w:rPr>
                          <w:rFonts w:ascii="Montserrat SemiBold" w:hAnsi="Montserrat SemiBold"/>
                        </w:rPr>
                        <w:t>2021</w:t>
                      </w:r>
                      <w:proofErr w:type="gramEnd"/>
                      <w:r>
                        <w:rPr>
                          <w:rFonts w:ascii="Montserrat SemiBold" w:hAnsi="Montserrat SemiBold"/>
                        </w:rPr>
                        <w:t xml:space="preserve"> at </w:t>
                      </w:r>
                      <w:r>
                        <w:rPr>
                          <w:rFonts w:ascii="Montserrat SemiBold" w:hAnsi="Montserrat SemiBold"/>
                        </w:rPr>
                        <w:t>9</w:t>
                      </w:r>
                      <w:r>
                        <w:rPr>
                          <w:rFonts w:ascii="Montserrat SemiBold" w:hAnsi="Montserrat SemiBold"/>
                        </w:rPr>
                        <w:t>0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8EA9691" w14:textId="77777777" w:rsidR="00837F36" w:rsidRDefault="00837F36" w:rsidP="00837F36">
      <w:pPr>
        <w:rPr>
          <w:rFonts w:ascii="Montserrat SemiBold" w:hAnsi="Montserrat SemiBold"/>
        </w:rPr>
      </w:pPr>
    </w:p>
    <w:p w14:paraId="4A9F125D" w14:textId="77777777" w:rsidR="00837F36" w:rsidRDefault="00837F36" w:rsidP="00837F36">
      <w:pPr>
        <w:rPr>
          <w:rFonts w:ascii="Montserrat SemiBold" w:hAnsi="Montserrat SemiBold"/>
        </w:rPr>
      </w:pPr>
    </w:p>
    <w:p w14:paraId="539063E2" w14:textId="4AE3B7FA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</w:t>
      </w:r>
      <w:r>
        <w:rPr>
          <w:rFonts w:ascii="Montserrat SemiBold" w:hAnsi="Montserrat SemiBold"/>
          <w:sz w:val="20"/>
          <w:szCs w:val="20"/>
        </w:rPr>
        <w:t>X</w:t>
      </w:r>
      <w:r>
        <w:rPr>
          <w:rFonts w:ascii="Montserrat SemiBold" w:hAnsi="Montserrat SemiBold"/>
          <w:sz w:val="20"/>
          <w:szCs w:val="20"/>
        </w:rPr>
        <w:t xml:space="preserve">  </w:t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6554B6BB" w14:textId="77777777" w:rsidR="00837F36" w:rsidRDefault="00837F36" w:rsidP="00837F36">
      <w:pPr>
        <w:rPr>
          <w:rFonts w:ascii="Montserrat SemiBold" w:hAnsi="Montserrat SemiBold"/>
        </w:rPr>
      </w:pPr>
    </w:p>
    <w:p w14:paraId="7DF317C5" w14:textId="77777777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BA687C" wp14:editId="1F471C3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18E29" w14:textId="7B193E87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4 Counties (to be determined)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A687C" id="_x0000_s1040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D218E29" w14:textId="7B193E87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4 Counties (to be determined)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1E3D9B9" w14:textId="77777777" w:rsidR="00837F36" w:rsidRDefault="00837F36" w:rsidP="00837F36">
      <w:pPr>
        <w:rPr>
          <w:rFonts w:ascii="Montserrat SemiBold" w:hAnsi="Montserrat SemiBold"/>
        </w:rPr>
      </w:pPr>
    </w:p>
    <w:p w14:paraId="4D248378" w14:textId="77777777" w:rsidR="00837F36" w:rsidRDefault="00837F36" w:rsidP="00837F36">
      <w:pPr>
        <w:rPr>
          <w:rFonts w:ascii="Montserrat SemiBold" w:hAnsi="Montserrat SemiBold"/>
        </w:rPr>
      </w:pPr>
    </w:p>
    <w:p w14:paraId="0CD476C7" w14:textId="1280BABB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</w:t>
      </w:r>
      <w:r>
        <w:rPr>
          <w:rFonts w:ascii="Montserrat SemiBold" w:hAnsi="Montserrat SemiBold"/>
          <w:sz w:val="20"/>
          <w:szCs w:val="20"/>
        </w:rPr>
        <w:t>X</w:t>
      </w:r>
      <w:r>
        <w:rPr>
          <w:rFonts w:ascii="Montserrat SemiBold" w:hAnsi="Montserrat SemiBold"/>
          <w:sz w:val="20"/>
          <w:szCs w:val="20"/>
        </w:rPr>
        <w:t xml:space="preserve">  </w:t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02769207" w14:textId="77777777" w:rsidR="00837F36" w:rsidRDefault="00837F36" w:rsidP="00837F36">
      <w:pPr>
        <w:rPr>
          <w:rFonts w:ascii="Montserrat SemiBold" w:hAnsi="Montserrat SemiBold"/>
        </w:rPr>
      </w:pPr>
    </w:p>
    <w:p w14:paraId="633BBADB" w14:textId="3FE9ABF4" w:rsidR="00837F36" w:rsidRDefault="00837F36" w:rsidP="00837F36">
      <w:pPr>
        <w:rPr>
          <w:rFonts w:ascii="Montserrat SemiBold" w:hAnsi="Montserrat SemiBold"/>
        </w:rPr>
      </w:pPr>
      <w:bookmarkStart w:id="25" w:name="_Hlk103421312"/>
      <w:r>
        <w:rPr>
          <w:rFonts w:ascii="Montserrat SemiBold" w:hAnsi="Montserrat SemiBold"/>
        </w:rPr>
        <w:lastRenderedPageBreak/>
        <w:t>Dependent Variable(s)</w:t>
      </w:r>
    </w:p>
    <w:p w14:paraId="057C60FE" w14:textId="77777777" w:rsidR="00837F36" w:rsidRDefault="00837F36" w:rsidP="00837F36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0FA1A64D" w14:textId="77777777" w:rsidR="00837F36" w:rsidRDefault="00837F36" w:rsidP="00837F36">
      <w:pPr>
        <w:rPr>
          <w:rFonts w:ascii="Montserrat SemiBold" w:hAnsi="Montserrat SemiBold"/>
        </w:rPr>
      </w:pPr>
    </w:p>
    <w:p w14:paraId="47758A06" w14:textId="77777777" w:rsidR="00837F36" w:rsidRPr="008F5C02" w:rsidRDefault="00837F36" w:rsidP="00837F3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A5AF28" wp14:editId="483D6FD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741EA" w14:textId="4212857D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Decrease of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Vaccine rates</w:t>
                            </w:r>
                            <w:r w:rsidR="00451B84">
                              <w:rPr>
                                <w:rFonts w:ascii="Montserrat SemiBold" w:hAnsi="Montserrat SemiBold"/>
                              </w:rPr>
                              <w:t xml:space="preserve"> for the State of California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5AF28" id="_x0000_s1041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30741EA" w14:textId="4212857D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Decrease of </w:t>
                      </w:r>
                      <w:r>
                        <w:rPr>
                          <w:rFonts w:ascii="Montserrat SemiBold" w:hAnsi="Montserrat SemiBold"/>
                        </w:rPr>
                        <w:t>Vaccine rates</w:t>
                      </w:r>
                      <w:r w:rsidR="00451B84">
                        <w:rPr>
                          <w:rFonts w:ascii="Montserrat SemiBold" w:hAnsi="Montserrat SemiBold"/>
                        </w:rPr>
                        <w:t xml:space="preserve"> for the State of California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33CEEE9" w14:textId="77777777" w:rsidR="00837F36" w:rsidRDefault="00837F36" w:rsidP="00837F36">
      <w:pPr>
        <w:rPr>
          <w:rFonts w:ascii="Montserrat SemiBold" w:hAnsi="Montserrat SemiBold"/>
        </w:rPr>
      </w:pPr>
    </w:p>
    <w:p w14:paraId="53A6153E" w14:textId="77777777" w:rsidR="00837F36" w:rsidRDefault="00837F36" w:rsidP="00837F36">
      <w:pPr>
        <w:rPr>
          <w:rFonts w:ascii="Montserrat SemiBold" w:hAnsi="Montserrat SemiBold"/>
        </w:rPr>
      </w:pPr>
    </w:p>
    <w:p w14:paraId="2589D8FF" w14:textId="77777777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34568794" w14:textId="77777777" w:rsidR="00837F36" w:rsidRDefault="00837F36" w:rsidP="00837F36">
      <w:pPr>
        <w:rPr>
          <w:rFonts w:ascii="Montserrat SemiBold" w:hAnsi="Montserrat SemiBold"/>
        </w:rPr>
      </w:pPr>
    </w:p>
    <w:p w14:paraId="769C038B" w14:textId="77777777" w:rsidR="00837F36" w:rsidRPr="008F5C02" w:rsidRDefault="00837F36" w:rsidP="00837F3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F9656C" wp14:editId="35B4CEE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AC720" w14:textId="0371AF02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F9656C" id="_x0000_s1042" type="#_x0000_t202" style="position:absolute;margin-left:-7.5pt;margin-top:23.65pt;width:417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54AC720" w14:textId="0371AF02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A40CFF9" w14:textId="77777777" w:rsidR="00837F36" w:rsidRDefault="00837F36" w:rsidP="00837F36">
      <w:pPr>
        <w:rPr>
          <w:rFonts w:ascii="Montserrat SemiBold" w:hAnsi="Montserrat SemiBold"/>
        </w:rPr>
      </w:pPr>
    </w:p>
    <w:p w14:paraId="037773A1" w14:textId="77777777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</w:p>
    <w:p w14:paraId="189B97BF" w14:textId="3B53A496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24192CF7" w14:textId="77777777" w:rsidR="00837F36" w:rsidRDefault="00837F36" w:rsidP="00837F36">
      <w:pPr>
        <w:rPr>
          <w:rFonts w:ascii="Montserrat SemiBold" w:hAnsi="Montserrat SemiBold"/>
        </w:rPr>
      </w:pPr>
    </w:p>
    <w:p w14:paraId="74DECA82" w14:textId="77777777" w:rsidR="00837F36" w:rsidRPr="008F5C02" w:rsidRDefault="00837F36" w:rsidP="00837F36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7258B2" wp14:editId="61C18A4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45433" w14:textId="12DDE590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258B2" id="_x0000_s104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F545433" w14:textId="12DDE590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20BC1B5" w14:textId="77777777" w:rsidR="00837F36" w:rsidRDefault="00837F36" w:rsidP="00837F36">
      <w:pPr>
        <w:rPr>
          <w:rFonts w:ascii="Montserrat SemiBold" w:hAnsi="Montserrat SemiBold"/>
        </w:rPr>
      </w:pPr>
    </w:p>
    <w:p w14:paraId="3813068F" w14:textId="77777777" w:rsidR="00837F36" w:rsidRDefault="00837F36" w:rsidP="00837F36">
      <w:pPr>
        <w:rPr>
          <w:rFonts w:ascii="Montserrat SemiBold" w:hAnsi="Montserrat SemiBold"/>
        </w:rPr>
      </w:pPr>
    </w:p>
    <w:p w14:paraId="4CEF7291" w14:textId="65BC7B55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190AFD9E" w14:textId="77777777" w:rsidR="00837F36" w:rsidRDefault="00837F36" w:rsidP="00837F36">
      <w:pPr>
        <w:rPr>
          <w:rFonts w:ascii="Montserrat SemiBold" w:hAnsi="Montserrat SemiBold"/>
        </w:rPr>
      </w:pPr>
    </w:p>
    <w:p w14:paraId="55B0612D" w14:textId="77777777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E2383B" wp14:editId="79940DF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9BD2" w14:textId="77777777" w:rsidR="00837F36" w:rsidRPr="00DF0D21" w:rsidRDefault="00837F36" w:rsidP="00837F36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2383B" id="_x0000_s1044" type="#_x0000_t202" style="position:absolute;margin-left:-7.5pt;margin-top:23.65pt;width:41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tYKb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2419BD2" w14:textId="77777777" w:rsidR="00837F36" w:rsidRPr="00DF0D21" w:rsidRDefault="00837F36" w:rsidP="00837F36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A8CDFD3" w14:textId="77777777" w:rsidR="00837F36" w:rsidRDefault="00837F36" w:rsidP="00837F36">
      <w:pPr>
        <w:rPr>
          <w:rFonts w:ascii="Montserrat SemiBold" w:hAnsi="Montserrat SemiBold"/>
        </w:rPr>
      </w:pPr>
    </w:p>
    <w:p w14:paraId="397391BF" w14:textId="77777777" w:rsidR="00837F36" w:rsidRDefault="00837F36" w:rsidP="00837F36">
      <w:pPr>
        <w:rPr>
          <w:rFonts w:ascii="Montserrat SemiBold" w:hAnsi="Montserrat SemiBold"/>
        </w:rPr>
      </w:pPr>
    </w:p>
    <w:p w14:paraId="21AB1C0A" w14:textId="0AD46AA9" w:rsidR="00837F36" w:rsidRPr="008F5C02" w:rsidRDefault="00837F36" w:rsidP="00837F36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3C5F6255" w14:textId="77777777" w:rsidR="00837F36" w:rsidRDefault="00837F36" w:rsidP="00837F36">
      <w:pPr>
        <w:rPr>
          <w:rFonts w:ascii="Montserrat SemiBold" w:hAnsi="Montserrat SemiBold"/>
        </w:rPr>
      </w:pPr>
    </w:p>
    <w:p w14:paraId="324C2149" w14:textId="77777777" w:rsidR="00837F36" w:rsidRDefault="00837F36" w:rsidP="00837F36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bookmarkEnd w:id="25"/>
    <w:p w14:paraId="3D04A7FD" w14:textId="5A6BA1F8" w:rsidR="00837F36" w:rsidRDefault="00C12010" w:rsidP="00837F36">
      <w:pPr>
        <w:rPr>
          <w:rFonts w:ascii="Montserrat SemiBold" w:hAnsi="Montserrat SemiBold"/>
          <w:sz w:val="28"/>
          <w:szCs w:val="28"/>
        </w:rPr>
      </w:pPr>
      <w:r w:rsidRPr="00C12010">
        <w:rPr>
          <w:rFonts w:ascii="Montserrat SemiBold" w:hAnsi="Montserrat SemiBold"/>
          <w:sz w:val="28"/>
          <w:szCs w:val="28"/>
        </w:rPr>
        <w:lastRenderedPageBreak/>
        <w:drawing>
          <wp:inline distT="0" distB="0" distL="0" distR="0" wp14:anchorId="48255EFF" wp14:editId="4B536C39">
            <wp:extent cx="5943600" cy="2964180"/>
            <wp:effectExtent l="0" t="0" r="0" b="7620"/>
            <wp:docPr id="20" name="Picture 20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8A12" w14:textId="7D8AD2B7" w:rsidR="00C12010" w:rsidRDefault="00C12010">
      <w:pPr>
        <w:rPr>
          <w:rFonts w:ascii="Montserrat SemiBold" w:hAnsi="Montserrat SemiBold"/>
          <w:sz w:val="28"/>
          <w:szCs w:val="28"/>
        </w:rPr>
      </w:pPr>
      <w:r>
        <w:rPr>
          <w:rFonts w:ascii="Montserrat SemiBold" w:hAnsi="Montserrat SemiBold"/>
          <w:sz w:val="28"/>
          <w:szCs w:val="28"/>
        </w:rPr>
        <w:br w:type="page"/>
      </w:r>
    </w:p>
    <w:p w14:paraId="2105C673" w14:textId="77777777" w:rsidR="00C12010" w:rsidRPr="008F5C02" w:rsidRDefault="00C12010" w:rsidP="00C12010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lastRenderedPageBreak/>
        <w:t>Evaluation Question</w:t>
      </w:r>
    </w:p>
    <w:p w14:paraId="759AF381" w14:textId="77777777" w:rsidR="00C12010" w:rsidRDefault="00C12010" w:rsidP="00C12010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0359BB" wp14:editId="5C962928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C1667" w14:textId="77777777" w:rsidR="00451B84" w:rsidRDefault="00451B84" w:rsidP="00451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Does the </w:t>
                            </w:r>
                            <w:bookmarkStart w:id="26" w:name="_Hlk103421347"/>
                            <w:r>
                              <w:t xml:space="preserve">vaccination rate increase </w:t>
                            </w:r>
                            <w:bookmarkEnd w:id="26"/>
                            <w:r>
                              <w:t xml:space="preserve">for the Omicron variant in California (for example November 2021-January 2022) for the State? </w:t>
                            </w:r>
                            <w:r w:rsidRPr="003B2FE9">
                              <w:rPr>
                                <w:color w:val="00B050"/>
                              </w:rPr>
                              <w:t>LM</w:t>
                            </w:r>
                          </w:p>
                          <w:p w14:paraId="71ECF8F5" w14:textId="523B24F5" w:rsidR="00C12010" w:rsidRPr="00F96360" w:rsidRDefault="00451B84" w:rsidP="00451B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was the </w:t>
                            </w:r>
                            <w:bookmarkStart w:id="27" w:name="_Hlk103421158"/>
                            <w:r>
                              <w:t xml:space="preserve">Top 3 counties in Northern California </w:t>
                            </w:r>
                            <w:bookmarkEnd w:id="27"/>
                            <w:r>
                              <w:t xml:space="preserve">and Southern California to be </w:t>
                            </w:r>
                            <w:bookmarkStart w:id="28" w:name="_Hlk103421371"/>
                            <w:r>
                              <w:t>vaccine hesitant</w:t>
                            </w:r>
                            <w:bookmarkEnd w:id="28"/>
                            <w:r>
                              <w:t xml:space="preserve">? </w:t>
                            </w:r>
                            <w:r w:rsidRPr="003B2FE9">
                              <w:rPr>
                                <w:color w:val="00B050"/>
                              </w:rPr>
                              <w:t>LM</w:t>
                            </w:r>
                            <w:r w:rsidR="00513920">
                              <w:rPr>
                                <w:color w:val="00B05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359BB" id="_x0000_s1045" type="#_x0000_t202" style="position:absolute;margin-left:-3.95pt;margin-top:5.3pt;width:417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SaFg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">
                <v:textbox style="mso-fit-shape-to-text:t">
                  <w:txbxContent>
                    <w:p w14:paraId="7DCC1667" w14:textId="77777777" w:rsidR="00451B84" w:rsidRDefault="00451B84" w:rsidP="00451B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Does the </w:t>
                      </w:r>
                      <w:bookmarkStart w:id="29" w:name="_Hlk103421347"/>
                      <w:r>
                        <w:t xml:space="preserve">vaccination rate increase </w:t>
                      </w:r>
                      <w:bookmarkEnd w:id="29"/>
                      <w:r>
                        <w:t xml:space="preserve">for the Omicron variant in California (for example November 2021-January 2022) for the State? </w:t>
                      </w:r>
                      <w:r w:rsidRPr="003B2FE9">
                        <w:rPr>
                          <w:color w:val="00B050"/>
                        </w:rPr>
                        <w:t>LM</w:t>
                      </w:r>
                    </w:p>
                    <w:p w14:paraId="71ECF8F5" w14:textId="523B24F5" w:rsidR="00C12010" w:rsidRPr="00F96360" w:rsidRDefault="00451B84" w:rsidP="00451B8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was the </w:t>
                      </w:r>
                      <w:bookmarkStart w:id="30" w:name="_Hlk103421158"/>
                      <w:r>
                        <w:t xml:space="preserve">Top 3 counties in Northern California </w:t>
                      </w:r>
                      <w:bookmarkEnd w:id="30"/>
                      <w:r>
                        <w:t xml:space="preserve">and Southern California to be </w:t>
                      </w:r>
                      <w:bookmarkStart w:id="31" w:name="_Hlk103421371"/>
                      <w:r>
                        <w:t>vaccine hesitant</w:t>
                      </w:r>
                      <w:bookmarkEnd w:id="31"/>
                      <w:r>
                        <w:t xml:space="preserve">? </w:t>
                      </w:r>
                      <w:r w:rsidRPr="003B2FE9">
                        <w:rPr>
                          <w:color w:val="00B050"/>
                        </w:rPr>
                        <w:t>LM</w:t>
                      </w:r>
                      <w:r w:rsidR="00513920">
                        <w:rPr>
                          <w:color w:val="00B05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C91E0" w14:textId="77777777" w:rsidR="00C12010" w:rsidRDefault="00C12010" w:rsidP="00C12010">
      <w:pPr>
        <w:rPr>
          <w:rFonts w:ascii="Montserrat SemiBold" w:hAnsi="Montserrat SemiBold"/>
        </w:rPr>
      </w:pPr>
    </w:p>
    <w:p w14:paraId="49F51B83" w14:textId="77777777" w:rsidR="00C12010" w:rsidRDefault="00C12010" w:rsidP="00C12010">
      <w:pPr>
        <w:rPr>
          <w:rFonts w:ascii="Montserrat SemiBold" w:hAnsi="Montserrat SemiBold"/>
        </w:rPr>
      </w:pPr>
    </w:p>
    <w:p w14:paraId="5B2D41F6" w14:textId="77777777" w:rsidR="00C12010" w:rsidRPr="008F5C02" w:rsidRDefault="00C12010" w:rsidP="00C12010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72485E3E" w14:textId="77777777" w:rsidR="00C12010" w:rsidRPr="00DF0D21" w:rsidRDefault="00C12010" w:rsidP="00C12010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D547598" w14:textId="77777777" w:rsidR="00C12010" w:rsidRDefault="00C12010" w:rsidP="00C12010">
      <w:pPr>
        <w:rPr>
          <w:rFonts w:ascii="Montserrat SemiBold" w:hAnsi="Montserrat SemiBold"/>
        </w:rPr>
      </w:pPr>
    </w:p>
    <w:p w14:paraId="0C3038D7" w14:textId="77777777" w:rsidR="00C12010" w:rsidRPr="008F5C02" w:rsidRDefault="00C12010" w:rsidP="00C1201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B5D5A7" wp14:editId="65D20D4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79ADE" w14:textId="712E0B6F" w:rsidR="00C12010" w:rsidRPr="00DF0D21" w:rsidRDefault="005A4BED" w:rsidP="00C1201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32" w:name="_Hlk103421120"/>
                            <w:bookmarkStart w:id="33" w:name="_Hlk103421121"/>
                            <w:bookmarkStart w:id="34" w:name="_Hlk103421134"/>
                            <w:bookmarkStart w:id="35" w:name="_Hlk103421135"/>
                            <w:r>
                              <w:rPr>
                                <w:rFonts w:ascii="Montserrat SemiBold" w:hAnsi="Montserrat SemiBold"/>
                              </w:rPr>
                              <w:t>Omicron variant during November 2021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5D5A7" id="_x0000_s1046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cKFQIAACg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8TafXy7JJck3nefzi1kqSyaKp+sOffigoGNxUXKkqiZ5cbjzIYYjiqcj8TUPRtdbbUwy&#10;cFdtDLKDoA7YppEyeHHMWNaXfLmYLUYCf5XI0/iTRKcDtbLRXcmvTodEEbm9t3VqtCC0GdcUsrFH&#10;kJHdSDEM1cB0XfIRQQRbQf1AaBHG1qWvRosW8BdnPbVtyf3PvUDFmfloqTzL6Xwe+zwZ88UlCTE8&#10;91TnHmElSZU8cDYuNyH9jQTO3VAZtzoBfo7kGDO1Y+J+/Dqx38/tdOr5g68fA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rFscK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C079ADE" w14:textId="712E0B6F" w:rsidR="00C12010" w:rsidRPr="00DF0D21" w:rsidRDefault="005A4BED" w:rsidP="00C12010">
                      <w:pPr>
                        <w:rPr>
                          <w:rFonts w:ascii="Montserrat SemiBold" w:hAnsi="Montserrat SemiBold"/>
                        </w:rPr>
                      </w:pPr>
                      <w:bookmarkStart w:id="36" w:name="_Hlk103421120"/>
                      <w:bookmarkStart w:id="37" w:name="_Hlk103421121"/>
                      <w:bookmarkStart w:id="38" w:name="_Hlk103421134"/>
                      <w:bookmarkStart w:id="39" w:name="_Hlk103421135"/>
                      <w:r>
                        <w:rPr>
                          <w:rFonts w:ascii="Montserrat SemiBold" w:hAnsi="Montserrat SemiBold"/>
                        </w:rPr>
                        <w:t>Omicron variant during November 2021</w:t>
                      </w:r>
                      <w:bookmarkEnd w:id="36"/>
                      <w:bookmarkEnd w:id="37"/>
                      <w:bookmarkEnd w:id="38"/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10143CF" w14:textId="77777777" w:rsidR="00C12010" w:rsidRDefault="00C12010" w:rsidP="00C12010">
      <w:pPr>
        <w:rPr>
          <w:rFonts w:ascii="Montserrat SemiBold" w:hAnsi="Montserrat SemiBold"/>
        </w:rPr>
      </w:pPr>
    </w:p>
    <w:p w14:paraId="18931C6A" w14:textId="77777777" w:rsidR="00C12010" w:rsidRDefault="00C12010" w:rsidP="00C12010">
      <w:pPr>
        <w:rPr>
          <w:rFonts w:ascii="Montserrat SemiBold" w:hAnsi="Montserrat SemiBold"/>
        </w:rPr>
      </w:pPr>
    </w:p>
    <w:p w14:paraId="5EB5DB88" w14:textId="77777777" w:rsidR="00C12010" w:rsidRPr="008F5C02" w:rsidRDefault="00C12010" w:rsidP="00C1201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     X </w:t>
      </w:r>
      <w:r w:rsidRPr="008F5C02">
        <w:rPr>
          <w:rFonts w:ascii="Montserrat SemiBold" w:hAnsi="Montserrat SemiBold"/>
          <w:sz w:val="20"/>
          <w:szCs w:val="20"/>
        </w:rPr>
        <w:t xml:space="preserve">Continuous </w:t>
      </w:r>
    </w:p>
    <w:p w14:paraId="01B3E61F" w14:textId="77777777" w:rsidR="00C12010" w:rsidRDefault="00C12010" w:rsidP="00C12010">
      <w:pPr>
        <w:rPr>
          <w:rFonts w:ascii="Montserrat SemiBold" w:hAnsi="Montserrat SemiBold"/>
        </w:rPr>
      </w:pPr>
    </w:p>
    <w:p w14:paraId="6D8FF472" w14:textId="77777777" w:rsidR="00C12010" w:rsidRPr="008F5C02" w:rsidRDefault="00C12010" w:rsidP="00C1201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54640A" wp14:editId="2E8EA82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918E" w14:textId="6449BFA4" w:rsidR="005A4BED" w:rsidRPr="00DF0D21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Omicron variant during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December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2021</w:t>
                            </w:r>
                          </w:p>
                          <w:p w14:paraId="0AC45D24" w14:textId="62B5D7E7" w:rsidR="00C12010" w:rsidRPr="00DF0D21" w:rsidRDefault="00C12010" w:rsidP="00C1201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4640A" id="_x0000_s1047" type="#_x0000_t202" style="position:absolute;margin-left:-7.5pt;margin-top:23.65pt;width:417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n8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YY5ga2weCK3DQ+vSV6NFh+4XZwO1bcX9zx04yZn+aKg8i2lRxD5PRjG/JJbM&#10;nXvqcw8YQVIVD5wdluuQ/kYCZ2+ojBuVAD9HcoyZ2jFxP36d2O/ndjr1/MF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+aGp/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528918E" w14:textId="6449BFA4" w:rsidR="005A4BED" w:rsidRPr="00DF0D21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Omicron variant during </w:t>
                      </w:r>
                      <w:r>
                        <w:rPr>
                          <w:rFonts w:ascii="Montserrat SemiBold" w:hAnsi="Montserrat SemiBold"/>
                        </w:rPr>
                        <w:t>December</w:t>
                      </w:r>
                      <w:r>
                        <w:rPr>
                          <w:rFonts w:ascii="Montserrat SemiBold" w:hAnsi="Montserrat SemiBold"/>
                        </w:rPr>
                        <w:t xml:space="preserve"> 2021</w:t>
                      </w:r>
                    </w:p>
                    <w:p w14:paraId="0AC45D24" w14:textId="62B5D7E7" w:rsidR="00C12010" w:rsidRPr="00DF0D21" w:rsidRDefault="00C12010" w:rsidP="00C12010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6A1BAAB" w14:textId="77777777" w:rsidR="00C12010" w:rsidRDefault="00C12010" w:rsidP="00C12010">
      <w:pPr>
        <w:rPr>
          <w:rFonts w:ascii="Montserrat SemiBold" w:hAnsi="Montserrat SemiBold"/>
        </w:rPr>
      </w:pPr>
    </w:p>
    <w:p w14:paraId="45830943" w14:textId="77777777" w:rsidR="00C12010" w:rsidRPr="008F5C02" w:rsidRDefault="00C12010" w:rsidP="00C12010">
      <w:pPr>
        <w:rPr>
          <w:rFonts w:ascii="Montserrat SemiBold" w:hAnsi="Montserrat SemiBold"/>
          <w:sz w:val="20"/>
          <w:szCs w:val="20"/>
        </w:rPr>
      </w:pPr>
    </w:p>
    <w:p w14:paraId="4F0732B2" w14:textId="77777777" w:rsidR="00C12010" w:rsidRPr="008F5C02" w:rsidRDefault="00C12010" w:rsidP="00C1201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 Categorical 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230AAF5" w14:textId="77777777" w:rsidR="00C12010" w:rsidRDefault="00C12010" w:rsidP="00C12010">
      <w:pPr>
        <w:rPr>
          <w:rFonts w:ascii="Montserrat SemiBold" w:hAnsi="Montserrat SemiBold"/>
        </w:rPr>
      </w:pPr>
    </w:p>
    <w:p w14:paraId="001B601C" w14:textId="77777777" w:rsidR="00C12010" w:rsidRPr="008F5C02" w:rsidRDefault="00C12010" w:rsidP="00C12010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D5B5D0" wp14:editId="6EACB7A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27A0" w14:textId="01B7CEF5" w:rsidR="005A4BED" w:rsidRPr="00DF0D21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Omicron variant during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January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202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2</w:t>
                            </w:r>
                          </w:p>
                          <w:p w14:paraId="72B8981F" w14:textId="1BF6C542" w:rsidR="00C12010" w:rsidRPr="00DF0D21" w:rsidRDefault="00C12010" w:rsidP="00C1201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5B5D0" id="_x0000_s1048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n9rP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4FA27A0" w14:textId="01B7CEF5" w:rsidR="005A4BED" w:rsidRPr="00DF0D21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Omicron variant during </w:t>
                      </w:r>
                      <w:r>
                        <w:rPr>
                          <w:rFonts w:ascii="Montserrat SemiBold" w:hAnsi="Montserrat SemiBold"/>
                        </w:rPr>
                        <w:t>January</w:t>
                      </w:r>
                      <w:r>
                        <w:rPr>
                          <w:rFonts w:ascii="Montserrat SemiBold" w:hAnsi="Montserrat SemiBold"/>
                        </w:rPr>
                        <w:t xml:space="preserve"> 202</w:t>
                      </w:r>
                      <w:r>
                        <w:rPr>
                          <w:rFonts w:ascii="Montserrat SemiBold" w:hAnsi="Montserrat SemiBold"/>
                        </w:rPr>
                        <w:t>2</w:t>
                      </w:r>
                    </w:p>
                    <w:p w14:paraId="72B8981F" w14:textId="1BF6C542" w:rsidR="00C12010" w:rsidRPr="00DF0D21" w:rsidRDefault="00C12010" w:rsidP="00C12010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542C340" w14:textId="77777777" w:rsidR="00C12010" w:rsidRDefault="00C12010" w:rsidP="00C12010">
      <w:pPr>
        <w:rPr>
          <w:rFonts w:ascii="Montserrat SemiBold" w:hAnsi="Montserrat SemiBold"/>
        </w:rPr>
      </w:pPr>
    </w:p>
    <w:p w14:paraId="5D49471D" w14:textId="77777777" w:rsidR="00C12010" w:rsidRDefault="00C12010" w:rsidP="00C12010">
      <w:pPr>
        <w:rPr>
          <w:rFonts w:ascii="Montserrat SemiBold" w:hAnsi="Montserrat SemiBold"/>
        </w:rPr>
      </w:pPr>
    </w:p>
    <w:p w14:paraId="5F3A1C18" w14:textId="77777777" w:rsidR="00C12010" w:rsidRPr="008F5C02" w:rsidRDefault="00C12010" w:rsidP="00C1201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   X 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354A886" w14:textId="77777777" w:rsidR="00C12010" w:rsidRDefault="00C12010" w:rsidP="00C12010">
      <w:pPr>
        <w:rPr>
          <w:rFonts w:ascii="Montserrat SemiBold" w:hAnsi="Montserrat SemiBold"/>
        </w:rPr>
      </w:pPr>
    </w:p>
    <w:p w14:paraId="71D1F46B" w14:textId="77777777" w:rsidR="00C12010" w:rsidRPr="008F5C02" w:rsidRDefault="00C12010" w:rsidP="00C1201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0DE890" wp14:editId="779FE25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092C4" w14:textId="51AADA97" w:rsidR="00C12010" w:rsidRPr="005A4BED" w:rsidRDefault="005A4BED" w:rsidP="00C12010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Top 3 Counties in Northern California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DE890" id="_x0000_s1049" type="#_x0000_t202" style="position:absolute;margin-left:-7.5pt;margin-top:23.65pt;width:417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XLFw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HZRXwhgq2heSS0CIfWpa9Giw7wJ2cDtW3F/Y+dQMWZ+WCpPItpUcQ+T0YxvyKW&#10;DM899blHWElSFQ+cHZbrkP5GAuduqYwbnQA/R3KMmdoxcT9+ndjv53Y69fzBV78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BzIBcs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51F092C4" w14:textId="51AADA97" w:rsidR="00C12010" w:rsidRPr="005A4BED" w:rsidRDefault="005A4BED" w:rsidP="00C12010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Top 3 Counties in Northern California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1E9AA19D" w14:textId="77777777" w:rsidR="00C12010" w:rsidRDefault="00C12010" w:rsidP="00C12010">
      <w:pPr>
        <w:rPr>
          <w:rFonts w:ascii="Montserrat SemiBold" w:hAnsi="Montserrat SemiBold"/>
        </w:rPr>
      </w:pPr>
    </w:p>
    <w:p w14:paraId="2D36B783" w14:textId="77777777" w:rsidR="00C12010" w:rsidRDefault="00C12010" w:rsidP="00C12010">
      <w:pPr>
        <w:rPr>
          <w:rFonts w:ascii="Montserrat SemiBold" w:hAnsi="Montserrat SemiBold"/>
        </w:rPr>
      </w:pPr>
    </w:p>
    <w:p w14:paraId="272AEE43" w14:textId="77777777" w:rsidR="00C12010" w:rsidRPr="008F5C02" w:rsidRDefault="00C12010" w:rsidP="00C12010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  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51C2B230" w14:textId="06513311" w:rsidR="00C12010" w:rsidRDefault="005A4BED" w:rsidP="00837F36">
      <w:pPr>
        <w:rPr>
          <w:rFonts w:ascii="Montserrat SemiBold" w:hAnsi="Montserrat SemiBold"/>
          <w:sz w:val="24"/>
          <w:szCs w:val="24"/>
        </w:rPr>
      </w:pPr>
      <w:r w:rsidRPr="005A4BED">
        <w:rPr>
          <w:rFonts w:ascii="Montserrat SemiBold" w:hAnsi="Montserrat SemiBold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99F7C6" wp14:editId="7DC31BAD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AA14" w14:textId="51BE8447" w:rsidR="005A4BED" w:rsidRPr="005A4BED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Top 3 Counties in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Southern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California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F7C6" id="_x0000_s1050" type="#_x0000_t202" style="position:absolute;margin-left:0;margin-top:29.95pt;width:417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9lFw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">
                <v:textbox style="mso-fit-shape-to-text:t">
                  <w:txbxContent>
                    <w:p w14:paraId="48EEAA14" w14:textId="51BE8447" w:rsidR="005A4BED" w:rsidRPr="005A4BED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Top 3 Counties in </w:t>
                      </w:r>
                      <w:r>
                        <w:rPr>
                          <w:rFonts w:ascii="Montserrat SemiBold" w:hAnsi="Montserrat SemiBold"/>
                        </w:rPr>
                        <w:t>Southern</w:t>
                      </w:r>
                      <w:r>
                        <w:rPr>
                          <w:rFonts w:ascii="Montserrat SemiBold" w:hAnsi="Montserrat SemiBold"/>
                        </w:rPr>
                        <w:t xml:space="preserve"> California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4BED">
        <w:rPr>
          <w:rFonts w:ascii="Montserrat SemiBold" w:hAnsi="Montserrat SemiBold"/>
          <w:sz w:val="24"/>
          <w:szCs w:val="24"/>
        </w:rPr>
        <w:t>Variable</w:t>
      </w:r>
    </w:p>
    <w:p w14:paraId="7420BAA9" w14:textId="26A5DB09" w:rsidR="005A4BED" w:rsidRDefault="005A4BED" w:rsidP="00837F36">
      <w:pPr>
        <w:rPr>
          <w:rFonts w:ascii="Montserrat SemiBold" w:hAnsi="Montserrat SemiBold"/>
          <w:sz w:val="24"/>
          <w:szCs w:val="24"/>
        </w:rPr>
      </w:pPr>
    </w:p>
    <w:p w14:paraId="43D0A2A4" w14:textId="35FC3429" w:rsidR="005A4BED" w:rsidRDefault="005A4BED" w:rsidP="00837F36">
      <w:pPr>
        <w:rPr>
          <w:rFonts w:ascii="Montserrat SemiBold" w:hAnsi="Montserrat SemiBold"/>
          <w:sz w:val="24"/>
          <w:szCs w:val="24"/>
        </w:rPr>
      </w:pPr>
    </w:p>
    <w:p w14:paraId="24C750FD" w14:textId="7777777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 xml:space="preserve">        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B9559A4" w14:textId="77777777" w:rsidR="005A4BED" w:rsidRDefault="005A4BED" w:rsidP="005A4BE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2B9CE5B6" w14:textId="77777777" w:rsidR="005A4BED" w:rsidRDefault="005A4BED" w:rsidP="005A4BE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3D2537C8" w14:textId="77777777" w:rsidR="005A4BED" w:rsidRDefault="005A4BED" w:rsidP="005A4BED">
      <w:pPr>
        <w:rPr>
          <w:rFonts w:ascii="Montserrat SemiBold" w:hAnsi="Montserrat SemiBold"/>
        </w:rPr>
      </w:pPr>
    </w:p>
    <w:p w14:paraId="57D9C421" w14:textId="77777777" w:rsidR="005A4BED" w:rsidRPr="008F5C02" w:rsidRDefault="005A4BED" w:rsidP="005A4BE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4F6D7B" wp14:editId="3E28005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E09AF" w14:textId="6A1D7233" w:rsidR="005A4BED" w:rsidRPr="00DF0D21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5A4BED">
                              <w:rPr>
                                <w:rFonts w:ascii="Montserrat SemiBold" w:hAnsi="Montserrat SemiBold"/>
                              </w:rPr>
                              <w:t>vaccination rate increase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F6D7B" id="_x0000_s1051" type="#_x0000_t202" style="position:absolute;margin-left:-7.5pt;margin-top:23.65pt;width:417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GTFw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IUBl2IYGtoHggtwqF16avRogP8xdlAbVtx/3MnUHFmPloqz2JaFLHPk1HML4kl&#10;w3NPfe4RVpJUxQNnh+U6pL+RwLkbKuNGJ8DPkRxjpnZM3I9fJ/b7uZ1OPX/w1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DNy8ZM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665E09AF" w14:textId="6A1D7233" w:rsidR="005A4BED" w:rsidRPr="00DF0D21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  <w:r w:rsidRPr="005A4BED">
                        <w:rPr>
                          <w:rFonts w:ascii="Montserrat SemiBold" w:hAnsi="Montserrat SemiBold"/>
                        </w:rPr>
                        <w:t>vaccination rate increase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84602F9" w14:textId="77777777" w:rsidR="005A4BED" w:rsidRDefault="005A4BED" w:rsidP="005A4BED">
      <w:pPr>
        <w:rPr>
          <w:rFonts w:ascii="Montserrat SemiBold" w:hAnsi="Montserrat SemiBold"/>
        </w:rPr>
      </w:pPr>
    </w:p>
    <w:p w14:paraId="10ECF442" w14:textId="77777777" w:rsidR="005A4BED" w:rsidRDefault="005A4BED" w:rsidP="005A4BED">
      <w:pPr>
        <w:rPr>
          <w:rFonts w:ascii="Montserrat SemiBold" w:hAnsi="Montserrat SemiBold"/>
        </w:rPr>
      </w:pPr>
    </w:p>
    <w:p w14:paraId="6D634DBB" w14:textId="7777777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15AA0343" w14:textId="77777777" w:rsidR="005A4BED" w:rsidRDefault="005A4BED" w:rsidP="005A4BED">
      <w:pPr>
        <w:rPr>
          <w:rFonts w:ascii="Montserrat SemiBold" w:hAnsi="Montserrat SemiBold"/>
        </w:rPr>
      </w:pPr>
    </w:p>
    <w:p w14:paraId="364BCC6D" w14:textId="77777777" w:rsidR="005A4BED" w:rsidRPr="008F5C02" w:rsidRDefault="005A4BED" w:rsidP="005A4BE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FA10E5A" wp14:editId="00B04DE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B58C" w14:textId="556861A0" w:rsidR="005A4BED" w:rsidRPr="00DF0D21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5A4BED">
                              <w:rPr>
                                <w:rFonts w:ascii="Montserrat SemiBold" w:hAnsi="Montserrat SemiBold"/>
                              </w:rPr>
                              <w:t>vaccine hesitant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10E5A" id="_x0000_s1052" type="#_x0000_t202" style="position:absolute;margin-left:-7.5pt;margin-top:23.65pt;width:417.7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NSFw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S2iC9EsDU0R0TrYGxd/Gq46MD9oqTHtq2o/7lnTlCiPhosz3JaFLHPk1HMr5Al&#10;cZee+tLDDEepigZKxuUmpL+RwNlbLONWJsDPkZxixnZM3E9fJ/b7pZ1OPX/w9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ASsM1I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4A91B58C" w14:textId="556861A0" w:rsidR="005A4BED" w:rsidRPr="00DF0D21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  <w:r w:rsidRPr="005A4BED">
                        <w:rPr>
                          <w:rFonts w:ascii="Montserrat SemiBold" w:hAnsi="Montserrat SemiBold"/>
                        </w:rPr>
                        <w:t>vaccine hesitant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4EE3616" w14:textId="77777777" w:rsidR="005A4BED" w:rsidRDefault="005A4BED" w:rsidP="005A4BED">
      <w:pPr>
        <w:rPr>
          <w:rFonts w:ascii="Montserrat SemiBold" w:hAnsi="Montserrat SemiBold"/>
        </w:rPr>
      </w:pPr>
    </w:p>
    <w:p w14:paraId="119D9E38" w14:textId="7777777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</w:p>
    <w:p w14:paraId="66CB94F8" w14:textId="474B3D3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1A3136">
        <w:rPr>
          <w:rFonts w:ascii="Montserrat SemiBold" w:hAnsi="Montserrat SemiBold"/>
          <w:sz w:val="20"/>
          <w:szCs w:val="20"/>
        </w:rPr>
        <w:t xml:space="preserve">X </w:t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2B1EEB00" w14:textId="77777777" w:rsidR="005A4BED" w:rsidRDefault="005A4BED" w:rsidP="005A4BED">
      <w:pPr>
        <w:rPr>
          <w:rFonts w:ascii="Montserrat SemiBold" w:hAnsi="Montserrat SemiBold"/>
        </w:rPr>
      </w:pPr>
    </w:p>
    <w:p w14:paraId="5C2A30F8" w14:textId="77777777" w:rsidR="005A4BED" w:rsidRPr="008F5C02" w:rsidRDefault="005A4BED" w:rsidP="005A4BE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A8EA57" wp14:editId="1932BC2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89928" w14:textId="77777777" w:rsidR="005A4BED" w:rsidRPr="00DF0D21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8EA57" id="_x0000_s1053" type="#_x0000_t202" style="position:absolute;margin-left:-7.5pt;margin-top:23.65pt;width:417.7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2kFw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hsEV+IYGtojojWwdi6+NVw0YH7RUmPbVtR/3PPnKBEfTRYnuW0KGKfJ6OYL5Al&#10;cZee+tLDDEepigZKxuUmpL+RwNlbLONWJsDPkZxixnZM3E9fJ/b7pZ1OPX/w9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NYbXaQ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27089928" w14:textId="77777777" w:rsidR="005A4BED" w:rsidRPr="00DF0D21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9A58F5B" w14:textId="77777777" w:rsidR="005A4BED" w:rsidRDefault="005A4BED" w:rsidP="005A4BED">
      <w:pPr>
        <w:rPr>
          <w:rFonts w:ascii="Montserrat SemiBold" w:hAnsi="Montserrat SemiBold"/>
        </w:rPr>
      </w:pPr>
    </w:p>
    <w:p w14:paraId="3F797A2A" w14:textId="77777777" w:rsidR="005A4BED" w:rsidRDefault="005A4BED" w:rsidP="005A4BED">
      <w:pPr>
        <w:rPr>
          <w:rFonts w:ascii="Montserrat SemiBold" w:hAnsi="Montserrat SemiBold"/>
        </w:rPr>
      </w:pPr>
    </w:p>
    <w:p w14:paraId="32506A83" w14:textId="7777777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5212E17B" w14:textId="77777777" w:rsidR="005A4BED" w:rsidRDefault="005A4BED" w:rsidP="005A4BED">
      <w:pPr>
        <w:rPr>
          <w:rFonts w:ascii="Montserrat SemiBold" w:hAnsi="Montserrat SemiBold"/>
        </w:rPr>
      </w:pPr>
    </w:p>
    <w:p w14:paraId="396106DF" w14:textId="7777777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A694AD7" wp14:editId="446901C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63C3" w14:textId="77777777" w:rsidR="005A4BED" w:rsidRPr="00DF0D21" w:rsidRDefault="005A4BED" w:rsidP="005A4BE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94AD7" id="_x0000_s1054" type="#_x0000_t202" style="position:absolute;margin-left:-7.5pt;margin-top:23.65pt;width:417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">
                <v:textbox style="mso-fit-shape-to-text:t">
                  <w:txbxContent>
                    <w:p w14:paraId="603D63C3" w14:textId="77777777" w:rsidR="005A4BED" w:rsidRPr="00DF0D21" w:rsidRDefault="005A4BED" w:rsidP="005A4BED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5A517506" w14:textId="77777777" w:rsidR="005A4BED" w:rsidRDefault="005A4BED" w:rsidP="005A4BED">
      <w:pPr>
        <w:rPr>
          <w:rFonts w:ascii="Montserrat SemiBold" w:hAnsi="Montserrat SemiBold"/>
        </w:rPr>
      </w:pPr>
    </w:p>
    <w:p w14:paraId="0203431F" w14:textId="77777777" w:rsidR="005A4BED" w:rsidRDefault="005A4BED" w:rsidP="005A4BED">
      <w:pPr>
        <w:rPr>
          <w:rFonts w:ascii="Montserrat SemiBold" w:hAnsi="Montserrat SemiBold"/>
        </w:rPr>
      </w:pPr>
    </w:p>
    <w:p w14:paraId="5232AADE" w14:textId="77777777" w:rsidR="005A4BED" w:rsidRPr="008F5C02" w:rsidRDefault="005A4BED" w:rsidP="005A4BE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Continuous</w:t>
      </w:r>
    </w:p>
    <w:p w14:paraId="7CD1DFBD" w14:textId="77777777" w:rsidR="005A4BED" w:rsidRDefault="005A4BED" w:rsidP="005A4BED">
      <w:pPr>
        <w:rPr>
          <w:rFonts w:ascii="Montserrat SemiBold" w:hAnsi="Montserrat SemiBold"/>
        </w:rPr>
      </w:pPr>
    </w:p>
    <w:p w14:paraId="1A814561" w14:textId="77777777" w:rsidR="005A4BED" w:rsidRDefault="005A4BED" w:rsidP="005A4BE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769E6C8" w14:textId="20E5A5D7" w:rsidR="005A4BED" w:rsidRPr="00837F36" w:rsidRDefault="001A3136" w:rsidP="00837F36">
      <w:pPr>
        <w:rPr>
          <w:rFonts w:ascii="Montserrat SemiBold" w:hAnsi="Montserrat SemiBold"/>
          <w:sz w:val="28"/>
          <w:szCs w:val="28"/>
        </w:rPr>
      </w:pPr>
      <w:r w:rsidRPr="00C12010">
        <w:rPr>
          <w:rFonts w:ascii="Montserrat SemiBold" w:hAnsi="Montserrat SemiBold"/>
          <w:sz w:val="28"/>
          <w:szCs w:val="28"/>
        </w:rPr>
        <w:drawing>
          <wp:inline distT="0" distB="0" distL="0" distR="0" wp14:anchorId="2517FA41" wp14:editId="5C003195">
            <wp:extent cx="5943600" cy="2964180"/>
            <wp:effectExtent l="0" t="0" r="0" b="7620"/>
            <wp:docPr id="31" name="Picture 3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BED" w:rsidRPr="0083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1F8"/>
    <w:multiLevelType w:val="hybridMultilevel"/>
    <w:tmpl w:val="BF90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24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E50AB"/>
    <w:rsid w:val="00156AA7"/>
    <w:rsid w:val="001A3136"/>
    <w:rsid w:val="001E124A"/>
    <w:rsid w:val="002E11E5"/>
    <w:rsid w:val="00451B84"/>
    <w:rsid w:val="00513920"/>
    <w:rsid w:val="005A4BED"/>
    <w:rsid w:val="005D6FA1"/>
    <w:rsid w:val="00837F36"/>
    <w:rsid w:val="00847DE2"/>
    <w:rsid w:val="008F5C02"/>
    <w:rsid w:val="009131B8"/>
    <w:rsid w:val="00975925"/>
    <w:rsid w:val="00AA29C9"/>
    <w:rsid w:val="00B951F1"/>
    <w:rsid w:val="00C12010"/>
    <w:rsid w:val="00DF0D21"/>
    <w:rsid w:val="00EB36CE"/>
    <w:rsid w:val="00ED1BAC"/>
    <w:rsid w:val="00F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6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lacey morgan</cp:lastModifiedBy>
  <cp:revision>3</cp:revision>
  <dcterms:created xsi:type="dcterms:W3CDTF">2022-05-14T17:25:00Z</dcterms:created>
  <dcterms:modified xsi:type="dcterms:W3CDTF">2022-05-14T18:49:00Z</dcterms:modified>
</cp:coreProperties>
</file>