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C92B" w14:textId="32490842" w:rsidR="009923D9" w:rsidRDefault="009923D9" w:rsidP="007B30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Mail Sender API </w:t>
      </w:r>
    </w:p>
    <w:p w14:paraId="36CEA524" w14:textId="656922AD" w:rsidR="007B308B" w:rsidRPr="007B308B" w:rsidRDefault="007B308B" w:rsidP="007B30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(This document consists only the overview of the methods provided by the service. As far as the code is concerned, there are appropriate comments provided everywhere for easy understanding)</w:t>
      </w:r>
    </w:p>
    <w:p w14:paraId="1B5AB891" w14:textId="77F69D93" w:rsidR="00897C34" w:rsidRDefault="00897C34" w:rsidP="00992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Mail Sender API is basically a service written using Flask which consists of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APIs :</w:t>
      </w:r>
      <w:proofErr w:type="gramEnd"/>
    </w:p>
    <w:p w14:paraId="4B080F1B" w14:textId="41F53D0A" w:rsidR="00897C34" w:rsidRPr="0005332C" w:rsidRDefault="00897C34" w:rsidP="00897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05332C">
        <w:rPr>
          <w:rFonts w:ascii="Times New Roman" w:hAnsi="Times New Roman" w:cs="Times New Roman"/>
          <w:b/>
          <w:bCs/>
          <w:sz w:val="36"/>
          <w:szCs w:val="36"/>
        </w:rPr>
        <w:t>sendMail</w:t>
      </w:r>
      <w:proofErr w:type="spellEnd"/>
      <w:r w:rsidRPr="0005332C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05332C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</w:p>
    <w:p w14:paraId="7833779B" w14:textId="2A841A70" w:rsidR="00897C34" w:rsidRDefault="00897C34" w:rsidP="0089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Endpoint to be called - /</w:t>
      </w:r>
      <w:proofErr w:type="spellStart"/>
      <w:r>
        <w:rPr>
          <w:rFonts w:ascii="Times New Roman" w:hAnsi="Times New Roman" w:cs="Times New Roman"/>
          <w:sz w:val="28"/>
          <w:szCs w:val="28"/>
        </w:rPr>
        <w:t>sendMailOTP</w:t>
      </w:r>
      <w:proofErr w:type="spellEnd"/>
    </w:p>
    <w:p w14:paraId="28F6F356" w14:textId="4AB4D3FF" w:rsidR="00897C34" w:rsidRDefault="00897C34" w:rsidP="0089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– JSON with the following fields:</w:t>
      </w:r>
    </w:p>
    <w:p w14:paraId="2D5E42E2" w14:textId="2F6D5A43" w:rsidR="00897C34" w:rsidRDefault="00897C34" w:rsidP="00897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the generated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otp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OTP is generated on the client side and then sent here to the service)</w:t>
      </w:r>
    </w:p>
    <w:p w14:paraId="00B648DE" w14:textId="112C8A32" w:rsidR="00897C34" w:rsidRDefault="00897C34" w:rsidP="00897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– email of the student </w:t>
      </w:r>
    </w:p>
    <w:p w14:paraId="74BE4912" w14:textId="6EBB95E6" w:rsidR="00897C34" w:rsidRDefault="00897C34" w:rsidP="0089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basically sends a mail to the respective student with the generated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otp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that it can be verified on the client side</w:t>
      </w:r>
    </w:p>
    <w:p w14:paraId="2D72995C" w14:textId="3E5A7108" w:rsidR="00897C34" w:rsidRDefault="00897C34" w:rsidP="0089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mail id </w:t>
      </w:r>
      <w:r w:rsidRPr="00897C34">
        <w:rPr>
          <w:rFonts w:ascii="Times New Roman" w:hAnsi="Times New Roman" w:cs="Times New Roman"/>
          <w:b/>
          <w:bCs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which the mail has to be sent is specified in this line (Comments added in the code as well for reference)</w:t>
      </w:r>
    </w:p>
    <w:p w14:paraId="4CC7A8E4" w14:textId="0E176B2B" w:rsidR="00897C34" w:rsidRDefault="00897C34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 w:rsidRPr="00897C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E1771" wp14:editId="7BBA9962">
            <wp:extent cx="5731510" cy="27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5C6F" w14:textId="3A39DD12" w:rsidR="005B52D0" w:rsidRPr="005B52D0" w:rsidRDefault="005B52D0" w:rsidP="005B5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sure to use Christ Mail so that the limit of the number of mails is not restricted!!</w:t>
      </w:r>
    </w:p>
    <w:p w14:paraId="1BA86DFF" w14:textId="7789F811" w:rsidR="0005332C" w:rsidRPr="0005332C" w:rsidRDefault="00897C34" w:rsidP="0005332C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for the mail id that is given here, in</w:t>
      </w:r>
      <w:r w:rsidR="005B5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order to support the smtp features from </w:t>
      </w:r>
      <w:r w:rsidR="005B52D0">
        <w:rPr>
          <w:rFonts w:ascii="Times New Roman" w:hAnsi="Times New Roman" w:cs="Times New Roman"/>
          <w:sz w:val="28"/>
          <w:szCs w:val="28"/>
        </w:rPr>
        <w:t xml:space="preserve">the python program follow the following steps </w:t>
      </w:r>
      <w:r w:rsidR="0005332C">
        <w:rPr>
          <w:rFonts w:ascii="Times New Roman" w:hAnsi="Times New Roman" w:cs="Times New Roman"/>
          <w:sz w:val="28"/>
          <w:szCs w:val="28"/>
        </w:rPr>
        <w:t>after logging in to your Gmail account in the browser</w:t>
      </w:r>
    </w:p>
    <w:p w14:paraId="33380397" w14:textId="4C974833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 w:rsidRPr="005B5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445FB" wp14:editId="26BD70A6">
            <wp:extent cx="2915057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B9B2" w14:textId="1153BC54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Manage your google account</w:t>
      </w:r>
    </w:p>
    <w:p w14:paraId="546CABA5" w14:textId="0967F547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 w:rsidRPr="005B52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4DEABF" wp14:editId="3FF732E3">
            <wp:extent cx="6466840" cy="1834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ADB" w14:textId="16C35F6A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Less secure app access and select it</w:t>
      </w:r>
    </w:p>
    <w:p w14:paraId="603017DC" w14:textId="7659C1E6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 w:rsidRPr="005B5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55E85" wp14:editId="7E9D5F30">
            <wp:extent cx="6466840" cy="251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25B" w14:textId="7F841D60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this feature is turned on</w:t>
      </w:r>
    </w:p>
    <w:p w14:paraId="0A67D6BA" w14:textId="7453B8FA" w:rsidR="005B52D0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this the mails won’t be sent</w:t>
      </w:r>
    </w:p>
    <w:p w14:paraId="4AEC56AA" w14:textId="77777777" w:rsidR="005B52D0" w:rsidRPr="00897C34" w:rsidRDefault="005B52D0" w:rsidP="00897C34">
      <w:pPr>
        <w:pStyle w:val="ListParagraph"/>
        <w:numPr>
          <w:ilvl w:val="1"/>
          <w:numId w:val="1"/>
        </w:numPr>
        <w:ind w:left="284" w:right="119" w:firstLine="796"/>
        <w:rPr>
          <w:rFonts w:ascii="Times New Roman" w:hAnsi="Times New Roman" w:cs="Times New Roman"/>
          <w:sz w:val="28"/>
          <w:szCs w:val="28"/>
        </w:rPr>
      </w:pPr>
    </w:p>
    <w:p w14:paraId="439B7814" w14:textId="77777777" w:rsidR="00897C34" w:rsidRPr="00897C34" w:rsidRDefault="00897C34" w:rsidP="00897C3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9D9E201" w14:textId="5FE6A105" w:rsidR="0005332C" w:rsidRDefault="0005332C" w:rsidP="00053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05332C">
        <w:rPr>
          <w:rFonts w:ascii="Times New Roman" w:hAnsi="Times New Roman" w:cs="Times New Roman"/>
          <w:b/>
          <w:bCs/>
          <w:sz w:val="40"/>
          <w:szCs w:val="40"/>
        </w:rPr>
        <w:t>sendConfirmMail</w:t>
      </w:r>
      <w:proofErr w:type="spellEnd"/>
      <w:r w:rsidRPr="0005332C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05332C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DBC383A" w14:textId="75F1F67E" w:rsidR="0005332C" w:rsidRPr="0005332C" w:rsidRDefault="0005332C" w:rsidP="0005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Endpoint to be called - </w:t>
      </w:r>
      <w:r w:rsidRPr="000533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332C">
        <w:rPr>
          <w:rFonts w:ascii="Times New Roman" w:hAnsi="Times New Roman" w:cs="Times New Roman"/>
          <w:sz w:val="28"/>
          <w:szCs w:val="28"/>
        </w:rPr>
        <w:t>sendMailConfirmation</w:t>
      </w:r>
      <w:proofErr w:type="spellEnd"/>
    </w:p>
    <w:p w14:paraId="5E8A2F31" w14:textId="0EF3F3DF" w:rsidR="0005332C" w:rsidRPr="0005332C" w:rsidRDefault="0005332C" w:rsidP="0005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Input Required [Json with following fields]</w:t>
      </w:r>
    </w:p>
    <w:p w14:paraId="363BC046" w14:textId="0C3B9387" w:rsidR="0005332C" w:rsidRPr="0005332C" w:rsidRDefault="0005332C" w:rsidP="00053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email – email of the student</w:t>
      </w:r>
    </w:p>
    <w:p w14:paraId="64976879" w14:textId="4646A0B6" w:rsidR="0005332C" w:rsidRPr="0005332C" w:rsidRDefault="0005332C" w:rsidP="00053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first – first preference chosen [Subject Code]</w:t>
      </w:r>
    </w:p>
    <w:p w14:paraId="1B83927D" w14:textId="1BFA642C" w:rsidR="0005332C" w:rsidRPr="0005332C" w:rsidRDefault="0005332C" w:rsidP="00053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second – second preference chosen [Subject Code]</w:t>
      </w:r>
    </w:p>
    <w:p w14:paraId="7D0F7112" w14:textId="5EEDD9E9" w:rsidR="0005332C" w:rsidRPr="0005332C" w:rsidRDefault="0005332C" w:rsidP="00053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third – third preference chosen [Subject Code]</w:t>
      </w:r>
    </w:p>
    <w:p w14:paraId="2EB0AE89" w14:textId="3DE9EA3B" w:rsidR="0005332C" w:rsidRPr="0005332C" w:rsidRDefault="0005332C" w:rsidP="0005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This method sends the confirmation to the students with their preferences</w:t>
      </w:r>
    </w:p>
    <w:p w14:paraId="51CBACE7" w14:textId="4654B5F9" w:rsidR="0005332C" w:rsidRPr="0005332C" w:rsidRDefault="0005332C" w:rsidP="0005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The mail id and credentials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be mentioned similar to the above method</w:t>
      </w:r>
    </w:p>
    <w:p w14:paraId="3AD5D8DD" w14:textId="16D9369A" w:rsidR="0005332C" w:rsidRPr="0005332C" w:rsidRDefault="0005332C" w:rsidP="0005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is a dictionary defined to lookup the subject names from the code that is received from the client side</w:t>
      </w:r>
    </w:p>
    <w:p w14:paraId="33E6A2AB" w14:textId="0CC38D28" w:rsidR="0005332C" w:rsidRPr="0005332C" w:rsidRDefault="0005332C" w:rsidP="0005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Change the dictionary according to the subjects of that particular year</w:t>
      </w:r>
    </w:p>
    <w:p w14:paraId="450ADC79" w14:textId="3326148E" w:rsidR="0005332C" w:rsidRDefault="0005332C" w:rsidP="0005332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EF5FA8" w14:textId="0594A07C" w:rsidR="0005332C" w:rsidRDefault="0005332C" w:rsidP="000533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Deploying Instructions</w:t>
      </w:r>
    </w:p>
    <w:p w14:paraId="31DD6B72" w14:textId="4E186344" w:rsidR="0005332C" w:rsidRDefault="0005332C" w:rsidP="0005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B308B">
        <w:rPr>
          <w:rFonts w:ascii="Times New Roman" w:hAnsi="Times New Roman" w:cs="Times New Roman"/>
          <w:sz w:val="28"/>
          <w:szCs w:val="28"/>
        </w:rPr>
        <w:t xml:space="preserve">platform used to deploy the service was Heroku and it can be done for free </w:t>
      </w:r>
    </w:p>
    <w:p w14:paraId="18A4F4A8" w14:textId="0A4B99F0" w:rsidR="007B308B" w:rsidRDefault="007B308B" w:rsidP="0005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tutorial on the web can be referred to deploy the app on Heroku</w:t>
      </w:r>
    </w:p>
    <w:p w14:paraId="26F194D8" w14:textId="3CB21D6B" w:rsidR="007B308B" w:rsidRDefault="007B308B" w:rsidP="0005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Few important points to take care of are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requirements.txt</w:t>
      </w:r>
    </w:p>
    <w:p w14:paraId="181F5F6D" w14:textId="4CE97600" w:rsidR="007B308B" w:rsidRDefault="007B308B" w:rsidP="0005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has the right ones there shouldn’t be any problems however you could again go through the official docs in case you are stuck with any errors during deployment</w:t>
      </w:r>
    </w:p>
    <w:p w14:paraId="3360C541" w14:textId="77777777" w:rsidR="007B308B" w:rsidRDefault="007B308B" w:rsidP="0005332C">
      <w:pPr>
        <w:rPr>
          <w:rFonts w:ascii="Times New Roman" w:hAnsi="Times New Roman" w:cs="Times New Roman"/>
          <w:sz w:val="28"/>
          <w:szCs w:val="28"/>
        </w:rPr>
      </w:pPr>
    </w:p>
    <w:p w14:paraId="48285381" w14:textId="77777777" w:rsidR="007B308B" w:rsidRPr="0005332C" w:rsidRDefault="007B308B" w:rsidP="0005332C">
      <w:pPr>
        <w:rPr>
          <w:rFonts w:ascii="Times New Roman" w:hAnsi="Times New Roman" w:cs="Times New Roman"/>
          <w:sz w:val="28"/>
          <w:szCs w:val="28"/>
        </w:rPr>
      </w:pPr>
    </w:p>
    <w:p w14:paraId="72CFC235" w14:textId="77777777" w:rsidR="0005332C" w:rsidRPr="0005332C" w:rsidRDefault="0005332C" w:rsidP="0005332C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5332C" w:rsidRPr="0005332C" w:rsidSect="00897C34">
      <w:pgSz w:w="11906" w:h="16838"/>
      <w:pgMar w:top="1440" w:right="28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5E6"/>
    <w:multiLevelType w:val="hybridMultilevel"/>
    <w:tmpl w:val="DB2E2F68"/>
    <w:lvl w:ilvl="0" w:tplc="BD8049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6DFD"/>
    <w:multiLevelType w:val="hybridMultilevel"/>
    <w:tmpl w:val="B54EE9B6"/>
    <w:lvl w:ilvl="0" w:tplc="5EE6F6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1F8A"/>
    <w:multiLevelType w:val="hybridMultilevel"/>
    <w:tmpl w:val="FEBCF60C"/>
    <w:lvl w:ilvl="0" w:tplc="A95CD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2529"/>
    <w:multiLevelType w:val="hybridMultilevel"/>
    <w:tmpl w:val="0962450E"/>
    <w:lvl w:ilvl="0" w:tplc="996665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D9"/>
    <w:rsid w:val="0005332C"/>
    <w:rsid w:val="002D4C3A"/>
    <w:rsid w:val="005B52D0"/>
    <w:rsid w:val="007B308B"/>
    <w:rsid w:val="007D520E"/>
    <w:rsid w:val="00897C34"/>
    <w:rsid w:val="009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B05F"/>
  <w15:chartTrackingRefBased/>
  <w15:docId w15:val="{34DF9E72-3E7D-479B-9855-AC5371A6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Jival Jenson</dc:creator>
  <cp:keywords/>
  <dc:description/>
  <cp:lastModifiedBy>Jival Jenson</cp:lastModifiedBy>
  <cp:revision>2</cp:revision>
  <dcterms:created xsi:type="dcterms:W3CDTF">2020-06-17T15:57:00Z</dcterms:created>
  <dcterms:modified xsi:type="dcterms:W3CDTF">2020-06-17T16:47:00Z</dcterms:modified>
</cp:coreProperties>
</file>