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智能健康设备客服支持知识</w:t>
      </w:r>
    </w:p>
    <w:p>
      <w:pPr>
        <w:pStyle w:val="Heading1"/>
      </w:pPr>
      <w:r>
        <w:t>绑定失败</w:t>
      </w:r>
    </w:p>
    <w:p>
      <w:r>
        <w:t>客服先确认用户已登录 App、手机蓝牙已开启、设备处于可配对状态。若设备曾绑定旧账号，需要引导用户在旧账号中解除绑定。</w:t>
      </w:r>
    </w:p>
    <w:p>
      <w:pPr>
        <w:pStyle w:val="Heading1"/>
      </w:pPr>
      <w:r>
        <w:t>同步延迟</w:t>
      </w:r>
    </w:p>
    <w:p>
      <w:r>
        <w:t>用户反馈睡眠数据未出现时，先确认设备是否已佩戴过夜、App 是否完成同步、网络是否正常。同步完成前不要直接判断为设备故障。</w:t>
      </w:r>
    </w:p>
    <w:p>
      <w:pPr>
        <w:pStyle w:val="Heading1"/>
      </w:pPr>
      <w:r>
        <w:t>话术边界</w:t>
      </w:r>
    </w:p>
    <w:p>
      <w:r>
        <w:t>客服可以解释产品页面字段、同步时间和入口位置。遇到医学判断、持续身体不适或紧急情况，应建议用户咨询专业人员。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question_type</w:t>
            </w:r>
          </w:p>
        </w:tc>
        <w:tc>
          <w:tcPr>
            <w:tcW w:type="dxa" w:w="2160"/>
          </w:tcPr>
          <w:p>
            <w:r>
              <w:t>first_check</w:t>
            </w:r>
          </w:p>
        </w:tc>
        <w:tc>
          <w:tcPr>
            <w:tcW w:type="dxa" w:w="2160"/>
          </w:tcPr>
          <w:p>
            <w:r>
              <w:t>knowledge_source</w:t>
            </w:r>
          </w:p>
        </w:tc>
        <w:tc>
          <w:tcPr>
            <w:tcW w:type="dxa" w:w="2160"/>
          </w:tcPr>
          <w:p>
            <w:r>
              <w:t>next_action</w:t>
            </w:r>
          </w:p>
        </w:tc>
      </w:tr>
      <w:tr>
        <w:tc>
          <w:tcPr>
            <w:tcW w:type="dxa" w:w="2160"/>
          </w:tcPr>
          <w:p>
            <w:r>
              <w:t>绑定失败</w:t>
            </w:r>
          </w:p>
        </w:tc>
        <w:tc>
          <w:tcPr>
            <w:tcW w:type="dxa" w:w="2160"/>
          </w:tcPr>
          <w:p>
            <w:r>
              <w:t>确认登录、蓝牙、可配对状态</w:t>
            </w:r>
          </w:p>
        </w:tc>
        <w:tc>
          <w:tcPr>
            <w:tcW w:type="dxa" w:w="2160"/>
          </w:tcPr>
          <w:p>
            <w:r>
              <w:t>客服支持知识</w:t>
            </w:r>
          </w:p>
        </w:tc>
        <w:tc>
          <w:tcPr>
            <w:tcW w:type="dxa" w:w="2160"/>
          </w:tcPr>
          <w:p>
            <w:r>
              <w:t>必要时转售后</w:t>
            </w:r>
          </w:p>
        </w:tc>
      </w:tr>
      <w:tr>
        <w:tc>
          <w:tcPr>
            <w:tcW w:type="dxa" w:w="2160"/>
          </w:tcPr>
          <w:p>
            <w:r>
              <w:t>睡眠报告看不懂</w:t>
            </w:r>
          </w:p>
        </w:tc>
        <w:tc>
          <w:tcPr>
            <w:tcW w:type="dxa" w:w="2160"/>
          </w:tcPr>
          <w:p>
            <w:r>
              <w:t>解释字段含义和同步时间</w:t>
            </w:r>
          </w:p>
        </w:tc>
        <w:tc>
          <w:tcPr>
            <w:tcW w:type="dxa" w:w="2160"/>
          </w:tcPr>
          <w:p>
            <w:r>
              <w:t>客服支持知识</w:t>
            </w:r>
          </w:p>
        </w:tc>
        <w:tc>
          <w:tcPr>
            <w:tcW w:type="dxa" w:w="2160"/>
          </w:tcPr>
          <w:p>
            <w:r>
              <w:t>不做医疗判断</w:t>
            </w:r>
          </w:p>
        </w:tc>
      </w:tr>
      <w:tr>
        <w:tc>
          <w:tcPr>
            <w:tcW w:type="dxa" w:w="2160"/>
          </w:tcPr>
          <w:p>
            <w:r>
              <w:t>设备已绑定其他账号</w:t>
            </w:r>
          </w:p>
        </w:tc>
        <w:tc>
          <w:tcPr>
            <w:tcW w:type="dxa" w:w="2160"/>
          </w:tcPr>
          <w:p>
            <w:r>
              <w:t>说明解绑路径和账号确认方式</w:t>
            </w:r>
          </w:p>
        </w:tc>
        <w:tc>
          <w:tcPr>
            <w:tcW w:type="dxa" w:w="2160"/>
          </w:tcPr>
          <w:p>
            <w:r>
              <w:t>客服支持知识</w:t>
            </w:r>
          </w:p>
        </w:tc>
        <w:tc>
          <w:tcPr>
            <w:tcW w:type="dxa" w:w="2160"/>
          </w:tcPr>
          <w:p>
            <w:r>
              <w:t>必要时升级售后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