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天穹智算-spatio-eco"/>
    <w:p>
      <w:pPr>
        <w:pStyle w:val="Heading1"/>
      </w:pPr>
      <w:r>
        <w:t xml:space="preserve">天穹智算 (Spatio-Eco)</w:t>
      </w:r>
    </w:p>
    <w:bookmarkStart w:id="21" w:name="区域碳汇时空溯源与演化流式计算平台"/>
    <w:p>
      <w:pPr>
        <w:pStyle w:val="Heading2"/>
      </w:pPr>
      <w:r>
        <w:t xml:space="preserve">区域碳汇时空溯源与演化流式计算平台</w:t>
      </w:r>
    </w:p>
    <w:bookmarkStart w:id="20" w:name="团队分工与实施方案修订版-v2.0"/>
    <w:p>
      <w:pPr>
        <w:pStyle w:val="Heading3"/>
      </w:pPr>
      <w:r>
        <w:t xml:space="preserve">团队分工与实施方案（修订版 v2.0）</w:t>
      </w:r>
    </w:p>
    <w:p>
      <w:pPr>
        <w:pStyle w:val="FirstParagraph"/>
      </w:pPr>
      <w:r>
        <w:rPr>
          <w:b/>
          <w:bCs/>
        </w:rPr>
        <w:t xml:space="preserve">参赛类别</w:t>
      </w:r>
      <w:r>
        <w:t xml:space="preserve">：大数据应用（大数据实践赛）</w:t>
      </w:r>
      <w:r>
        <w:t xml:space="preserve"> </w:t>
      </w:r>
      <w:r>
        <w:rPr>
          <w:b/>
          <w:bCs/>
        </w:rPr>
        <w:t xml:space="preserve">赛事</w:t>
      </w:r>
      <w:r>
        <w:t xml:space="preserve">：2026年（第19届）中国大学生计算机设计大赛</w:t>
      </w:r>
      <w:r>
        <w:t xml:space="preserve"> </w:t>
      </w:r>
      <w:r>
        <w:rPr>
          <w:b/>
          <w:bCs/>
        </w:rPr>
        <w:t xml:space="preserve">团队规模</w:t>
      </w:r>
      <w:r>
        <w:t xml:space="preserve">：5人</w:t>
      </w:r>
      <w:r>
        <w:t xml:space="preserve"> </w:t>
      </w:r>
      <w:r>
        <w:rPr>
          <w:b/>
          <w:bCs/>
        </w:rPr>
        <w:t xml:space="preserve">实施周期</w:t>
      </w:r>
      <w:r>
        <w:t xml:space="preserve">：4周（2026年3月15日 - 4月10日）</w:t>
      </w:r>
      <w:r>
        <w:t xml:space="preserve"> </w:t>
      </w:r>
      <w:r>
        <w:rPr>
          <w:b/>
          <w:bCs/>
        </w:rPr>
        <w:t xml:space="preserve">修订说明</w:t>
      </w:r>
      <w:r>
        <w:t xml:space="preserve">：根据可行性评估，修正碳通量标签来源、引入双轨并行策略、重新平衡成员工作量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一项目概述"/>
    <w:p>
      <w:pPr>
        <w:pStyle w:val="Heading2"/>
      </w:pPr>
      <w:r>
        <w:t xml:space="preserve">一、项目概述</w:t>
      </w:r>
    </w:p>
    <w:bookmarkStart w:id="22" w:name="项目简介"/>
    <w:p>
      <w:pPr>
        <w:pStyle w:val="Heading3"/>
      </w:pPr>
      <w:r>
        <w:t xml:space="preserve">1.1 项目简介</w:t>
      </w:r>
    </w:p>
    <w:p>
      <w:pPr>
        <w:pStyle w:val="FirstParagraph"/>
      </w:pPr>
      <w:r>
        <w:t xml:space="preserve">本项目构建一个</w:t>
      </w:r>
      <w:r>
        <w:rPr>
          <w:b/>
          <w:bCs/>
        </w:rPr>
        <w:t xml:space="preserve">多源融合、时空预测、交互推演</w:t>
      </w:r>
      <w:r>
        <w:t xml:space="preserve">的区域碳汇监测与预测平台，服务国家”双碳”战略目标。系统融合卫星遥感、气象、排放等多源公开数据，通过时空图神经网络预测区域碳汇动态，并以三维地球提供沉浸式可视化体验。</w:t>
      </w:r>
    </w:p>
    <w:bookmarkEnd w:id="22"/>
    <w:bookmarkStart w:id="23" w:name="核心创新点"/>
    <w:p>
      <w:pPr>
        <w:pStyle w:val="Heading3"/>
      </w:pPr>
      <w:r>
        <w:t xml:space="preserve">1.2 核心创新点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创新点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地物智能分类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主方案：SAM-2遥感分割；备选：随机森林多光谱分类（第1周第3天决策）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时空图神经网络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分阶段实现：先跑通LSTM基线，再叠加GCN空间模块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三维可视化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基于Cesium.js构建WebGL三维地球，前后端Mock解耦开发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情景推演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修改输入特征（如增加工业排放网格值）后重新推理，对比结果</w:t>
            </w:r>
          </w:p>
        </w:tc>
      </w:tr>
    </w:tbl>
    <w:bookmarkEnd w:id="23"/>
    <w:bookmarkStart w:id="24" w:name="关键方法论决策"/>
    <w:p>
      <w:pPr>
        <w:pStyle w:val="Heading3"/>
      </w:pPr>
      <w:r>
        <w:t xml:space="preserve">1.3 关键方法论决策</w:t>
      </w:r>
    </w:p>
    <w:p>
      <w:pPr>
        <w:pStyle w:val="FirstParagraph"/>
      </w:pPr>
      <w:r>
        <w:rPr>
          <w:b/>
          <w:bCs/>
        </w:rPr>
        <w:t xml:space="preserve">碳通量训练标签（已确认）</w:t>
      </w:r>
      <w:r>
        <w:t xml:space="preserve">：</w:t>
      </w:r>
      <w:r>
        <w:t xml:space="preserve"> </w:t>
      </w:r>
      <w:r>
        <w:t xml:space="preserve">- 使用</w:t>
      </w:r>
      <w:r>
        <w:t xml:space="preserve"> </w:t>
      </w:r>
      <w:r>
        <w:rPr>
          <w:b/>
          <w:bCs/>
        </w:rPr>
        <w:t xml:space="preserve">MODIS MOD17A2H</w:t>
      </w:r>
      <w:r>
        <w:t xml:space="preserve">（总初级生产力 GPP，500m分辨率，8天合成）作为碳汇代理标签</w:t>
      </w:r>
      <w:r>
        <w:t xml:space="preserve"> </w:t>
      </w:r>
      <w:r>
        <w:t xml:space="preserve">- GPP 代表植被固碳能力，科学上是碳汇监测的核心指标，数据完全公开且可通过 GEE 直接获取</w:t>
      </w:r>
      <w:r>
        <w:t xml:space="preserve"> </w:t>
      </w:r>
      <w:r>
        <w:t xml:space="preserve">- 该选择规避了需要实地涡度相关站数据（FLUXNET）的依赖</w:t>
      </w:r>
    </w:p>
    <w:p>
      <w:pPr>
        <w:pStyle w:val="BodyText"/>
      </w:pPr>
      <w:r>
        <w:rPr>
          <w:b/>
          <w:bCs/>
        </w:rPr>
        <w:t xml:space="preserve">数据获取方式（已确认）</w:t>
      </w:r>
      <w:r>
        <w:t xml:space="preserve">：</w:t>
      </w:r>
      <w:r>
        <w:t xml:space="preserve"> </w:t>
      </w:r>
      <w:r>
        <w:t xml:space="preserve">- Sentinel-2影像、MODIS GPP：通过</w:t>
      </w:r>
      <w:r>
        <w:t xml:space="preserve"> </w:t>
      </w:r>
      <w:r>
        <w:rPr>
          <w:b/>
          <w:bCs/>
        </w:rPr>
        <w:t xml:space="preserve">Google Earth Engine（GEE）</w:t>
      </w:r>
      <w:r>
        <w:t xml:space="preserve"> </w:t>
      </w:r>
      <w:r>
        <w:t xml:space="preserve">在线处理，避免大文件本地下载</w:t>
      </w:r>
      <w:r>
        <w:t xml:space="preserve"> </w:t>
      </w:r>
      <w:r>
        <w:t xml:space="preserve">- ERA5气象数据：通过 CDS API 下载（今日立即提交请求）</w:t>
      </w:r>
      <w:r>
        <w:t xml:space="preserve"> </w:t>
      </w:r>
      <w:r>
        <w:t xml:space="preserve">- EDGAR排放数据：官网直接下载（NC格式，约500MB）</w:t>
      </w:r>
    </w:p>
    <w:bookmarkEnd w:id="24"/>
    <w:bookmarkStart w:id="25" w:name="系统架构"/>
    <w:p>
      <w:pPr>
        <w:pStyle w:val="Heading3"/>
      </w:pPr>
      <w:r>
        <w:t xml:space="preserve">1.4 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数据接入层                                                    │</w:t>
      </w:r>
      <w:r>
        <w:br/>
      </w:r>
      <w:r>
        <w:rPr>
          <w:rStyle w:val="VerbatimChar"/>
        </w:rPr>
        <w:t xml:space="preserve">│  GEE (Sentinel-2 + MODIS GPP) | ERA5气象 | EDGAR排放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数据处理层                                                    │</w:t>
      </w:r>
      <w:r>
        <w:br/>
      </w:r>
      <w:r>
        <w:rPr>
          <w:rStyle w:val="VerbatimChar"/>
        </w:rPr>
        <w:t xml:space="preserve">│  地物分类(SAM-2/RF) | NDVI时序 | 多源特征融合 | 图拓扑构建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智能推演层                                                    │</w:t>
      </w:r>
      <w:r>
        <w:br/>
      </w:r>
      <w:r>
        <w:rPr>
          <w:rStyle w:val="VerbatimChar"/>
        </w:rPr>
        <w:t xml:space="preserve">│  LSTM基线 → ST-GNN预测 | 碳通量推理 | 情景对比推演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可视化交互层                                                  │</w:t>
      </w:r>
      <w:r>
        <w:br/>
      </w:r>
      <w:r>
        <w:rPr>
          <w:rStyle w:val="VerbatimChar"/>
        </w:rPr>
        <w:t xml:space="preserve">│  Cesium.js三维地球 | 碳汇热力图 | 时间轴 | 情景对比面板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二团队分工"/>
    <w:p>
      <w:pPr>
        <w:pStyle w:val="Heading2"/>
      </w:pPr>
      <w:r>
        <w:t xml:space="preserve">二、团队分工</w:t>
      </w:r>
    </w:p>
    <w:bookmarkStart w:id="27" w:name="成员角色与职责修订"/>
    <w:p>
      <w:pPr>
        <w:pStyle w:val="Heading3"/>
      </w:pPr>
      <w:r>
        <w:t xml:space="preserve">2.1 成员角色与职责（修订）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报告分工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成员A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队长/算法工程师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ST-GNN模型；情景推演算法；模型API封装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撰写</w:t>
            </w:r>
            <w:r>
              <w:t xml:space="preserve">：第3章 算法与模型方法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成员B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多源数据获取；特征工程；训练数据集构建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撰写</w:t>
            </w:r>
            <w:r>
              <w:t xml:space="preserve">：第2章 数据来源与处理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成员C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遥感工程师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地物分类（SAM-2或RF）；NDVI时序；遥感结果可视化数据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撰写</w:t>
            </w:r>
            <w:r>
              <w:t xml:space="preserve">：第4章 遥感分析结果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成员D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FastAPI接口；数据库；Mock数据；前后端联调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撰写</w:t>
            </w:r>
            <w:r>
              <w:t xml:space="preserve">：第5章 系统设计与实现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成员E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前端/展示工程师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Cesium.js三维地球；前端全部功能；PPT；演示视频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汇总排版</w:t>
            </w:r>
            <w:r>
              <w:t xml:space="preserve">：统稿、引言、结论</w:t>
            </w:r>
          </w:p>
        </w:tc>
      </w:tr>
    </w:tbl>
    <w:p>
      <w:pPr>
        <w:pStyle w:val="BlockText"/>
      </w:pPr>
      <w:r>
        <w:rPr>
          <w:b/>
          <w:bCs/>
        </w:rPr>
        <w:t xml:space="preserve">报告原则</w:t>
      </w:r>
      <w:r>
        <w:t xml:space="preserve">：每人写自己负责的模块，成员E负责汇总、统一格式、撰写引言和结论章节。严禁报告写作集中在最后一周。</w:t>
      </w:r>
    </w:p>
    <w:bookmarkEnd w:id="27"/>
    <w:bookmarkStart w:id="33" w:name="详细职责说明"/>
    <w:p>
      <w:pPr>
        <w:pStyle w:val="Heading3"/>
      </w:pPr>
      <w:r>
        <w:t xml:space="preserve">2.2 详细职责说明</w:t>
      </w:r>
    </w:p>
    <w:bookmarkStart w:id="28" w:name="成员a-队长算法工程师"/>
    <w:p>
      <w:pPr>
        <w:pStyle w:val="Heading4"/>
      </w:pPr>
      <w:r>
        <w:t xml:space="preserve">成员A — 队长/算法工程师</w:t>
      </w:r>
    </w:p>
    <w:p>
      <w:pPr>
        <w:pStyle w:val="FirstParagraph"/>
      </w:pPr>
      <w:r>
        <w:rPr>
          <w:b/>
          <w:bCs/>
        </w:rPr>
        <w:t xml:space="preserve">双轨策略</w:t>
      </w:r>
      <w:r>
        <w:t xml:space="preserve">：先实现LSTM基线，确认可跑通后叠加GCN</w:t>
      </w:r>
    </w:p>
    <w:p>
      <w:pPr>
        <w:pStyle w:val="Compact"/>
        <w:numPr>
          <w:ilvl w:val="0"/>
          <w:numId w:val="1001"/>
        </w:numPr>
      </w:pPr>
      <w:r>
        <w:t xml:space="preserve">第1周：设计图拓扑（网格节点、空间邻接边、风向加权边）；实现LSTM基线模型</w:t>
      </w:r>
    </w:p>
    <w:p>
      <w:pPr>
        <w:pStyle w:val="Compact"/>
        <w:numPr>
          <w:ilvl w:val="0"/>
          <w:numId w:val="1001"/>
        </w:numPr>
      </w:pPr>
      <w:r>
        <w:t xml:space="preserve">第2周：实现GCN层；组合ST-GNN；开始训练；调参</w:t>
      </w:r>
    </w:p>
    <w:p>
      <w:pPr>
        <w:pStyle w:val="Compact"/>
        <w:numPr>
          <w:ilvl w:val="0"/>
          <w:numId w:val="1001"/>
        </w:numPr>
      </w:pPr>
      <w:r>
        <w:t xml:space="preserve">第3周：模型评估；情景推演算法（修改特征→重新推理→对比输出）；封装预测API</w:t>
      </w:r>
    </w:p>
    <w:p>
      <w:pPr>
        <w:pStyle w:val="Compact"/>
        <w:numPr>
          <w:ilvl w:val="0"/>
          <w:numId w:val="1001"/>
        </w:numPr>
      </w:pPr>
      <w:r>
        <w:t xml:space="preserve">第4周：模型定版；撰写算法章节；协助答辩准备</w:t>
      </w:r>
    </w:p>
    <w:p>
      <w:pPr>
        <w:pStyle w:val="FirstParagraph"/>
      </w:pPr>
      <w:r>
        <w:rPr>
          <w:b/>
          <w:bCs/>
        </w:rPr>
        <w:t xml:space="preserve">交付物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stgnn_model.pth</w:t>
      </w:r>
      <w:r>
        <w:t xml:space="preserve"> </w:t>
      </w:r>
      <w:r>
        <w:t xml:space="preserve">训练好的模型权重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lstm_baseline.pth</w:t>
      </w:r>
      <w:r>
        <w:t xml:space="preserve"> </w:t>
      </w:r>
      <w:r>
        <w:t xml:space="preserve">基线模型（保底）</w:t>
      </w:r>
      <w:r>
        <w:t xml:space="preserve"> </w:t>
      </w:r>
      <w:r>
        <w:t xml:space="preserve">- 模型评估报告（MAE/RMSE/可视化对比图）</w:t>
      </w:r>
      <w:r>
        <w:t xml:space="preserve"> </w:t>
      </w:r>
      <w:r>
        <w:t xml:space="preserve">- 算法章节文档</w:t>
      </w:r>
    </w:p>
    <w:bookmarkEnd w:id="28"/>
    <w:bookmarkStart w:id="29" w:name="成员b-数据工程师"/>
    <w:p>
      <w:pPr>
        <w:pStyle w:val="Heading4"/>
      </w:pPr>
      <w:r>
        <w:t xml:space="preserve">成员B — 数据工程师</w:t>
      </w:r>
    </w:p>
    <w:p>
      <w:pPr>
        <w:pStyle w:val="FirstParagraph"/>
      </w:pPr>
      <w:r>
        <w:rPr>
          <w:b/>
          <w:bCs/>
        </w:rPr>
        <w:t xml:space="preserve">今日立即行动</w:t>
      </w:r>
      <w:r>
        <w:t xml:space="preserve">：提交ERA5下载请求</w:t>
      </w:r>
    </w:p>
    <w:p>
      <w:pPr>
        <w:pStyle w:val="Compact"/>
        <w:numPr>
          <w:ilvl w:val="0"/>
          <w:numId w:val="1002"/>
        </w:numPr>
      </w:pPr>
      <w:r>
        <w:t xml:space="preserve">第1周：注册GEE/CDS账号；提交ERA5下载；下载EDGAR数据；在GEE编写Sentinel-2导出脚本</w:t>
      </w:r>
    </w:p>
    <w:p>
      <w:pPr>
        <w:pStyle w:val="Compact"/>
        <w:numPr>
          <w:ilvl w:val="0"/>
          <w:numId w:val="1002"/>
        </w:numPr>
      </w:pPr>
      <w:r>
        <w:t xml:space="preserve">第2周：数据清洗；坐标系对齐（统一为WGS84/EPSG:4326）；MODIS GPP时序提取；特征融合</w:t>
      </w:r>
    </w:p>
    <w:p>
      <w:pPr>
        <w:pStyle w:val="Compact"/>
        <w:numPr>
          <w:ilvl w:val="0"/>
          <w:numId w:val="1002"/>
        </w:numPr>
      </w:pPr>
      <w:r>
        <w:t xml:space="preserve">第3周：构建训练数据集（特征矩阵+GPP标签）；数据验证；准备演示区域数据子集</w:t>
      </w:r>
    </w:p>
    <w:p>
      <w:pPr>
        <w:pStyle w:val="Compact"/>
        <w:numPr>
          <w:ilvl w:val="0"/>
          <w:numId w:val="1002"/>
        </w:numPr>
      </w:pPr>
      <w:r>
        <w:t xml:space="preserve">第4周：撰写数据章节；准备报告图表（数据分布图、时序图、相关性热力图）</w:t>
      </w:r>
    </w:p>
    <w:p>
      <w:pPr>
        <w:pStyle w:val="FirstParagraph"/>
      </w:pPr>
      <w:r>
        <w:rPr>
          <w:b/>
          <w:bCs/>
        </w:rPr>
        <w:t xml:space="preserve">交付物</w:t>
      </w:r>
      <w:r>
        <w:t xml:space="preserve">：</w:t>
      </w:r>
      <w:r>
        <w:t xml:space="preserve"> </w:t>
      </w:r>
      <w:r>
        <w:t xml:space="preserve">- 完整特征数据集（CSV/NPZ格式）</w:t>
      </w:r>
      <w:r>
        <w:t xml:space="preserve"> </w:t>
      </w:r>
      <w:r>
        <w:t xml:space="preserve">- 数据字典（每列含义、单位、来源）</w:t>
      </w:r>
      <w:r>
        <w:t xml:space="preserve"> </w:t>
      </w:r>
      <w:r>
        <w:t xml:space="preserve">- 数据章节文档</w:t>
      </w:r>
    </w:p>
    <w:bookmarkEnd w:id="29"/>
    <w:bookmarkStart w:id="30" w:name="成员c-遥感工程师"/>
    <w:p>
      <w:pPr>
        <w:pStyle w:val="Heading4"/>
      </w:pPr>
      <w:r>
        <w:t xml:space="preserve">成员C — 遥感工程师</w:t>
      </w:r>
    </w:p>
    <w:p>
      <w:pPr>
        <w:pStyle w:val="FirstParagraph"/>
      </w:pPr>
      <w:r>
        <w:rPr>
          <w:b/>
          <w:bCs/>
        </w:rPr>
        <w:t xml:space="preserve">第3天（3.17）决策门</w:t>
      </w:r>
      <w:r>
        <w:t xml:space="preserve">：评估SAM-2效果，决定主方案</w:t>
      </w:r>
    </w:p>
    <w:p>
      <w:pPr>
        <w:pStyle w:val="Compact"/>
        <w:numPr>
          <w:ilvl w:val="0"/>
          <w:numId w:val="1003"/>
        </w:numPr>
      </w:pPr>
      <w:r>
        <w:t xml:space="preserve">第1周（3.15-3.17）：搭建遥感Python环境；从GEE导出研究区RGB影像；</w:t>
      </w:r>
      <w:r>
        <w:rPr>
          <w:b/>
          <w:bCs/>
        </w:rPr>
        <w:t xml:space="preserve">同时</w:t>
      </w:r>
      <w:r>
        <w:t xml:space="preserve">测试SAM-2分割效果 + 测试随机森林分类效果；3.17前确定采用哪条路线</w:t>
      </w:r>
    </w:p>
    <w:p>
      <w:pPr>
        <w:pStyle w:val="Compact"/>
        <w:numPr>
          <w:ilvl w:val="0"/>
          <w:numId w:val="1003"/>
        </w:numPr>
      </w:pPr>
      <w:r>
        <w:t xml:space="preserve">第2周：运行确定的分类方案；获取地物分类图；计算各类型面积；从GEE提取NDVI时序数据</w:t>
      </w:r>
    </w:p>
    <w:p>
      <w:pPr>
        <w:pStyle w:val="Compact"/>
        <w:numPr>
          <w:ilvl w:val="0"/>
          <w:numId w:val="1003"/>
        </w:numPr>
      </w:pPr>
      <w:r>
        <w:t xml:space="preserve">第3周：多时相处理（4个季度的影像）；将分类结果和NDVI数据整理为成员B需要的特征格式；生成可视化用的分类结果GeoTIFF</w:t>
      </w:r>
    </w:p>
    <w:p>
      <w:pPr>
        <w:pStyle w:val="Compact"/>
        <w:numPr>
          <w:ilvl w:val="0"/>
          <w:numId w:val="1003"/>
        </w:numPr>
      </w:pPr>
      <w:r>
        <w:t xml:space="preserve">第4周：撰写遥感分析章节；准备报告插图（分类结果图、NDVI时序图）</w:t>
      </w:r>
    </w:p>
    <w:p>
      <w:pPr>
        <w:pStyle w:val="FirstParagraph"/>
      </w:pPr>
      <w:r>
        <w:rPr>
          <w:b/>
          <w:bCs/>
        </w:rPr>
        <w:t xml:space="preserve">分类方案详情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主方案（SAM-2）：</w:t>
      </w:r>
      <w:r>
        <w:br/>
      </w:r>
      <w:r>
        <w:rPr>
          <w:rStyle w:val="VerbatimChar"/>
        </w:rPr>
        <w:t xml:space="preserve">  输入：Sentinel-2 B4/B3/B2 RGB合成 + B8 NIR通道</w:t>
      </w:r>
      <w:r>
        <w:br/>
      </w:r>
      <w:r>
        <w:rPr>
          <w:rStyle w:val="VerbatimChar"/>
        </w:rPr>
        <w:t xml:space="preserve">  输出：森林/农田/水体/建成区/裸地 五类掩膜</w:t>
      </w:r>
      <w:r>
        <w:br/>
      </w:r>
      <w:r>
        <w:rPr>
          <w:rStyle w:val="VerbatimChar"/>
        </w:rPr>
        <w:t xml:space="preserve">  判断标准：3.17前能输出合理的分类图则继续</w:t>
      </w:r>
      <w:r>
        <w:br/>
      </w:r>
      <w:r>
        <w:br/>
      </w:r>
      <w:r>
        <w:rPr>
          <w:rStyle w:val="VerbatimChar"/>
        </w:rPr>
        <w:t xml:space="preserve">备选方案（随机森林，3.17若SAM-2效果差则切换）：</w:t>
      </w:r>
      <w:r>
        <w:br/>
      </w:r>
      <w:r>
        <w:rPr>
          <w:rStyle w:val="VerbatimChar"/>
        </w:rPr>
        <w:t xml:space="preserve">  输入：Sentinel-2 全部可用波段 + NDVI + NDWI</w:t>
      </w:r>
      <w:r>
        <w:br/>
      </w:r>
      <w:r>
        <w:rPr>
          <w:rStyle w:val="VerbatimChar"/>
        </w:rPr>
        <w:t xml:space="preserve">  分类器：sklearn RandomForestClassifier</w:t>
      </w:r>
      <w:r>
        <w:br/>
      </w:r>
      <w:r>
        <w:rPr>
          <w:rStyle w:val="VerbatimChar"/>
        </w:rPr>
        <w:t xml:space="preserve">  标签：用ESA CCI Land Cover产品做弱监督（无需人工标注）</w:t>
      </w:r>
      <w:r>
        <w:br/>
      </w:r>
      <w:r>
        <w:rPr>
          <w:rStyle w:val="VerbatimChar"/>
        </w:rPr>
        <w:t xml:space="preserve">  优势：可解释性强，效果稳定，代码简单</w:t>
      </w:r>
    </w:p>
    <w:p>
      <w:pPr>
        <w:pStyle w:val="FirstParagraph"/>
      </w:pPr>
      <w:r>
        <w:rPr>
          <w:b/>
          <w:bCs/>
        </w:rPr>
        <w:t xml:space="preserve">交付物</w:t>
      </w:r>
      <w:r>
        <w:t xml:space="preserve">：</w:t>
      </w:r>
      <w:r>
        <w:t xml:space="preserve"> </w:t>
      </w:r>
      <w:r>
        <w:t xml:space="preserve">- 地物分类结果（GeoTIFF）</w:t>
      </w:r>
      <w:r>
        <w:t xml:space="preserve"> </w:t>
      </w:r>
      <w:r>
        <w:t xml:space="preserve">- 各类型面积统计表</w:t>
      </w:r>
      <w:r>
        <w:t xml:space="preserve"> </w:t>
      </w:r>
      <w:r>
        <w:t xml:space="preserve">- NDVI多时相时序数据（CSV）</w:t>
      </w:r>
      <w:r>
        <w:t xml:space="preserve"> </w:t>
      </w:r>
      <w:r>
        <w:t xml:space="preserve">- 遥感分析章节文档</w:t>
      </w:r>
    </w:p>
    <w:bookmarkEnd w:id="30"/>
    <w:bookmarkStart w:id="31" w:name="成员d-后端工程师"/>
    <w:p>
      <w:pPr>
        <w:pStyle w:val="Heading4"/>
      </w:pPr>
      <w:r>
        <w:t xml:space="preserve">成员D — 后端工程师</w:t>
      </w:r>
    </w:p>
    <w:p>
      <w:pPr>
        <w:pStyle w:val="FirstParagraph"/>
      </w:pPr>
      <w:r>
        <w:rPr>
          <w:b/>
          <w:bCs/>
        </w:rPr>
        <w:t xml:space="preserve">关键策略</w:t>
      </w:r>
      <w:r>
        <w:t xml:space="preserve">：第1周就提供完整Mock API，让前端完全独立开发，不依赖真实数据</w:t>
      </w:r>
    </w:p>
    <w:p>
      <w:pPr>
        <w:pStyle w:val="Compact"/>
        <w:numPr>
          <w:ilvl w:val="0"/>
          <w:numId w:val="1004"/>
        </w:numPr>
      </w:pPr>
      <w:r>
        <w:t xml:space="preserve">第1周：搭建FastAPI框架；设计数据库表结构；</w:t>
      </w:r>
      <w:r>
        <w:rPr>
          <w:b/>
          <w:bCs/>
        </w:rPr>
        <w:t xml:space="preserve">实现完整Mock数据API</w:t>
      </w:r>
      <w:r>
        <w:t xml:space="preserve">（返回符合格式的假数据）；编写API接口规范文档（与成员E约定JSON格式）</w:t>
      </w:r>
    </w:p>
    <w:p>
      <w:pPr>
        <w:pStyle w:val="Compact"/>
        <w:numPr>
          <w:ilvl w:val="0"/>
          <w:numId w:val="1004"/>
        </w:numPr>
      </w:pPr>
      <w:r>
        <w:t xml:space="preserve">第2周：接入真实数据（成员B交付数据后）；实现数据查询接口；实现模型预测接口（接入Mock模型先）</w:t>
      </w:r>
    </w:p>
    <w:p>
      <w:pPr>
        <w:pStyle w:val="Compact"/>
        <w:numPr>
          <w:ilvl w:val="0"/>
          <w:numId w:val="1004"/>
        </w:numPr>
      </w:pPr>
      <w:r>
        <w:t xml:space="preserve">第3周：接入成员A的真实模型；实现情景推演接口；与成员E联调；修复Bug</w:t>
      </w:r>
    </w:p>
    <w:p>
      <w:pPr>
        <w:pStyle w:val="Compact"/>
        <w:numPr>
          <w:ilvl w:val="0"/>
          <w:numId w:val="1004"/>
        </w:numPr>
      </w:pPr>
      <w:r>
        <w:t xml:space="preserve">第4周：API文档完善；部署测试；撰写系统实现章节</w:t>
      </w:r>
    </w:p>
    <w:p>
      <w:pPr>
        <w:pStyle w:val="FirstParagraph"/>
      </w:pPr>
      <w:r>
        <w:rPr>
          <w:b/>
          <w:bCs/>
        </w:rPr>
        <w:t xml:space="preserve">Mock API规范（第1周末必须完成）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接口约定示例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carbon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{date}           </w:t>
      </w:r>
      <w:r>
        <w:rPr>
          <w:rStyle w:val="CommentTok"/>
        </w:rPr>
        <w:t xml:space="preserve"># 返回指定日期碳通量网格数据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landcover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{date}        </w:t>
      </w:r>
      <w:r>
        <w:rPr>
          <w:rStyle w:val="CommentTok"/>
        </w:rPr>
        <w:t xml:space="preserve"># 返回地物分类数据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predict                 </w:t>
      </w:r>
      <w:r>
        <w:rPr>
          <w:rStyle w:val="CommentTok"/>
        </w:rPr>
        <w:t xml:space="preserve"># 输入特征，返回预测碳通量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scenario                </w:t>
      </w:r>
      <w:r>
        <w:rPr>
          <w:rStyle w:val="CommentTok"/>
        </w:rPr>
        <w:t xml:space="preserve"># 输入情景参数，返回对比结果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timeseries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{lat}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{lon}  </w:t>
      </w:r>
      <w:r>
        <w:rPr>
          <w:rStyle w:val="CommentTok"/>
        </w:rPr>
        <w:t xml:space="preserve"># 返回指定点的时序数据</w:t>
      </w:r>
    </w:p>
    <w:p>
      <w:pPr>
        <w:pStyle w:val="FirstParagraph"/>
      </w:pPr>
      <w:r>
        <w:rPr>
          <w:b/>
          <w:bCs/>
        </w:rPr>
        <w:t xml:space="preserve">交付物</w:t>
      </w:r>
      <w:r>
        <w:t xml:space="preserve">：</w:t>
      </w:r>
      <w:r>
        <w:t xml:space="preserve"> </w:t>
      </w:r>
      <w:r>
        <w:t xml:space="preserve">- 完整后端系统（含Mock模式和真实模式）</w:t>
      </w:r>
      <w:r>
        <w:t xml:space="preserve"> </w:t>
      </w:r>
      <w:r>
        <w:t xml:space="preserve">- API接口文档（Markdown格式）</w:t>
      </w:r>
      <w:r>
        <w:t xml:space="preserve"> </w:t>
      </w:r>
      <w:r>
        <w:t xml:space="preserve">- 系统实现章节文档</w:t>
      </w:r>
    </w:p>
    <w:bookmarkEnd w:id="31"/>
    <w:bookmarkStart w:id="32" w:name="成员e-前端展示工程师工作量已平衡"/>
    <w:p>
      <w:pPr>
        <w:pStyle w:val="Heading4"/>
      </w:pPr>
      <w:r>
        <w:t xml:space="preserve">成员E — 前端/展示工程师（工作量已平衡）</w:t>
      </w:r>
    </w:p>
    <w:p>
      <w:pPr>
        <w:pStyle w:val="FirstParagraph"/>
      </w:pPr>
      <w:r>
        <w:rPr>
          <w:b/>
          <w:bCs/>
        </w:rPr>
        <w:t xml:space="preserve">依赖Mock API独立开发，无需等待后端真实数据</w:t>
      </w:r>
    </w:p>
    <w:p>
      <w:pPr>
        <w:pStyle w:val="Compact"/>
        <w:numPr>
          <w:ilvl w:val="0"/>
          <w:numId w:val="1005"/>
        </w:numPr>
      </w:pPr>
      <w:r>
        <w:t xml:space="preserve">第1周：搭建Vue3 + Cesium.js项目；实现三维地球底图显示（接入天地图）；调通与成员D的Mock API通信</w:t>
      </w:r>
    </w:p>
    <w:p>
      <w:pPr>
        <w:pStyle w:val="Compact"/>
        <w:numPr>
          <w:ilvl w:val="0"/>
          <w:numId w:val="1005"/>
        </w:numPr>
      </w:pPr>
      <w:r>
        <w:t xml:space="preserve">第2周：实现碳通量热力图层（Cesium Heatmap）；时间轴滑块组件；接入真实数据后验证显示正确</w:t>
      </w:r>
    </w:p>
    <w:p>
      <w:pPr>
        <w:pStyle w:val="Compact"/>
        <w:numPr>
          <w:ilvl w:val="0"/>
          <w:numId w:val="1005"/>
        </w:numPr>
      </w:pPr>
      <w:r>
        <w:t xml:space="preserve">第3周：情景对比面板（双图对比）；交互优化（点击查看详情等）；整体界面美化</w:t>
      </w:r>
    </w:p>
    <w:p>
      <w:pPr>
        <w:pStyle w:val="Compact"/>
        <w:numPr>
          <w:ilvl w:val="0"/>
          <w:numId w:val="1005"/>
        </w:numPr>
      </w:pPr>
      <w:r>
        <w:t xml:space="preserve">第4周：录制演示视频（5-8分钟）；汇总各成员报告章节，统一排版为最终报告；制作答辩PPT</w:t>
      </w:r>
    </w:p>
    <w:p>
      <w:pPr>
        <w:pStyle w:val="FirstParagraph"/>
      </w:pPr>
      <w:r>
        <w:rPr>
          <w:b/>
          <w:bCs/>
        </w:rPr>
        <w:t xml:space="preserve">报告汇总职责</w:t>
      </w:r>
      <w:r>
        <w:t xml:space="preserve">：</w:t>
      </w:r>
      <w:r>
        <w:t xml:space="preserve"> </w:t>
      </w:r>
      <w:r>
        <w:t xml:space="preserve">- 收集各成员章节文档（截止4.05）</w:t>
      </w:r>
      <w:r>
        <w:t xml:space="preserve"> </w:t>
      </w:r>
      <w:r>
        <w:t xml:space="preserve">- 统一排版、字体、图表格式</w:t>
      </w:r>
      <w:r>
        <w:t xml:space="preserve"> </w:t>
      </w:r>
      <w:r>
        <w:t xml:space="preserve">- 撰写引言（第1章）和结论（第6章）</w:t>
      </w:r>
      <w:r>
        <w:t xml:space="preserve"> </w:t>
      </w:r>
      <w:r>
        <w:t xml:space="preserve">- 完成参考文献整理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：</w:t>
      </w:r>
      <w:r>
        <w:t xml:space="preserve"> </w:t>
      </w:r>
      <w:r>
        <w:t xml:space="preserve">- 完整前端系统</w:t>
      </w:r>
      <w:r>
        <w:t xml:space="preserve"> </w:t>
      </w:r>
      <w:r>
        <w:t xml:space="preserve">- 演示视频（5-8分钟）</w:t>
      </w:r>
      <w:r>
        <w:t xml:space="preserve"> </w:t>
      </w:r>
      <w:r>
        <w:t xml:space="preserve">- 答辩PPT（20页以内）</w:t>
      </w:r>
      <w:r>
        <w:t xml:space="preserve"> </w:t>
      </w:r>
      <w:r>
        <w:t xml:space="preserve">- 汇总后的完整研究报告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三技术方案"/>
    <w:p>
      <w:pPr>
        <w:pStyle w:val="Heading2"/>
      </w:pPr>
      <w:r>
        <w:t xml:space="preserve">三、技术方案</w:t>
      </w:r>
    </w:p>
    <w:bookmarkStart w:id="35" w:name="技术栈"/>
    <w:p>
      <w:pPr>
        <w:pStyle w:val="Heading3"/>
      </w:pPr>
      <w:r>
        <w:t xml:space="preserve">3.1 技术栈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Earth Engine Python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在线处理Sentinel-2和MODIS，避免大文件下载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遥感分类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SAM-2（主）/ sklearn RF（备）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第1周第3天决策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特征工程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Pandas, NumPy, Shapely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多源数据对齐融合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碳汇预测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+ PyG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LSTM基线 → ST-GNN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MODIS MOD17A2H GPP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500m, 8天, 总初级生产力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轻量级，支持Mock模式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Vue3 + Cesium.js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天地图底图，合规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老师提供服务器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用于SAM-2推理和模型训练</w:t>
            </w:r>
          </w:p>
        </w:tc>
      </w:tr>
    </w:tbl>
    <w:bookmarkEnd w:id="35"/>
    <w:bookmarkStart w:id="36" w:name="数据源与获取方式"/>
    <w:p>
      <w:pPr>
        <w:pStyle w:val="Heading3"/>
      </w:pPr>
      <w:r>
        <w:t xml:space="preserve">3.2 数据源与获取方式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220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Sentinel-2 L2A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GEE在线导出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地物分类、NDVI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MODIS MOD17A2H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GEE在线导出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GPP训练标签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ERA5 气象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 API（今日提交请求）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风速、温度、湿度特征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EDGAR v8.0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官网下载NC文件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工业排放特征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ESA CCI Land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GEE或官网下载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随机森林弱监督标签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国家地理信息局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Cesium底图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成员E</w:t>
            </w:r>
          </w:p>
        </w:tc>
      </w:tr>
    </w:tbl>
    <w:bookmarkEnd w:id="36"/>
    <w:bookmarkStart w:id="37" w:name="模型设计分阶段实现"/>
    <w:p>
      <w:pPr>
        <w:pStyle w:val="Heading3"/>
      </w:pPr>
      <w:r>
        <w:t xml:space="preserve">3.3 模型设计（分阶段实现）</w:t>
      </w:r>
    </w:p>
    <w:p>
      <w:pPr>
        <w:pStyle w:val="FirstParagraph"/>
      </w:pPr>
      <w:r>
        <w:rPr>
          <w:b/>
          <w:bCs/>
        </w:rPr>
        <w:t xml:space="preserve">阶段一（第2周完成）：LSTM基线</w:t>
      </w:r>
    </w:p>
    <w:p>
      <w:pPr>
        <w:pStyle w:val="SourceCode"/>
      </w:pPr>
      <w:r>
        <w:rPr>
          <w:rStyle w:val="VerbatimChar"/>
        </w:rPr>
        <w:t xml:space="preserve">输入序列：[NDVI_t, GPP_t, Temp_t, Wind_t, Emission_t] × T个时间步</w:t>
      </w:r>
      <w:r>
        <w:br/>
      </w:r>
      <w:r>
        <w:rPr>
          <w:rStyle w:val="VerbatimChar"/>
        </w:rPr>
        <w:t xml:space="preserve">输出：GPP_(t+1) ... GPP_(t+k)</w:t>
      </w:r>
      <w:r>
        <w:br/>
      </w:r>
      <w:r>
        <w:rPr>
          <w:rStyle w:val="VerbatimChar"/>
        </w:rPr>
        <w:t xml:space="preserve">实现：单层LSTM → 全连接 → 预测值</w:t>
      </w:r>
      <w:r>
        <w:br/>
      </w:r>
      <w:r>
        <w:rPr>
          <w:rStyle w:val="VerbatimChar"/>
        </w:rPr>
        <w:t xml:space="preserve">评估：MAE, RMSE, R²</w:t>
      </w:r>
    </w:p>
    <w:p>
      <w:pPr>
        <w:pStyle w:val="FirstParagraph"/>
      </w:pPr>
      <w:r>
        <w:rPr>
          <w:b/>
          <w:bCs/>
        </w:rPr>
        <w:t xml:space="preserve">阶段二（第3周，若基线跑通则实施）：ST-GNN</w:t>
      </w:r>
    </w:p>
    <w:p>
      <w:pPr>
        <w:pStyle w:val="SourceCode"/>
      </w:pPr>
      <w:r>
        <w:rPr>
          <w:rStyle w:val="VerbatimChar"/>
        </w:rPr>
        <w:t xml:space="preserve">图构建：</w:t>
      </w:r>
      <w:r>
        <w:br/>
      </w:r>
      <w:r>
        <w:rPr>
          <w:rStyle w:val="VerbatimChar"/>
        </w:rPr>
        <w:t xml:space="preserve">  节点 = 1km×1km 网格（研究区约2500个节点）</w:t>
      </w:r>
      <w:r>
        <w:br/>
      </w:r>
      <w:r>
        <w:rPr>
          <w:rStyle w:val="VerbatimChar"/>
        </w:rPr>
        <w:t xml:space="preserve">  空间边 = 相邻节点连接（8邻域）</w:t>
      </w:r>
      <w:r>
        <w:br/>
      </w:r>
      <w:r>
        <w:rPr>
          <w:rStyle w:val="VerbatimChar"/>
        </w:rPr>
        <w:t xml:space="preserve">  风向边 = ERA5风场决定的加权有向边</w:t>
      </w:r>
      <w:r>
        <w:br/>
      </w:r>
      <w:r>
        <w:br/>
      </w:r>
      <w:r>
        <w:rPr>
          <w:rStyle w:val="VerbatimChar"/>
        </w:rPr>
        <w:t xml:space="preserve">GCN层：聚合邻居空间信息 → 节点特征增强</w:t>
      </w:r>
      <w:r>
        <w:br/>
      </w:r>
      <w:r>
        <w:rPr>
          <w:rStyle w:val="VerbatimChar"/>
        </w:rPr>
        <w:t xml:space="preserve">LSTM层：建模时序变化</w:t>
      </w:r>
      <w:r>
        <w:br/>
      </w:r>
      <w:r>
        <w:rPr>
          <w:rStyle w:val="VerbatimChar"/>
        </w:rPr>
        <w:t xml:space="preserve">输出：每个节点的未来GPP预测</w:t>
      </w:r>
    </w:p>
    <w:p>
      <w:pPr>
        <w:pStyle w:val="FirstParagraph"/>
      </w:pPr>
      <w:r>
        <w:rPr>
          <w:b/>
          <w:bCs/>
        </w:rPr>
        <w:t xml:space="preserve">情景推演逻辑（简洁可实现）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用户在地图上点击区域，设置"新增工业区"</w:t>
      </w:r>
      <w:r>
        <w:br/>
      </w:r>
      <w:r>
        <w:rPr>
          <w:rStyle w:val="CommentTok"/>
        </w:rPr>
        <w:t xml:space="preserve"># 后端将该区域的 EDGAR 排放值放大 N 倍</w:t>
      </w:r>
      <w:r>
        <w:br/>
      </w:r>
      <w:r>
        <w:rPr>
          <w:rStyle w:val="CommentTok"/>
        </w:rPr>
        <w:t xml:space="preserve"># 用相同模型重新推理</w:t>
      </w:r>
      <w:r>
        <w:br/>
      </w:r>
      <w:r>
        <w:rPr>
          <w:rStyle w:val="CommentTok"/>
        </w:rPr>
        <w:t xml:space="preserve"># 返回原始预测 vs 情景预测，前端双图对比显示</w:t>
      </w:r>
    </w:p>
    <w:bookmarkEnd w:id="37"/>
    <w:bookmarkStart w:id="38" w:name="研究区域确认"/>
    <w:p>
      <w:pPr>
        <w:pStyle w:val="Heading3"/>
      </w:pPr>
      <w:r>
        <w:t xml:space="preserve">3.4 研究区域（确认）</w:t>
      </w:r>
    </w:p>
    <w:p>
      <w:pPr>
        <w:pStyle w:val="FirstParagraph"/>
      </w:pPr>
      <w:r>
        <w:rPr>
          <w:b/>
          <w:bCs/>
        </w:rPr>
        <w:t xml:space="preserve">研究区域</w:t>
      </w:r>
      <w:r>
        <w:t xml:space="preserve">：浙江省湖州市（推荐）</w:t>
      </w:r>
    </w:p>
    <w:p>
      <w:pPr>
        <w:pStyle w:val="Compact"/>
        <w:numPr>
          <w:ilvl w:val="0"/>
          <w:numId w:val="1006"/>
        </w:numPr>
      </w:pPr>
      <w:r>
        <w:t xml:space="preserve">中心坐标：约 120.1°E, 30.8°N</w:t>
      </w:r>
    </w:p>
    <w:p>
      <w:pPr>
        <w:pStyle w:val="Compact"/>
        <w:numPr>
          <w:ilvl w:val="0"/>
          <w:numId w:val="1006"/>
        </w:numPr>
      </w:pPr>
      <w:r>
        <w:t xml:space="preserve">范围：50×50 km</w:t>
      </w:r>
    </w:p>
    <w:p>
      <w:pPr>
        <w:pStyle w:val="Compact"/>
        <w:numPr>
          <w:ilvl w:val="0"/>
          <w:numId w:val="1006"/>
        </w:numPr>
      </w:pPr>
      <w:r>
        <w:t xml:space="preserve">特点：太湖流域，森林+农田+城镇混合，工业区明显，碳通量特征丰富</w:t>
      </w:r>
    </w:p>
    <w:p>
      <w:pPr>
        <w:pStyle w:val="Compact"/>
        <w:numPr>
          <w:ilvl w:val="0"/>
          <w:numId w:val="1006"/>
        </w:numPr>
      </w:pPr>
      <w:r>
        <w:t xml:space="preserve">GEE 数据量：可控，Sentinel-2 单景覆盖，无需拼接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四实施计划"/>
    <w:p>
      <w:pPr>
        <w:pStyle w:val="Heading2"/>
      </w:pPr>
      <w:r>
        <w:t xml:space="preserve">四、实施计划</w:t>
      </w:r>
    </w:p>
    <w:bookmarkStart w:id="40" w:name="四周总体规划"/>
    <w:p>
      <w:pPr>
        <w:pStyle w:val="Heading3"/>
      </w:pPr>
      <w:r>
        <w:t xml:space="preserve">4.1 四周总体规划</w:t>
      </w:r>
    </w:p>
    <w:p>
      <w:pPr>
        <w:pStyle w:val="SourceCode"/>
      </w:pPr>
      <w:r>
        <w:rPr>
          <w:rStyle w:val="VerbatimChar"/>
        </w:rPr>
        <w:t xml:space="preserve">第1周（3.15-3.21）：环境搭建 + 数据获取 + 技术路线确认</w:t>
      </w:r>
      <w:r>
        <w:br/>
      </w:r>
      <w:r>
        <w:rPr>
          <w:rStyle w:val="VerbatimChar"/>
        </w:rPr>
        <w:t xml:space="preserve">第2周（3.22-3.28）：核心算法实现 + 可视化基础 + 数据处理</w:t>
      </w:r>
      <w:r>
        <w:br/>
      </w:r>
      <w:r>
        <w:rPr>
          <w:rStyle w:val="VerbatimChar"/>
        </w:rPr>
        <w:t xml:space="preserve">第3周（3.29-4.04）：模型训练 + 系统集成 + 报告写作启动</w:t>
      </w:r>
      <w:r>
        <w:br/>
      </w:r>
      <w:r>
        <w:rPr>
          <w:rStyle w:val="VerbatimChar"/>
        </w:rPr>
        <w:t xml:space="preserve">第4周（4.05-4.10）：系统完善 + 报告定稿 + 演示材料冲刺</w:t>
      </w:r>
    </w:p>
    <w:bookmarkEnd w:id="40"/>
    <w:bookmarkStart w:id="41" w:name="第1周详细计划3.15-3.21"/>
    <w:p>
      <w:pPr>
        <w:pStyle w:val="Heading3"/>
      </w:pPr>
      <w:r>
        <w:t xml:space="preserve">4.2 第1周详细计划（3.15-3.21）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：技术路线100%确认；数据获取流程跑通；项目框架搭建完毕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1352"/>
        <w:gridCol w:w="1352"/>
        <w:gridCol w:w="1352"/>
        <w:gridCol w:w="1352"/>
        <w:gridCol w:w="1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3.15(今日)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读ST-GNN论文；设计网格图拓扑方案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立即提交ERA5请求</w:t>
            </w:r>
            <w:r>
              <w:t xml:space="preserve">；注册GEE账号；下载EDGAR数据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搭建遥感Python环境（rasterio, gdal）；注册GEE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搭建FastAPI项目；设计数据库表结构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搭建Vue3+Cesium.js项目；申请天地图Token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编写图拓扑构建代码（节点/边定义）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GEE：编写Sentinel-2导出脚本；提交导出任务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测试SAM-2</w:t>
            </w:r>
            <w:r>
              <w:t xml:space="preserve">：在GPU上跑一景影像，记录效果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设计完整API接口规范（与E协商JSON格式）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实现三维地球基础显示；接入天地图底图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实现LSTM基线模型框架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GEE：编写MODIS GPP导出脚本；提交导出任务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⚡决策门</w:t>
            </w:r>
            <w:r>
              <w:t xml:space="preserve">：SAM-2效果可用→继续；效果差→切换RF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实现Mock数据API（全部接口返回假数据）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测试调通与Mock API的数据通信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编写图数据加载器 DataLoader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处理EDGAR数据（NC格式→CSV，坐标对齐）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按决策结果配置分类流程；测试分类脚本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完善Mock API；编写API文档初稿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实现热力图层基础框架（Mock数据驱动）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跑通LSTM单节点时序预测（小样本验证）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ERA5数据到达→处理为网格CSV；时序整理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运行地物分类（正式运行，研究区全量）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数据库建表；实现数据写入接口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时间轴滑块组件实现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扩展到多节点；验证维度正确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特征初步融合：时间对齐各数据源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检查分类结果；计算初步面积统计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测试Mock API完整性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前端整体调试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</w:tr>
    </w:tbl>
    <w:p>
      <w:pPr>
        <w:pStyle w:val="BodyText"/>
      </w:pPr>
      <w:r>
        <w:rPr>
          <w:b/>
          <w:bCs/>
        </w:rPr>
        <w:t xml:space="preserve">第1周里程碑（周会必须达到）</w:t>
      </w:r>
      <w:r>
        <w:t xml:space="preserve">：</w:t>
      </w:r>
      <w:r>
        <w:t xml:space="preserve"> </w:t>
      </w:r>
      <w:r>
        <w:t xml:space="preserve">- [ ] 技术路线100%确认（SAM-2 or RF已决定）</w:t>
      </w:r>
      <w:r>
        <w:t xml:space="preserve"> </w:t>
      </w:r>
      <w:r>
        <w:t xml:space="preserve">- [ ] ERA5/EDGAR/GEE数据获取流程跑通（数据已在下载或导出中）</w:t>
      </w:r>
      <w:r>
        <w:t xml:space="preserve"> </w:t>
      </w:r>
      <w:r>
        <w:t xml:space="preserve">- [ ] Mock API全部接口可返回数据</w:t>
      </w:r>
      <w:r>
        <w:t xml:space="preserve"> </w:t>
      </w:r>
      <w:r>
        <w:t xml:space="preserve">- [ ] 三维地球可正常显示、热力图框架可接Mock数据</w:t>
      </w:r>
      <w:r>
        <w:t xml:space="preserve"> </w:t>
      </w:r>
      <w:r>
        <w:t xml:space="preserve">- [ ] LSTM基线代码可运行（哪怕是随机数据）</w:t>
      </w:r>
      <w:r>
        <w:t xml:space="preserve"> </w:t>
      </w:r>
      <w:r>
        <w:t xml:space="preserve">- [ ] API接口规范文档确定（成员D/E签字确认格式）</w:t>
      </w:r>
    </w:p>
    <w:bookmarkEnd w:id="41"/>
    <w:bookmarkStart w:id="42" w:name="第2周详细计划3.22-3.28"/>
    <w:p>
      <w:pPr>
        <w:pStyle w:val="Heading3"/>
      </w:pPr>
      <w:r>
        <w:t xml:space="preserve">4.3 第2周详细计划（3.22-3.28）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：地物分类完成；LSTM基线训练完成；前端基础功能完成；数据基本就绪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1352"/>
        <w:gridCol w:w="1352"/>
        <w:gridCol w:w="1352"/>
        <w:gridCol w:w="1352"/>
        <w:gridCol w:w="1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实现GCN层（基于PyG）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数据清洗：异常值处理，缺失值填充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地物分类全量运行；面积统计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接入真实地物/NDVI数据（成员C交付后）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热力图接入真实API数据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GCN+LSTM组合架构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坐标系统一对齐（WGS84）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NDVI时序提取（GEE，4个季度）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实现预测数据查询接口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点击查看时序图功能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图数据集构建（节点特征+边索引+GPP标签）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特征工程：滞后特征、季节编码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分类结果输出为成员B需要的格式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实现预测接口（接Mock模型）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时间轴联动地图数据更新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LSTM基线开始训练</w:t>
            </w:r>
            <w:r>
              <w:t xml:space="preserve">（在GPU上）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构建完整训练数据集（NPZ格式）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NDVI异常值检查；时序平滑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情景推演接口（Mock逻辑）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情景对比面板UI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评估LSTM基线指标（MAE/RMSE）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EDA：绘制数据分布/相关性图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整理遥感成果文件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联调测试（D+E）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联调测试（E+D）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ST-GNN开始训练（若基线正常）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数据集文档整理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遥感结果整理完成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界面美化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</w:tr>
    </w:tbl>
    <w:p>
      <w:pPr>
        <w:pStyle w:val="BodyText"/>
      </w:pPr>
      <w:r>
        <w:rPr>
          <w:b/>
          <w:bCs/>
        </w:rPr>
        <w:t xml:space="preserve">第2周里程碑</w:t>
      </w:r>
      <w:r>
        <w:t xml:space="preserve">：</w:t>
      </w:r>
      <w:r>
        <w:t xml:space="preserve"> </w:t>
      </w:r>
      <w:r>
        <w:t xml:space="preserve">- [ ] LSTM基线训练完成，有可汇报的指标</w:t>
      </w:r>
      <w:r>
        <w:t xml:space="preserve"> </w:t>
      </w:r>
      <w:r>
        <w:t xml:space="preserve">- [ ] 地物分类图完成，面积统计数据就绪</w:t>
      </w:r>
      <w:r>
        <w:t xml:space="preserve"> </w:t>
      </w:r>
      <w:r>
        <w:t xml:space="preserve">- [ ] NDVI多时相时序数据就绪</w:t>
      </w:r>
      <w:r>
        <w:t xml:space="preserve"> </w:t>
      </w:r>
      <w:r>
        <w:t xml:space="preserve">- [ ] 完整训练数据集构建完成</w:t>
      </w:r>
      <w:r>
        <w:t xml:space="preserve"> </w:t>
      </w:r>
      <w:r>
        <w:t xml:space="preserve">- [ ] 前端热力图、时间轴、情景面板UI完成（Mock数据驱动）</w:t>
      </w:r>
      <w:r>
        <w:t xml:space="preserve"> </w:t>
      </w:r>
      <w:r>
        <w:t xml:space="preserve">- [ ] 前后端联调初步打通</w:t>
      </w:r>
    </w:p>
    <w:bookmarkEnd w:id="42"/>
    <w:bookmarkStart w:id="43" w:name="第3周详细计划3.29-4.04"/>
    <w:p>
      <w:pPr>
        <w:pStyle w:val="Heading3"/>
      </w:pPr>
      <w:r>
        <w:t xml:space="preserve">4.4 第3周详细计划（3.29-4.04）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：ST-GNN训练完成；前后端真实数据全打通；各成员报告章节初稿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1352"/>
        <w:gridCol w:w="1352"/>
        <w:gridCol w:w="1352"/>
        <w:gridCol w:w="1352"/>
        <w:gridCol w:w="1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ST-GNN调参；监控训练loss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数据验证；补充缺失时间步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多时相结果汇总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接入ST-GNN真实预测接口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前后端真实数据联调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模型评估（与LSTM对比）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准备演示区域数据子集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开始撰写遥感章节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情景推演接口接真实模型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情景推演功能联调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情景推演算法实现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开始撰写数据章节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遥感章节撰写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Bug修复；联调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交互细节优化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封装模型预测API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数据章节撰写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遥感章节完成初稿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开始撰写系统章节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整体功能测试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开始撰写算法章节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数据章节完成初稿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准备遥感结果插图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系统章节撰写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开始汇总报告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模型定版；章节继续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章节提交给E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API文档完善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汇总各章节；统一格式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周会</w:t>
            </w:r>
          </w:p>
        </w:tc>
      </w:tr>
    </w:tbl>
    <w:p>
      <w:pPr>
        <w:pStyle w:val="BodyText"/>
      </w:pPr>
      <w:r>
        <w:rPr>
          <w:b/>
          <w:bCs/>
        </w:rPr>
        <w:t xml:space="preserve">第3周里程碑</w:t>
      </w:r>
      <w:r>
        <w:t xml:space="preserve">：</w:t>
      </w:r>
      <w:r>
        <w:t xml:space="preserve"> </w:t>
      </w:r>
      <w:r>
        <w:t xml:space="preserve">- [ ] ST-GNN模型定版（或确认使用LSTM基线）</w:t>
      </w:r>
      <w:r>
        <w:t xml:space="preserve"> </w:t>
      </w:r>
      <w:r>
        <w:t xml:space="preserve">- [ ] 情景推演功能端到端可演示</w:t>
      </w:r>
      <w:r>
        <w:t xml:space="preserve"> </w:t>
      </w:r>
      <w:r>
        <w:t xml:space="preserve">- [ ] 前后端真实数据全部打通</w:t>
      </w:r>
      <w:r>
        <w:t xml:space="preserve"> </w:t>
      </w:r>
      <w:r>
        <w:t xml:space="preserve">- [ ] 所有成员章节初稿提交给成员E</w:t>
      </w:r>
      <w:r>
        <w:t xml:space="preserve"> </w:t>
      </w:r>
      <w:r>
        <w:t xml:space="preserve">- [ ] 系统完整流程可跑通演示</w:t>
      </w:r>
    </w:p>
    <w:bookmarkEnd w:id="43"/>
    <w:bookmarkStart w:id="44" w:name="第4周详细计划4.05-4.10"/>
    <w:p>
      <w:pPr>
        <w:pStyle w:val="Heading3"/>
      </w:pPr>
      <w:r>
        <w:t xml:space="preserve">4.5 第4周详细计划（4.05-4.10）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：系统稳定可演示；报告定稿；视频PPT完成；全员演练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1352"/>
        <w:gridCol w:w="1352"/>
        <w:gridCol w:w="1352"/>
        <w:gridCol w:w="1352"/>
        <w:gridCol w:w="1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章节修改（根据E反馈）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API文档最终化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报告统稿；撰写引言/结论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协助演示脚本撰写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准备报告数据图表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准备遥感图件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系统备份；部署文档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开始录制演示视频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答辩内容准备（算法部分）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报告定稿审阅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报告定稿审阅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报告定稿审阅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视频剪辑；</w:t>
            </w:r>
            <w:r>
              <w:rPr>
                <w:b/>
                <w:bCs/>
              </w:rPr>
              <w:t xml:space="preserve">报告定稿提交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制作答辩PPT（算法页）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制作答辩PPT（数据页）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制作答辩PPT（遥感页）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制作答辩PPT（系统页）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PPT整合美化</w:t>
            </w:r>
            <w:r>
              <w:t xml:space="preserve">；视频定稿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答辩演练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答辩演练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答辩演练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答辩演练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答辩演练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全员联排+最终检查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全员联排+最终检查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全员联排+最终检查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全员联排+最终检查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全员联排+最终检查</w:t>
            </w:r>
          </w:p>
        </w:tc>
      </w:tr>
    </w:tbl>
    <w:p>
      <w:pPr>
        <w:pStyle w:val="BodyText"/>
      </w:pPr>
      <w:r>
        <w:rPr>
          <w:b/>
          <w:bCs/>
        </w:rPr>
        <w:t xml:space="preserve">第4周里程碑</w:t>
      </w:r>
      <w:r>
        <w:t xml:space="preserve">：</w:t>
      </w:r>
      <w:r>
        <w:t xml:space="preserve"> </w:t>
      </w:r>
      <w:r>
        <w:t xml:space="preserve">- [ ] 研究报告定稿（4.07前）</w:t>
      </w:r>
      <w:r>
        <w:t xml:space="preserve"> </w:t>
      </w:r>
      <w:r>
        <w:t xml:space="preserve">- [ ] 演示视频完成（5-8分钟，4.08前）</w:t>
      </w:r>
      <w:r>
        <w:t xml:space="preserve"> </w:t>
      </w:r>
      <w:r>
        <w:t xml:space="preserve">- [ ] 答辩PPT完成（20页以内，4.08前）</w:t>
      </w:r>
      <w:r>
        <w:t xml:space="preserve"> </w:t>
      </w:r>
      <w:r>
        <w:t xml:space="preserve">- [ ] 系统能稳定演示（不崩溃）</w:t>
      </w:r>
      <w:r>
        <w:t xml:space="preserve"> </w:t>
      </w:r>
      <w:r>
        <w:t xml:space="preserve">- [ ] 全员完成至少一次完整演练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五研究报告章节分工"/>
    <w:p>
      <w:pPr>
        <w:pStyle w:val="Heading2"/>
      </w:pPr>
      <w:r>
        <w:t xml:space="preserve">五、研究报告章节分工</w:t>
      </w:r>
    </w:p>
    <w:p>
      <w:pPr>
        <w:pStyle w:val="SourceCode"/>
      </w:pPr>
      <w:r>
        <w:rPr>
          <w:rStyle w:val="VerbatimChar"/>
        </w:rPr>
        <w:t xml:space="preserve">第1章 引言与研究背景     ← 成员E（汇总后撰写，约2页）</w:t>
      </w:r>
      <w:r>
        <w:br/>
      </w:r>
      <w:r>
        <w:rPr>
          <w:rStyle w:val="VerbatimChar"/>
        </w:rPr>
        <w:t xml:space="preserve">第2章 数据来源与处理     ← 成员B（约4页）</w:t>
      </w:r>
      <w:r>
        <w:br/>
      </w:r>
      <w:r>
        <w:rPr>
          <w:rStyle w:val="VerbatimChar"/>
        </w:rPr>
        <w:t xml:space="preserve">第3章 算法与模型方法     ← 成员A（约5页）</w:t>
      </w:r>
      <w:r>
        <w:br/>
      </w:r>
      <w:r>
        <w:rPr>
          <w:rStyle w:val="VerbatimChar"/>
        </w:rPr>
        <w:t xml:space="preserve">第4章 遥感分析结果       ← 成员C（约4页）</w:t>
      </w:r>
      <w:r>
        <w:br/>
      </w:r>
      <w:r>
        <w:rPr>
          <w:rStyle w:val="VerbatimChar"/>
        </w:rPr>
        <w:t xml:space="preserve">第5章 系统设计与实现     ← 成员D（约4页）</w:t>
      </w:r>
      <w:r>
        <w:br/>
      </w:r>
      <w:r>
        <w:rPr>
          <w:rStyle w:val="VerbatimChar"/>
        </w:rPr>
        <w:t xml:space="preserve">第6章 结论与展望         ← 成员E（汇总后撰写，约2页）</w:t>
      </w:r>
      <w:r>
        <w:br/>
      </w:r>
      <w:r>
        <w:rPr>
          <w:rStyle w:val="VerbatimChar"/>
        </w:rPr>
        <w:t xml:space="preserve">参考文献                 ← 各成员提供本章引用，E汇总整理</w:t>
      </w:r>
    </w:p>
    <w:p>
      <w:pPr>
        <w:pStyle w:val="FirstParagraph"/>
      </w:pPr>
      <w:r>
        <w:rPr>
          <w:b/>
          <w:bCs/>
        </w:rPr>
        <w:t xml:space="preserve">报告时间节点</w:t>
      </w:r>
      <w:r>
        <w:t xml:space="preserve">：</w:t>
      </w:r>
      <w:r>
        <w:t xml:space="preserve"> </w:t>
      </w:r>
      <w:r>
        <w:t xml:space="preserve">- 4.02：各成员完成本章初稿，发给成员E</w:t>
      </w:r>
      <w:r>
        <w:t xml:space="preserve"> </w:t>
      </w:r>
      <w:r>
        <w:t xml:space="preserve">- 4.05：成员E完成统稿，反馈修改意见</w:t>
      </w:r>
      <w:r>
        <w:t xml:space="preserve"> </w:t>
      </w:r>
      <w:r>
        <w:t xml:space="preserve">- 4.07：全员修改完毕，报告定稿</w:t>
      </w:r>
    </w:p>
    <w:p>
      <w:r>
        <w:pict>
          <v:rect style="width:0;height:1.5pt" o:hralign="center" o:hrstd="t" o:hr="t"/>
        </w:pict>
      </w:r>
    </w:p>
    <w:bookmarkEnd w:id="46"/>
    <w:bookmarkStart w:id="47" w:name="六项目结构"/>
    <w:p>
      <w:pPr>
        <w:pStyle w:val="Heading2"/>
      </w:pPr>
      <w:r>
        <w:t xml:space="preserve">六、项目结构</w:t>
      </w:r>
    </w:p>
    <w:p>
      <w:pPr>
        <w:pStyle w:val="SourceCode"/>
      </w:pPr>
      <w:r>
        <w:rPr>
          <w:rStyle w:val="VerbatimChar"/>
        </w:rPr>
        <w:t xml:space="preserve">spatio-eco/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     # 原始数据（GEE导出/API下载）</w:t>
      </w:r>
      <w:r>
        <w:br/>
      </w:r>
      <w:r>
        <w:rPr>
          <w:rStyle w:val="VerbatimChar"/>
        </w:rPr>
        <w:t xml:space="preserve">│   │   ├── sentinel2/</w:t>
      </w:r>
      <w:r>
        <w:br/>
      </w:r>
      <w:r>
        <w:rPr>
          <w:rStyle w:val="VerbatimChar"/>
        </w:rPr>
        <w:t xml:space="preserve">│   │   ├── modis_gpp/</w:t>
      </w:r>
      <w:r>
        <w:br/>
      </w:r>
      <w:r>
        <w:rPr>
          <w:rStyle w:val="VerbatimChar"/>
        </w:rPr>
        <w:t xml:space="preserve">│   │   ├── era5/</w:t>
      </w:r>
      <w:r>
        <w:br/>
      </w:r>
      <w:r>
        <w:rPr>
          <w:rStyle w:val="VerbatimChar"/>
        </w:rPr>
        <w:t xml:space="preserve">│   │   └── edgar/</w:t>
      </w:r>
      <w:r>
        <w:br/>
      </w:r>
      <w:r>
        <w:rPr>
          <w:rStyle w:val="VerbatimChar"/>
        </w:rPr>
        <w:t xml:space="preserve">│   └── processed/                  # 处理后数据</w:t>
      </w:r>
      <w:r>
        <w:br/>
      </w:r>
      <w:r>
        <w:rPr>
          <w:rStyle w:val="VerbatimChar"/>
        </w:rPr>
        <w:t xml:space="preserve">│       ├── features.npz            # 训练特征矩阵</w:t>
      </w:r>
      <w:r>
        <w:br/>
      </w:r>
      <w:r>
        <w:rPr>
          <w:rStyle w:val="VerbatimChar"/>
        </w:rPr>
        <w:t xml:space="preserve">│       ├── labels_gpp.npz          # GPP训练标签</w:t>
      </w:r>
      <w:r>
        <w:br/>
      </w:r>
      <w:r>
        <w:rPr>
          <w:rStyle w:val="VerbatimChar"/>
        </w:rPr>
        <w:t xml:space="preserve">│       ├── graph_edges.csv         # 图拓扑边列表</w:t>
      </w:r>
      <w:r>
        <w:br/>
      </w:r>
      <w:r>
        <w:rPr>
          <w:rStyle w:val="VerbatimChar"/>
        </w:rPr>
        <w:t xml:space="preserve">│       └── landcover.tif           # 地物分类结果</w:t>
      </w:r>
      <w:r>
        <w:br/>
      </w:r>
      <w:r>
        <w:rPr>
          <w:rStyle w:val="VerbatimChar"/>
        </w:rPr>
        <w:t xml:space="preserve">├── notebooks/                      # 探索性分析</w:t>
      </w:r>
      <w:r>
        <w:br/>
      </w:r>
      <w:r>
        <w:rPr>
          <w:rStyle w:val="VerbatimChar"/>
        </w:rPr>
        <w:t xml:space="preserve">│   ├── 01_data_eda.ipynb</w:t>
      </w:r>
      <w:r>
        <w:br/>
      </w:r>
      <w:r>
        <w:rPr>
          <w:rStyle w:val="VerbatimChar"/>
        </w:rPr>
        <w:t xml:space="preserve">│   └── 02_model_experiment.ipynb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models/                     # 成员A</w:t>
      </w:r>
      <w:r>
        <w:br/>
      </w:r>
      <w:r>
        <w:rPr>
          <w:rStyle w:val="VerbatimChar"/>
        </w:rPr>
        <w:t xml:space="preserve">│   │   ├── lstm_baseline.py        # LSTM基线（先完成）</w:t>
      </w:r>
      <w:r>
        <w:br/>
      </w:r>
      <w:r>
        <w:rPr>
          <w:rStyle w:val="VerbatimChar"/>
        </w:rPr>
        <w:t xml:space="preserve">│   │   ├── gcn_layer.py</w:t>
      </w:r>
      <w:r>
        <w:br/>
      </w:r>
      <w:r>
        <w:rPr>
          <w:rStyle w:val="VerbatimChar"/>
        </w:rPr>
        <w:t xml:space="preserve">│   │   ├── stgnn.py</w:t>
      </w:r>
      <w:r>
        <w:br/>
      </w:r>
      <w:r>
        <w:rPr>
          <w:rStyle w:val="VerbatimChar"/>
        </w:rPr>
        <w:t xml:space="preserve">│   │   ├── train.py</w:t>
      </w:r>
      <w:r>
        <w:br/>
      </w:r>
      <w:r>
        <w:rPr>
          <w:rStyle w:val="VerbatimChar"/>
        </w:rPr>
        <w:t xml:space="preserve">│   │   └── scenario_engine.py</w:t>
      </w:r>
      <w:r>
        <w:br/>
      </w:r>
      <w:r>
        <w:rPr>
          <w:rStyle w:val="VerbatimChar"/>
        </w:rPr>
        <w:t xml:space="preserve">│   ├── data/                       # 成员B</w:t>
      </w:r>
      <w:r>
        <w:br/>
      </w:r>
      <w:r>
        <w:rPr>
          <w:rStyle w:val="VerbatimChar"/>
        </w:rPr>
        <w:t xml:space="preserve">│   │   ├── gee_exporter.py         # GEE数据导出脚本</w:t>
      </w:r>
      <w:r>
        <w:br/>
      </w:r>
      <w:r>
        <w:rPr>
          <w:rStyle w:val="VerbatimChar"/>
        </w:rPr>
        <w:t xml:space="preserve">│   │   ├── era5_downloader.py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feature_builder.py</w:t>
      </w:r>
      <w:r>
        <w:br/>
      </w:r>
      <w:r>
        <w:rPr>
          <w:rStyle w:val="VerbatimChar"/>
        </w:rPr>
        <w:t xml:space="preserve">│   │   └── graph_builder.py        # 图拓扑构建</w:t>
      </w:r>
      <w:r>
        <w:br/>
      </w:r>
      <w:r>
        <w:rPr>
          <w:rStyle w:val="VerbatimChar"/>
        </w:rPr>
        <w:t xml:space="preserve">│   ├── remote_sensing/             # 成员C</w:t>
      </w:r>
      <w:r>
        <w:br/>
      </w:r>
      <w:r>
        <w:rPr>
          <w:rStyle w:val="VerbatimChar"/>
        </w:rPr>
        <w:t xml:space="preserve">│   │   ├── sam2_inference.py       # SAM-2方案（主）</w:t>
      </w:r>
      <w:r>
        <w:br/>
      </w:r>
      <w:r>
        <w:rPr>
          <w:rStyle w:val="VerbatimChar"/>
        </w:rPr>
        <w:t xml:space="preserve">│   │   ├── rf_classifier.py        # 随机森林方案（备）</w:t>
      </w:r>
      <w:r>
        <w:br/>
      </w:r>
      <w:r>
        <w:rPr>
          <w:rStyle w:val="VerbatimChar"/>
        </w:rPr>
        <w:t xml:space="preserve">│   │   ├── ndvi_extractor.py</w:t>
      </w:r>
      <w:r>
        <w:br/>
      </w:r>
      <w:r>
        <w:rPr>
          <w:rStyle w:val="VerbatimChar"/>
        </w:rPr>
        <w:t xml:space="preserve">│   │   └── area_calculator.py</w:t>
      </w:r>
      <w:r>
        <w:br/>
      </w:r>
      <w:r>
        <w:rPr>
          <w:rStyle w:val="VerbatimChar"/>
        </w:rPr>
        <w:t xml:space="preserve">│   └── api/                        # 成员D</w:t>
      </w:r>
      <w:r>
        <w:br/>
      </w:r>
      <w:r>
        <w:rPr>
          <w:rStyle w:val="VerbatimChar"/>
        </w:rPr>
        <w:t xml:space="preserve">│       ├── main.py</w:t>
      </w:r>
      <w:r>
        <w:br/>
      </w:r>
      <w:r>
        <w:rPr>
          <w:rStyle w:val="VerbatimChar"/>
        </w:rPr>
        <w:t xml:space="preserve">│       ├── mock_data.py            # Mock数据生成器</w:t>
      </w:r>
      <w:r>
        <w:br/>
      </w:r>
      <w:r>
        <w:rPr>
          <w:rStyle w:val="VerbatimChar"/>
        </w:rPr>
        <w:t xml:space="preserve">│       ├── routes/</w:t>
      </w:r>
      <w:r>
        <w:br/>
      </w:r>
      <w:r>
        <w:rPr>
          <w:rStyle w:val="VerbatimChar"/>
        </w:rPr>
        <w:t xml:space="preserve">│       │   ├── carbon.py</w:t>
      </w:r>
      <w:r>
        <w:br/>
      </w:r>
      <w:r>
        <w:rPr>
          <w:rStyle w:val="VerbatimChar"/>
        </w:rPr>
        <w:t xml:space="preserve">│       │   ├── predict.py</w:t>
      </w:r>
      <w:r>
        <w:br/>
      </w:r>
      <w:r>
        <w:rPr>
          <w:rStyle w:val="VerbatimChar"/>
        </w:rPr>
        <w:t xml:space="preserve">│       │   ├── scenario.py</w:t>
      </w:r>
      <w:r>
        <w:br/>
      </w:r>
      <w:r>
        <w:rPr>
          <w:rStyle w:val="VerbatimChar"/>
        </w:rPr>
        <w:t xml:space="preserve">│       │   └── timeseries.py</w:t>
      </w:r>
      <w:r>
        <w:br/>
      </w:r>
      <w:r>
        <w:rPr>
          <w:rStyle w:val="VerbatimChar"/>
        </w:rPr>
        <w:t xml:space="preserve">│       └── database.py</w:t>
      </w:r>
      <w:r>
        <w:br/>
      </w:r>
      <w:r>
        <w:rPr>
          <w:rStyle w:val="VerbatimChar"/>
        </w:rPr>
        <w:t xml:space="preserve">├── frontend/                       # 成员E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CesiumViewer.vue</w:t>
      </w:r>
      <w:r>
        <w:br/>
      </w:r>
      <w:r>
        <w:rPr>
          <w:rStyle w:val="VerbatimChar"/>
        </w:rPr>
        <w:t xml:space="preserve">│   │   │   ├── HeatMapLayer.vue</w:t>
      </w:r>
      <w:r>
        <w:br/>
      </w:r>
      <w:r>
        <w:rPr>
          <w:rStyle w:val="VerbatimChar"/>
        </w:rPr>
        <w:t xml:space="preserve">│   │   │   ├── TimelineSlider.vue</w:t>
      </w:r>
      <w:r>
        <w:br/>
      </w:r>
      <w:r>
        <w:rPr>
          <w:rStyle w:val="VerbatimChar"/>
        </w:rPr>
        <w:t xml:space="preserve">│   │   │   └── ScenarioPanel.vue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└── index.js            # 统一API调用层</w:t>
      </w:r>
      <w:r>
        <w:br/>
      </w:r>
      <w:r>
        <w:rPr>
          <w:rStyle w:val="VerbatimChar"/>
        </w:rPr>
        <w:t xml:space="preserve">│   │   └── App.vue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models/                         # 训练产物</w:t>
      </w:r>
      <w:r>
        <w:br/>
      </w:r>
      <w:r>
        <w:rPr>
          <w:rStyle w:val="VerbatimChar"/>
        </w:rPr>
        <w:t xml:space="preserve">│   ├── lstm_baseline.pth</w:t>
      </w:r>
      <w:r>
        <w:br/>
      </w:r>
      <w:r>
        <w:rPr>
          <w:rStyle w:val="VerbatimChar"/>
        </w:rPr>
        <w:t xml:space="preserve">│   └── stgnn_model.pth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研究报告/                   # 各成员章节文件</w:t>
      </w:r>
      <w:r>
        <w:br/>
      </w:r>
      <w:r>
        <w:rPr>
          <w:rStyle w:val="VerbatimChar"/>
        </w:rPr>
        <w:t xml:space="preserve">│   │   ├── 02_数据章节_B.docx</w:t>
      </w:r>
      <w:r>
        <w:br/>
      </w:r>
      <w:r>
        <w:rPr>
          <w:rStyle w:val="VerbatimChar"/>
        </w:rPr>
        <w:t xml:space="preserve">│   │   ├── 03_算法章节_A.docx</w:t>
      </w:r>
      <w:r>
        <w:br/>
      </w:r>
      <w:r>
        <w:rPr>
          <w:rStyle w:val="VerbatimChar"/>
        </w:rPr>
        <w:t xml:space="preserve">│   │   ├── 04_遥感章节_C.docx</w:t>
      </w:r>
      <w:r>
        <w:br/>
      </w:r>
      <w:r>
        <w:rPr>
          <w:rStyle w:val="VerbatimChar"/>
        </w:rPr>
        <w:t xml:space="preserve">│   │   └── 05_系统章节_D.docx</w:t>
      </w:r>
      <w:r>
        <w:br/>
      </w:r>
      <w:r>
        <w:rPr>
          <w:rStyle w:val="VerbatimChar"/>
        </w:rPr>
        <w:t xml:space="preserve">│   ├── API文档.md</w:t>
      </w:r>
      <w:r>
        <w:br/>
      </w:r>
      <w:r>
        <w:rPr>
          <w:rStyle w:val="VerbatimChar"/>
        </w:rPr>
        <w:t xml:space="preserve">│   └── 数据字典.md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7"/>
    <w:bookmarkStart w:id="51" w:name="七协作机制"/>
    <w:p>
      <w:pPr>
        <w:pStyle w:val="Heading2"/>
      </w:pPr>
      <w:r>
        <w:t xml:space="preserve">七、协作机制</w:t>
      </w:r>
    </w:p>
    <w:bookmarkStart w:id="48" w:name="代码管理"/>
    <w:p>
      <w:pPr>
        <w:pStyle w:val="Heading3"/>
      </w:pPr>
      <w:r>
        <w:t xml:space="preserve">7.1 代码管理</w:t>
      </w:r>
    </w:p>
    <w:p>
      <w:pPr>
        <w:pStyle w:val="SourceCode"/>
      </w:pPr>
      <w:r>
        <w:rPr>
          <w:rStyle w:val="VerbatimChar"/>
        </w:rPr>
        <w:t xml:space="preserve">main（受保护）</w:t>
      </w:r>
      <w:r>
        <w:br/>
      </w:r>
      <w:r>
        <w:rPr>
          <w:rStyle w:val="VerbatimChar"/>
        </w:rPr>
        <w:t xml:space="preserve">├── feature/models        （成员A）</w:t>
      </w:r>
      <w:r>
        <w:br/>
      </w:r>
      <w:r>
        <w:rPr>
          <w:rStyle w:val="VerbatimChar"/>
        </w:rPr>
        <w:t xml:space="preserve">├── feature/data          （成员B）</w:t>
      </w:r>
      <w:r>
        <w:br/>
      </w:r>
      <w:r>
        <w:rPr>
          <w:rStyle w:val="VerbatimChar"/>
        </w:rPr>
        <w:t xml:space="preserve">├── feature/remote-sensing（成员C）</w:t>
      </w:r>
      <w:r>
        <w:br/>
      </w:r>
      <w:r>
        <w:rPr>
          <w:rStyle w:val="VerbatimChar"/>
        </w:rPr>
        <w:t xml:space="preserve">├── feature/api           （成员D）</w:t>
      </w:r>
      <w:r>
        <w:br/>
      </w:r>
      <w:r>
        <w:rPr>
          <w:rStyle w:val="VerbatimChar"/>
        </w:rPr>
        <w:t xml:space="preserve">└── feature/frontend      （成员E）</w:t>
      </w:r>
    </w:p>
    <w:p>
      <w:pPr>
        <w:pStyle w:val="FirstParagraph"/>
      </w:pPr>
      <w:r>
        <w:rPr>
          <w:b/>
          <w:bCs/>
        </w:rPr>
        <w:t xml:space="preserve">PR规则</w:t>
      </w:r>
      <w:r>
        <w:t xml:space="preserve">：合并到main前需至少1人Review；每周周会后统一合并本周分支</w:t>
      </w:r>
    </w:p>
    <w:bookmarkEnd w:id="48"/>
    <w:bookmarkStart w:id="49" w:name="接口契约核心协作规范"/>
    <w:p>
      <w:pPr>
        <w:pStyle w:val="Heading3"/>
      </w:pPr>
      <w:r>
        <w:t xml:space="preserve">7.2 接口契约（核心协作规范）</w:t>
      </w:r>
    </w:p>
    <w:p>
      <w:pPr>
        <w:pStyle w:val="FirstParagraph"/>
      </w:pPr>
      <w:r>
        <w:t xml:space="preserve">成员D和E在第1周3.17前必须协商确定并书面记录以下JSON格式：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/api/carbon/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date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返回格式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"carbon_flux"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格式一旦确定，双方不得单方面修改，需沟通后更新版本。</w:t>
      </w:r>
    </w:p>
    <w:bookmarkEnd w:id="49"/>
    <w:bookmarkStart w:id="50" w:name="沟通机制"/>
    <w:p>
      <w:pPr>
        <w:pStyle w:val="Heading3"/>
      </w:pPr>
      <w:r>
        <w:t xml:space="preserve">7.3 沟通机制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微信群（22点前）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今日进度（一句话）+ 明日计划 + 卡点问题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线下周会（1-2小时）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里程碑验收、演示进度、下周计划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跨成员技术问题、接口格式变更</w:t>
            </w:r>
          </w:p>
        </w:tc>
      </w:tr>
    </w:tbl>
    <w:p>
      <w:pPr>
        <w:pStyle w:val="BodyText"/>
      </w:pPr>
      <w:r>
        <w:rPr>
          <w:b/>
          <w:bCs/>
        </w:rPr>
        <w:t xml:space="preserve">周会演示要求</w:t>
      </w:r>
      <w:r>
        <w:t xml:space="preserve">：每人演示本周交付物（代码跑起来或文档打开），不接受”基本完成但还没跑通”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八风险控制修订"/>
    <w:p>
      <w:pPr>
        <w:pStyle w:val="Heading2"/>
      </w:pPr>
      <w:r>
        <w:t xml:space="preserve">八、风险控制（修订）</w:t>
      </w:r>
    </w:p>
    <w:bookmarkStart w:id="52" w:name="风险识别与应对"/>
    <w:p>
      <w:pPr>
        <w:pStyle w:val="Heading3"/>
      </w:pPr>
      <w:r>
        <w:t xml:space="preserve">8.1 风险识别与应对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SAM-2在遥感影像效果差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3.17决策门</w:t>
            </w:r>
            <w:r>
              <w:t xml:space="preserve">：直接切换随机森林，不拖延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3.17（第1周）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ST-GNN不收敛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LSTM基线保底；3.27周会评估，不收敛则以LSTM定版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3.28（第2周末）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ERA5数据下载缓慢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今日立即提交请求；如超过3天未到，改用ERA5-Land或NCEP再分析数据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GEE导出超时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缩小时间范围（只导出2022-2023年2年数据）；降低空间分辨率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成员E工作量过载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低→已缓解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报告分章节撰写已落实；如仍紧张，PPT由各成员自制本章内容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前后端对接延迟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低→已缓解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API机制已保证前端不等待后端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GPU资源抢占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训练任务提前排队；非训练时段做数据处理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</w:t>
            </w:r>
          </w:p>
        </w:tc>
      </w:tr>
    </w:tbl>
    <w:bookmarkEnd w:id="52"/>
    <w:bookmarkStart w:id="53" w:name="技术备选路线明确触发条件"/>
    <w:p>
      <w:pPr>
        <w:pStyle w:val="Heading3"/>
      </w:pPr>
      <w:r>
        <w:t xml:space="preserve">8.2 技术备选路线（明确触发条件）</w:t>
      </w:r>
    </w:p>
    <w:p>
      <w:pPr>
        <w:pStyle w:val="SourceCode"/>
      </w:pPr>
      <w:r>
        <w:rPr>
          <w:rStyle w:val="VerbatimChar"/>
        </w:rPr>
        <w:t xml:space="preserve">地物分类：</w:t>
      </w:r>
      <w:r>
        <w:br/>
      </w:r>
      <w:r>
        <w:rPr>
          <w:rStyle w:val="VerbatimChar"/>
        </w:rPr>
        <w:t xml:space="preserve">  主：SAM-2（3.17触发条件：分类图视觉合理，主要类别可识别）</w:t>
      </w:r>
      <w:r>
        <w:br/>
      </w:r>
      <w:r>
        <w:rPr>
          <w:rStyle w:val="VerbatimChar"/>
        </w:rPr>
        <w:t xml:space="preserve">  备：sklearn RandomForest（3.17 SAM-2效果差则立即切换）</w:t>
      </w:r>
      <w:r>
        <w:br/>
      </w:r>
      <w:r>
        <w:br/>
      </w:r>
      <w:r>
        <w:rPr>
          <w:rStyle w:val="VerbatimChar"/>
        </w:rPr>
        <w:t xml:space="preserve">碳汇预测：</w:t>
      </w:r>
      <w:r>
        <w:br/>
      </w:r>
      <w:r>
        <w:rPr>
          <w:rStyle w:val="VerbatimChar"/>
        </w:rPr>
        <w:t xml:space="preserve">  主：ST-GNN = GCN + LSTM（3.28触发条件：训练loss收敛，RMSE优于LSTM）</w:t>
      </w:r>
      <w:r>
        <w:br/>
      </w:r>
      <w:r>
        <w:rPr>
          <w:rStyle w:val="VerbatimChar"/>
        </w:rPr>
        <w:t xml:space="preserve">  备：LSTM基线（3.28 ST-GNN不收敛则以LSTM定版，报告中说明尝试过ST-GNN）</w:t>
      </w:r>
      <w:r>
        <w:br/>
      </w:r>
      <w:r>
        <w:br/>
      </w:r>
      <w:r>
        <w:rPr>
          <w:rStyle w:val="VerbatimChar"/>
        </w:rPr>
        <w:t xml:space="preserve">前端可视化：</w:t>
      </w:r>
      <w:r>
        <w:br/>
      </w:r>
      <w:r>
        <w:rPr>
          <w:rStyle w:val="VerbatimChar"/>
        </w:rPr>
        <w:t xml:space="preserve">  主：Cesium.js（保留，是核心亮点）</w:t>
      </w:r>
      <w:r>
        <w:br/>
      </w:r>
      <w:r>
        <w:rPr>
          <w:rStyle w:val="VerbatimChar"/>
        </w:rPr>
        <w:t xml:space="preserve">  备：Mapbox GL JS（如Cesium.js出现严重Bug且无法修复）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九竞赛规则合规性"/>
    <w:p>
      <w:pPr>
        <w:pStyle w:val="Heading2"/>
      </w:pPr>
      <w:r>
        <w:t xml:space="preserve">九、竞赛规则合规性</w:t>
      </w:r>
    </w:p>
    <w:bookmarkStart w:id="55" w:name="地图合规"/>
    <w:p>
      <w:pPr>
        <w:pStyle w:val="Heading3"/>
      </w:pPr>
      <w:r>
        <w:t xml:space="preserve">9.1 地图合规</w:t>
      </w:r>
    </w:p>
    <w:p>
      <w:pPr>
        <w:pStyle w:val="Compact"/>
        <w:numPr>
          <w:ilvl w:val="0"/>
          <w:numId w:val="1007"/>
        </w:numPr>
      </w:pPr>
      <w:r>
        <w:t xml:space="preserve">底图：天地图（tianditu.gov.cn），在界面标注审图号</w:t>
      </w:r>
    </w:p>
    <w:p>
      <w:pPr>
        <w:pStyle w:val="Compact"/>
        <w:numPr>
          <w:ilvl w:val="0"/>
          <w:numId w:val="1007"/>
        </w:numPr>
      </w:pPr>
      <w:r>
        <w:t xml:space="preserve">国界省界符合官方规范</w:t>
      </w:r>
    </w:p>
    <w:bookmarkEnd w:id="55"/>
    <w:bookmarkStart w:id="56" w:name="ai工具申报"/>
    <w:p>
      <w:pPr>
        <w:pStyle w:val="Heading3"/>
      </w:pPr>
      <w:r>
        <w:t xml:space="preserve">9.2 AI工具申报</w:t>
      </w:r>
    </w:p>
    <w:p>
      <w:pPr>
        <w:pStyle w:val="Compact"/>
        <w:numPr>
          <w:ilvl w:val="0"/>
          <w:numId w:val="1008"/>
        </w:numPr>
      </w:pPr>
      <w:r>
        <w:t xml:space="preserve">开发辅助工具：申报使用 DeepSeek 或通义千问</w:t>
      </w:r>
    </w:p>
    <w:bookmarkEnd w:id="56"/>
    <w:bookmarkStart w:id="57" w:name="数据来源标注"/>
    <w:p>
      <w:pPr>
        <w:pStyle w:val="Heading3"/>
      </w:pPr>
      <w:r>
        <w:t xml:space="preserve">9.3 数据来源标注</w:t>
      </w:r>
    </w:p>
    <w:p>
      <w:pPr>
        <w:pStyle w:val="FirstParagraph"/>
      </w:pPr>
      <w:r>
        <w:t xml:space="preserve">在报告和系统中明确标注：</w:t>
      </w:r>
      <w:r>
        <w:t xml:space="preserve"> </w:t>
      </w:r>
      <w:r>
        <w:t xml:space="preserve">- Sentinel-2: European Space Agency (ESA)</w:t>
      </w:r>
      <w:r>
        <w:t xml:space="preserve"> </w:t>
      </w:r>
      <w:r>
        <w:t xml:space="preserve">- MODIS MOD17A2H: NASA LP DAAC</w:t>
      </w:r>
      <w:r>
        <w:t xml:space="preserve"> </w:t>
      </w:r>
      <w:r>
        <w:t xml:space="preserve">- ERA5: Copernicus Climate Change Service, ECMWF</w:t>
      </w:r>
      <w:r>
        <w:t xml:space="preserve"> </w:t>
      </w:r>
      <w:r>
        <w:t xml:space="preserve">- EDGAR v8.0: European Commission, Joint Research Centre (JRC)</w:t>
      </w:r>
      <w:r>
        <w:t xml:space="preserve"> </w:t>
      </w:r>
      <w:r>
        <w:t xml:space="preserve">- ESA CCI Land Cover: ESA Climate Change Initiative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十今日立即行动清单3.15"/>
    <w:p>
      <w:pPr>
        <w:pStyle w:val="Heading2"/>
      </w:pPr>
      <w:r>
        <w:t xml:space="preserve">十、今日立即行动清单（3.15）</w:t>
      </w:r>
    </w:p>
    <w:p>
      <w:pPr>
        <w:pStyle w:val="BlockText"/>
      </w:pPr>
      <w:r>
        <w:t xml:space="preserve">今天是项目第1天，以下事项必须在今天完成：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成员B</w:t>
      </w:r>
      <w:r>
        <w:t xml:space="preserve">：登录 https://cds.climate.copernicus.eu，提交ERA5数据下载请求（变量：10m风速u/v、2m温度、总降水量；时间：2020-2023年；区域：浙江湖州周边3°×3°）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成员B</w:t>
      </w:r>
      <w:r>
        <w:t xml:space="preserve">：下载 EDGAR v8.0 CO2 数据（NC格式）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成员B &amp; C</w:t>
      </w:r>
      <w:r>
        <w:t xml:space="preserve">：注册 Google Earth Engine 账号（earthengine.google.com），申请通过后测试Python API连接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成员D</w:t>
      </w:r>
      <w:r>
        <w:t xml:space="preserve">：创建Git仓库，初始化项目结构，所有人clone到本地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成员E</w:t>
      </w:r>
      <w:r>
        <w:t xml:space="preserve">：申请天地图开发者Token（tianditu.gov.cn）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全员</w:t>
      </w:r>
      <w:r>
        <w:t xml:space="preserve">：确认GPU服务器访问权限，测试能否正常登录和运行</w:t>
      </w:r>
      <w:r>
        <w:t xml:space="preserve"> </w:t>
      </w:r>
      <w:r>
        <w:rPr>
          <w:rStyle w:val="VerbatimChar"/>
        </w:rPr>
        <w:t xml:space="preserve">nvidia-smi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成员A</w:t>
      </w:r>
      <w:r>
        <w:t xml:space="preserve">：确认 PyTorch + PyG 在GPU服务器上的安装状态</w:t>
      </w:r>
    </w:p>
    <w:p>
      <w:r>
        <w:pict>
          <v:rect style="width:0;height:1.5pt" o:hralign="center" o:hrstd="t" o:hr="t"/>
        </w:pict>
      </w:r>
    </w:p>
    <w:bookmarkEnd w:id="59"/>
    <w:bookmarkStart w:id="60" w:name="十一预期成果"/>
    <w:p>
      <w:pPr>
        <w:pStyle w:val="Heading2"/>
      </w:pPr>
      <w:r>
        <w:t xml:space="preserve">十一、预期成果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保底版本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预测模型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ST-GNN 碳汇预测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地物分类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SAM-2 遥感分割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随机森林分类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完整Web系统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数据→预测→可视化闭环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三维可视化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Cesium.js 交互三维地球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同左（核心必须保留）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情景推演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自定义情景预测对比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同左（简化UI）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全员分章节合著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答辩PPT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20页以内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演示视频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</w:tbl>
    <w:bookmarkEnd w:id="60"/>
    <w:bookmarkEnd w:id="61"/>
    <w:sectPr>
      <w:headerReference r:id="rId9" w:type="default"/>
      <w:footerReference r:id="rId10" w:type="default"/>
      <w:pgSz w:h="16840" w:w="11905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E096D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90D83"/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1ACDE60F"/>
    <w:multiLevelType w:val="singleLevel"/>
    <w:tmpl w:val="1ACDE60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2"/>
  </w:num>
  <w:num w:numId="2">
    <w:abstractNumId w:val="8"/>
  </w:num>
  <w:num w:numId="3">
    <w:abstractNumId w:val="20"/>
  </w:num>
  <w:num w:numId="4">
    <w:abstractNumId w:val="25"/>
  </w:num>
  <w:num w:numId="5">
    <w:abstractNumId w:val="38"/>
  </w:num>
  <w:num w:numId="6">
    <w:abstractNumId w:val="19"/>
  </w:num>
  <w:num w:numId="7">
    <w:abstractNumId w:val="4"/>
  </w:num>
  <w:num w:numId="8">
    <w:abstractNumId w:val="26"/>
  </w:num>
  <w:num w:numId="9">
    <w:abstractNumId w:val="34"/>
  </w:num>
  <w:num w:numId="10">
    <w:abstractNumId w:val="13"/>
  </w:num>
  <w:num w:numId="11">
    <w:abstractNumId w:val="31"/>
  </w:num>
  <w:num w:numId="12">
    <w:abstractNumId w:val="17"/>
  </w:num>
  <w:num w:numId="13">
    <w:abstractNumId w:val="24"/>
  </w:num>
  <w:num w:numId="14">
    <w:abstractNumId w:val="15"/>
  </w:num>
  <w:num w:numId="15">
    <w:abstractNumId w:val="14"/>
  </w:num>
  <w:num w:numId="16">
    <w:abstractNumId w:val="6"/>
  </w:num>
  <w:num w:numId="17">
    <w:abstractNumId w:val="30"/>
  </w:num>
  <w:num w:numId="18">
    <w:abstractNumId w:val="36"/>
  </w:num>
  <w:num w:numId="19">
    <w:abstractNumId w:val="21"/>
  </w:num>
  <w:num w:numId="20">
    <w:abstractNumId w:val="29"/>
  </w:num>
  <w:num w:numId="21">
    <w:abstractNumId w:val="7"/>
  </w:num>
  <w:num w:numId="22">
    <w:abstractNumId w:val="41"/>
  </w:num>
  <w:num w:numId="23">
    <w:abstractNumId w:val="39"/>
  </w:num>
  <w:num w:numId="24">
    <w:abstractNumId w:val="11"/>
  </w:num>
  <w:num w:numId="25">
    <w:abstractNumId w:val="37"/>
  </w:num>
  <w:num w:numId="26">
    <w:abstractNumId w:val="5"/>
  </w:num>
  <w:num w:numId="27">
    <w:abstractNumId w:val="28"/>
  </w:num>
  <w:num w:numId="28">
    <w:abstractNumId w:val="2"/>
  </w:num>
  <w:num w:numId="29">
    <w:abstractNumId w:val="33"/>
  </w:num>
  <w:num w:numId="30">
    <w:abstractNumId w:val="42"/>
  </w:num>
  <w:num w:numId="31">
    <w:abstractNumId w:val="0"/>
  </w:num>
  <w:num w:numId="32">
    <w:abstractNumId w:val="23"/>
  </w:num>
  <w:num w:numId="33">
    <w:abstractNumId w:val="32"/>
  </w:num>
  <w:num w:numId="34">
    <w:abstractNumId w:val="18"/>
  </w:num>
  <w:num w:numId="35">
    <w:abstractNumId w:val="16"/>
  </w:num>
  <w:num w:numId="36">
    <w:abstractNumId w:val="27"/>
  </w:num>
  <w:num w:numId="37">
    <w:abstractNumId w:val="40"/>
  </w:num>
  <w:num w:numId="38">
    <w:abstractNumId w:val="10"/>
  </w:num>
  <w:num w:numId="39">
    <w:abstractNumId w:val="3"/>
  </w:num>
  <w:num w:numId="40">
    <w:abstractNumId w:val="9"/>
  </w:num>
  <w:num w:numId="41">
    <w:abstractNumId w:val="35"/>
  </w:num>
  <w:num w:numId="42">
    <w:abstractNumId w:val="1"/>
  </w:num>
  <w:num w:numId="43">
    <w:abstractNumId w:val="2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9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A56AAE"/>
    <w:rsid w:val="719361E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sz w:val="21"/>
      <w:szCs w:val="22"/>
    </w:rPr>
  </w:style>
  <w:style w:default="1" w:styleId="3" w:type="character">
    <w:name w:val="Default Paragraph Font"/>
    <w:semiHidden/>
    <w:qFormat/>
    <w:uiPriority w:val="0"/>
  </w:style>
  <w:style w:default="1" w:styleId="2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8157</Words>
  <Characters>10545</Characters>
  <TotalTime>4</TotalTime>
  <ScaleCrop>false</ScaleCrop>
  <LinksUpToDate>false</LinksUpToDate>
  <CharactersWithSpaces>10708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2026-03-17T08:38:52Z</dcterms:created>
  <dcterms:modified xsi:type="dcterms:W3CDTF">2026-03-17T08:38:52Z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