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79BB9">
      <w:pPr>
        <w:spacing w:line="267" w:lineRule="auto"/>
        <w:rPr>
          <w:rFonts w:ascii="Arial"/>
          <w:sz w:val="21"/>
        </w:rPr>
      </w:pPr>
    </w:p>
    <w:p w14:paraId="5F012CA1">
      <w:pPr>
        <w:spacing w:line="268" w:lineRule="auto"/>
        <w:rPr>
          <w:rFonts w:ascii="Arial"/>
          <w:sz w:val="21"/>
        </w:rPr>
      </w:pP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41"/>
        <w:gridCol w:w="840"/>
        <w:gridCol w:w="240"/>
        <w:gridCol w:w="1318"/>
        <w:gridCol w:w="825"/>
        <w:gridCol w:w="1097"/>
        <w:gridCol w:w="1436"/>
        <w:gridCol w:w="1708"/>
        <w:gridCol w:w="1844"/>
      </w:tblGrid>
      <w:tr w14:paraId="7603BA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82" w:hRule="atLeast"/>
          <w:jc w:val="center"/>
        </w:trPr>
        <w:tc>
          <w:tcPr>
            <w:tcW w:w="10149" w:type="dxa"/>
            <w:gridSpan w:val="9"/>
            <w:tcBorders>
              <w:top w:val="single" w:color="auto" w:sz="12" w:space="0"/>
              <w:left w:val="single" w:color="auto" w:sz="12" w:space="0"/>
              <w:bottom w:val="nil"/>
              <w:right w:val="single" w:color="auto" w:sz="12" w:space="0"/>
            </w:tcBorders>
            <w:noWrap w:val="0"/>
            <w:vAlign w:val="center"/>
          </w:tcPr>
          <w:p w14:paraId="576E405D">
            <w:pPr>
              <w:rPr>
                <w:rFonts w:hint="eastAsia"/>
              </w:rPr>
            </w:pPr>
          </w:p>
        </w:tc>
      </w:tr>
      <w:tr w14:paraId="691ABC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193" w:hRule="atLeast"/>
          <w:jc w:val="center"/>
        </w:trPr>
        <w:tc>
          <w:tcPr>
            <w:tcW w:w="10149" w:type="dxa"/>
            <w:gridSpan w:val="9"/>
            <w:tcBorders>
              <w:top w:val="nil"/>
              <w:left w:val="single" w:color="auto" w:sz="12" w:space="0"/>
              <w:bottom w:val="single" w:color="auto" w:sz="2" w:space="0"/>
              <w:right w:val="single" w:color="auto" w:sz="12" w:space="0"/>
            </w:tcBorders>
            <w:noWrap w:val="0"/>
            <w:vAlign w:val="top"/>
          </w:tcPr>
          <w:p w14:paraId="4965E702">
            <w:pPr>
              <w:jc w:val="center"/>
              <w:rPr>
                <w:rFonts w:ascii="黑体" w:eastAsia="黑体"/>
                <w:sz w:val="52"/>
                <w:szCs w:val="52"/>
              </w:rPr>
            </w:pPr>
          </w:p>
          <w:p w14:paraId="4E5BD4FF">
            <w:pPr>
              <w:jc w:val="center"/>
              <w:rPr>
                <w:rFonts w:hint="default" w:ascii="黑体" w:eastAsia="黑体"/>
                <w:sz w:val="52"/>
                <w:szCs w:val="52"/>
                <w:lang w:val="en-US"/>
              </w:rPr>
            </w:pPr>
            <w:bookmarkStart w:id="0" w:name="Chanpinxinghao"/>
            <w:bookmarkEnd w:id="0"/>
            <w:r>
              <w:rPr>
                <w:rFonts w:hint="eastAsia" w:ascii="黑体" w:eastAsia="黑体"/>
                <w:sz w:val="52"/>
                <w:szCs w:val="52"/>
              </w:rPr>
              <w:t>软件用户手册</w:t>
            </w:r>
            <w:bookmarkStart w:id="1" w:name="Wenjianjieduan"/>
            <w:bookmarkEnd w:id="1"/>
            <w:r>
              <w:rPr>
                <w:rFonts w:hint="eastAsia" w:ascii="黑体" w:eastAsia="黑体"/>
                <w:sz w:val="52"/>
                <w:szCs w:val="52"/>
              </w:rPr>
              <w:t>V</w:t>
            </w:r>
            <w:r>
              <w:rPr>
                <w:rFonts w:hint="eastAsia" w:ascii="黑体" w:eastAsia="黑体"/>
                <w:sz w:val="52"/>
                <w:szCs w:val="52"/>
                <w:lang w:val="en-US" w:eastAsia="zh-CN"/>
              </w:rPr>
              <w:t>1.2</w:t>
            </w:r>
          </w:p>
        </w:tc>
      </w:tr>
      <w:tr w14:paraId="28EF70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0" w:hRule="atLeast"/>
          <w:jc w:val="center"/>
        </w:trPr>
        <w:tc>
          <w:tcPr>
            <w:tcW w:w="8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B1699C">
            <w:pPr>
              <w:jc w:val="center"/>
            </w:pP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B44DDF">
            <w:pPr>
              <w:jc w:val="center"/>
            </w:pPr>
          </w:p>
        </w:tc>
        <w:tc>
          <w:tcPr>
            <w:tcW w:w="238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C2757AB">
            <w:pPr>
              <w:jc w:val="center"/>
            </w:pP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50D5FA3">
            <w:pPr>
              <w:jc w:val="center"/>
            </w:pPr>
          </w:p>
        </w:tc>
        <w:tc>
          <w:tcPr>
            <w:tcW w:w="14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DFB334">
            <w:pPr>
              <w:jc w:val="center"/>
            </w:pPr>
          </w:p>
        </w:tc>
        <w:tc>
          <w:tcPr>
            <w:tcW w:w="3552" w:type="dxa"/>
            <w:gridSpan w:val="2"/>
            <w:vMerge w:val="restart"/>
            <w:tcBorders>
              <w:top w:val="single" w:color="auto" w:sz="12" w:space="0"/>
              <w:left w:val="single" w:color="auto" w:sz="6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 w14:paraId="40138F3E">
            <w:pPr>
              <w:jc w:val="center"/>
              <w:rPr>
                <w:rFonts w:hint="default" w:eastAsia="宋体"/>
                <w:lang w:val="en-US" w:eastAsia="zh-CN"/>
              </w:rPr>
            </w:pPr>
            <w:bookmarkStart w:id="2" w:name="Wenjianbianhao"/>
            <w:bookmarkEnd w:id="2"/>
            <w:r>
              <w:rPr>
                <w:rFonts w:hint="eastAsia" w:eastAsia="宋体"/>
                <w:lang w:val="en-US" w:eastAsia="zh-CN"/>
              </w:rPr>
              <w:t>软件可靠性分析平台</w:t>
            </w:r>
          </w:p>
        </w:tc>
      </w:tr>
      <w:tr w14:paraId="7ADFE1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0" w:hRule="atLeast"/>
          <w:jc w:val="center"/>
        </w:trPr>
        <w:tc>
          <w:tcPr>
            <w:tcW w:w="8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7B2F11C8">
            <w:pPr>
              <w:jc w:val="center"/>
            </w:pP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354175F3">
            <w:pPr>
              <w:jc w:val="center"/>
            </w:pPr>
          </w:p>
        </w:tc>
        <w:tc>
          <w:tcPr>
            <w:tcW w:w="238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2AB9C764">
            <w:pPr>
              <w:jc w:val="center"/>
            </w:pP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62491D34">
            <w:pPr>
              <w:jc w:val="center"/>
            </w:pPr>
          </w:p>
        </w:tc>
        <w:tc>
          <w:tcPr>
            <w:tcW w:w="143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5596E98F">
            <w:pPr>
              <w:jc w:val="center"/>
            </w:pPr>
          </w:p>
        </w:tc>
        <w:tc>
          <w:tcPr>
            <w:tcW w:w="3552" w:type="dxa"/>
            <w:gridSpan w:val="2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1D048F1D">
            <w:pPr>
              <w:widowControl/>
              <w:spacing w:line="240" w:lineRule="auto"/>
              <w:jc w:val="left"/>
            </w:pPr>
          </w:p>
        </w:tc>
      </w:tr>
      <w:tr w14:paraId="650D53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0" w:hRule="atLeast"/>
          <w:jc w:val="center"/>
        </w:trPr>
        <w:tc>
          <w:tcPr>
            <w:tcW w:w="8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45AD390E">
            <w:pPr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4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7C57D7CB">
            <w:pPr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2383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77D8A90B">
            <w:pPr>
              <w:jc w:val="center"/>
            </w:pPr>
            <w:r>
              <w:rPr>
                <w:rFonts w:hint="eastAsia"/>
              </w:rPr>
              <w:t>修改单号</w:t>
            </w:r>
          </w:p>
        </w:tc>
        <w:tc>
          <w:tcPr>
            <w:tcW w:w="109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30B95B16">
            <w:pPr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143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61FDDA5D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708" w:type="dxa"/>
            <w:vMerge w:val="restart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7922D8C">
            <w:pPr>
              <w:jc w:val="center"/>
            </w:pPr>
            <w:bookmarkStart w:id="3" w:name="Zhuangbeiduixiang2"/>
            <w:bookmarkEnd w:id="3"/>
          </w:p>
        </w:tc>
        <w:tc>
          <w:tcPr>
            <w:tcW w:w="1844" w:type="dxa"/>
            <w:vMerge w:val="restart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4EE448C">
            <w:pPr>
              <w:jc w:val="center"/>
            </w:pPr>
            <w:bookmarkStart w:id="4" w:name="Wenjianmiji"/>
          </w:p>
          <w:bookmarkEnd w:id="4"/>
        </w:tc>
      </w:tr>
      <w:tr w14:paraId="4E4800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0" w:hRule="atLeast"/>
          <w:jc w:val="center"/>
        </w:trPr>
        <w:tc>
          <w:tcPr>
            <w:tcW w:w="841" w:type="dxa"/>
            <w:vMerge w:val="restart"/>
            <w:tcBorders>
              <w:top w:val="single" w:color="auto" w:sz="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56634D8">
            <w:pPr>
              <w:jc w:val="center"/>
            </w:pPr>
            <w:r>
              <w:rPr>
                <w:rFonts w:hint="eastAsia"/>
              </w:rPr>
              <w:t>编制</w:t>
            </w:r>
          </w:p>
        </w:tc>
        <w:tc>
          <w:tcPr>
            <w:tcW w:w="1080" w:type="dxa"/>
            <w:gridSpan w:val="2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5944238">
            <w:pPr>
              <w:jc w:val="center"/>
            </w:pPr>
            <w:bookmarkStart w:id="5" w:name="Bianzhiren1"/>
            <w:bookmarkEnd w:id="5"/>
          </w:p>
        </w:tc>
        <w:tc>
          <w:tcPr>
            <w:tcW w:w="1318" w:type="dxa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EA36DF">
            <w:pPr>
              <w:jc w:val="center"/>
            </w:pPr>
            <w:bookmarkStart w:id="6" w:name="Bianzhiriqi1"/>
            <w:bookmarkEnd w:id="6"/>
          </w:p>
        </w:tc>
        <w:tc>
          <w:tcPr>
            <w:tcW w:w="825" w:type="dxa"/>
            <w:vMerge w:val="restart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B06E707">
            <w:pPr>
              <w:jc w:val="center"/>
            </w:pPr>
            <w:r>
              <w:rPr>
                <w:rFonts w:hint="eastAsia"/>
              </w:rPr>
              <w:t>会签</w:t>
            </w:r>
          </w:p>
        </w:tc>
        <w:tc>
          <w:tcPr>
            <w:tcW w:w="1097" w:type="dxa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63B914">
            <w:pPr>
              <w:jc w:val="center"/>
            </w:pPr>
            <w:bookmarkStart w:id="7" w:name="Huiqianren2"/>
            <w:bookmarkEnd w:id="7"/>
          </w:p>
        </w:tc>
        <w:tc>
          <w:tcPr>
            <w:tcW w:w="1436" w:type="dxa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BB12DA">
            <w:pPr>
              <w:jc w:val="center"/>
            </w:pPr>
            <w:bookmarkStart w:id="8" w:name="Huiqianriqi2"/>
            <w:bookmarkEnd w:id="8"/>
          </w:p>
        </w:tc>
        <w:tc>
          <w:tcPr>
            <w:tcW w:w="1708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9DA8EA">
            <w:pPr>
              <w:widowControl/>
              <w:spacing w:line="240" w:lineRule="auto"/>
              <w:jc w:val="left"/>
            </w:pPr>
          </w:p>
        </w:tc>
        <w:tc>
          <w:tcPr>
            <w:tcW w:w="1844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3AEA6A0B">
            <w:pPr>
              <w:widowControl/>
              <w:spacing w:line="240" w:lineRule="auto"/>
              <w:jc w:val="left"/>
            </w:pPr>
          </w:p>
        </w:tc>
      </w:tr>
      <w:tr w14:paraId="1825CB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0" w:hRule="atLeast"/>
          <w:jc w:val="center"/>
        </w:trPr>
        <w:tc>
          <w:tcPr>
            <w:tcW w:w="841" w:type="dxa"/>
            <w:vMerge w:val="continue"/>
            <w:tcBorders>
              <w:top w:val="single" w:color="auto" w:sz="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0093727">
            <w:pPr>
              <w:widowControl/>
              <w:spacing w:line="240" w:lineRule="auto"/>
              <w:jc w:val="left"/>
            </w:pPr>
          </w:p>
        </w:tc>
        <w:tc>
          <w:tcPr>
            <w:tcW w:w="108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26AE7D8">
            <w:pPr>
              <w:jc w:val="center"/>
            </w:pPr>
            <w:bookmarkStart w:id="9" w:name="Bianzhiren2"/>
            <w:bookmarkEnd w:id="9"/>
          </w:p>
        </w:tc>
        <w:tc>
          <w:tcPr>
            <w:tcW w:w="13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CC9519">
            <w:pPr>
              <w:jc w:val="center"/>
            </w:pPr>
            <w:bookmarkStart w:id="10" w:name="Bianzhiriqi2"/>
            <w:bookmarkEnd w:id="10"/>
          </w:p>
        </w:tc>
        <w:tc>
          <w:tcPr>
            <w:tcW w:w="825" w:type="dxa"/>
            <w:vMerge w:val="continue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2211678">
            <w:pPr>
              <w:widowControl/>
              <w:spacing w:line="240" w:lineRule="auto"/>
              <w:jc w:val="left"/>
            </w:pP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F01F56">
            <w:pPr>
              <w:jc w:val="center"/>
            </w:pPr>
            <w:bookmarkStart w:id="11" w:name="Huiqianren3"/>
            <w:bookmarkEnd w:id="11"/>
          </w:p>
        </w:tc>
        <w:tc>
          <w:tcPr>
            <w:tcW w:w="14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26B7A6">
            <w:pPr>
              <w:jc w:val="center"/>
            </w:pPr>
            <w:bookmarkStart w:id="12" w:name="Huiqianriqi3"/>
            <w:bookmarkEnd w:id="12"/>
          </w:p>
        </w:tc>
        <w:tc>
          <w:tcPr>
            <w:tcW w:w="3552" w:type="dxa"/>
            <w:gridSpan w:val="2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03027D3D">
            <w:pPr>
              <w:jc w:val="center"/>
            </w:pPr>
            <w:bookmarkStart w:id="13" w:name="Chanpinwenjianmingcheng"/>
            <w:r>
              <w:rPr>
                <w:rFonts w:hint="eastAsia"/>
              </w:rPr>
              <w:t>软件</w:t>
            </w:r>
            <w:bookmarkEnd w:id="13"/>
            <w:r>
              <w:rPr>
                <w:rFonts w:hint="eastAsia"/>
              </w:rPr>
              <w:t>用户手册</w:t>
            </w:r>
          </w:p>
        </w:tc>
      </w:tr>
      <w:tr w14:paraId="473653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0" w:hRule="atLeast"/>
          <w:jc w:val="center"/>
        </w:trPr>
        <w:tc>
          <w:tcPr>
            <w:tcW w:w="841" w:type="dxa"/>
            <w:vMerge w:val="continue"/>
            <w:tcBorders>
              <w:top w:val="single" w:color="auto" w:sz="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FBD3E75">
            <w:pPr>
              <w:widowControl/>
              <w:spacing w:line="240" w:lineRule="auto"/>
              <w:jc w:val="left"/>
            </w:pPr>
          </w:p>
        </w:tc>
        <w:tc>
          <w:tcPr>
            <w:tcW w:w="108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4A15894">
            <w:pPr>
              <w:jc w:val="center"/>
            </w:pPr>
            <w:bookmarkStart w:id="14" w:name="Bianzhiren3"/>
            <w:bookmarkEnd w:id="14"/>
          </w:p>
        </w:tc>
        <w:tc>
          <w:tcPr>
            <w:tcW w:w="13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DD5799D">
            <w:pPr>
              <w:jc w:val="center"/>
            </w:pPr>
            <w:bookmarkStart w:id="15" w:name="Bianzhiriqi3"/>
            <w:bookmarkEnd w:id="15"/>
          </w:p>
        </w:tc>
        <w:tc>
          <w:tcPr>
            <w:tcW w:w="825" w:type="dxa"/>
            <w:vMerge w:val="continue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D0F248">
            <w:pPr>
              <w:widowControl/>
              <w:spacing w:line="240" w:lineRule="auto"/>
              <w:jc w:val="left"/>
            </w:pP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8D20180">
            <w:pPr>
              <w:jc w:val="center"/>
            </w:pPr>
            <w:bookmarkStart w:id="16" w:name="Huiqianren4"/>
            <w:bookmarkEnd w:id="16"/>
          </w:p>
        </w:tc>
        <w:tc>
          <w:tcPr>
            <w:tcW w:w="14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BDC9981">
            <w:pPr>
              <w:jc w:val="center"/>
            </w:pPr>
            <w:bookmarkStart w:id="17" w:name="Huiqianriqi4"/>
            <w:bookmarkEnd w:id="17"/>
          </w:p>
        </w:tc>
        <w:tc>
          <w:tcPr>
            <w:tcW w:w="3552" w:type="dxa"/>
            <w:gridSpan w:val="2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301FF519">
            <w:pPr>
              <w:widowControl/>
              <w:spacing w:line="240" w:lineRule="auto"/>
              <w:jc w:val="left"/>
            </w:pPr>
          </w:p>
        </w:tc>
      </w:tr>
      <w:tr w14:paraId="3D816D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9" w:hRule="atLeast"/>
          <w:jc w:val="center"/>
        </w:trPr>
        <w:tc>
          <w:tcPr>
            <w:tcW w:w="8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0B7122C">
            <w:pPr>
              <w:jc w:val="center"/>
            </w:pPr>
            <w:r>
              <w:rPr>
                <w:rFonts w:hint="eastAsia"/>
              </w:rPr>
              <w:t>校对</w:t>
            </w:r>
          </w:p>
        </w:tc>
        <w:tc>
          <w:tcPr>
            <w:tcW w:w="108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F96B5F9">
            <w:pPr>
              <w:jc w:val="center"/>
            </w:pPr>
            <w:bookmarkStart w:id="18" w:name="Jiaoduiren"/>
            <w:bookmarkEnd w:id="18"/>
          </w:p>
        </w:tc>
        <w:tc>
          <w:tcPr>
            <w:tcW w:w="13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D9C09AF">
            <w:pPr>
              <w:jc w:val="center"/>
            </w:pPr>
            <w:bookmarkStart w:id="19" w:name="Jiaoduiriqi"/>
            <w:bookmarkEnd w:id="19"/>
          </w:p>
        </w:tc>
        <w:tc>
          <w:tcPr>
            <w:tcW w:w="82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8118FFA">
            <w:pPr>
              <w:jc w:val="center"/>
            </w:pPr>
            <w:r>
              <w:rPr>
                <w:rFonts w:hint="eastAsia"/>
              </w:rPr>
              <w:t>标检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6F5F3D">
            <w:pPr>
              <w:jc w:val="center"/>
            </w:pPr>
            <w:bookmarkStart w:id="20" w:name="Biaojianren"/>
            <w:bookmarkEnd w:id="20"/>
          </w:p>
        </w:tc>
        <w:tc>
          <w:tcPr>
            <w:tcW w:w="14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68BEE37">
            <w:pPr>
              <w:jc w:val="center"/>
            </w:pPr>
            <w:bookmarkStart w:id="21" w:name="Biaojianriqi"/>
            <w:bookmarkEnd w:id="21"/>
          </w:p>
        </w:tc>
        <w:tc>
          <w:tcPr>
            <w:tcW w:w="1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EB9A7FA">
            <w:pPr>
              <w:jc w:val="center"/>
            </w:pPr>
            <w:r>
              <w:rPr>
                <w:rFonts w:hint="eastAsia"/>
              </w:rPr>
              <w:t xml:space="preserve">共 </w:t>
            </w:r>
            <w:bookmarkStart w:id="22" w:name="Zongyema"/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NUMPAGES  \* MERGEFORMAT</w:instrText>
            </w:r>
            <w:r>
              <w:instrText xml:space="preserve">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bookmarkEnd w:id="22"/>
            <w:r>
              <w:rPr>
                <w:rFonts w:hint="eastAsia"/>
              </w:rPr>
              <w:t xml:space="preserve"> 页</w:t>
            </w:r>
          </w:p>
        </w:tc>
        <w:tc>
          <w:tcPr>
            <w:tcW w:w="18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58E88199">
            <w:pPr>
              <w:jc w:val="center"/>
            </w:pPr>
            <w:r>
              <w:rPr>
                <w:rFonts w:hint="eastAsia"/>
              </w:rPr>
              <w:t xml:space="preserve">第 </w:t>
            </w:r>
            <w:bookmarkStart w:id="23" w:name="Fengmianyema"/>
            <w:r>
              <w:t>1</w:t>
            </w:r>
            <w:bookmarkEnd w:id="23"/>
            <w:r>
              <w:rPr>
                <w:rFonts w:hint="eastAsia"/>
              </w:rPr>
              <w:t>页</w:t>
            </w:r>
          </w:p>
        </w:tc>
      </w:tr>
      <w:tr w14:paraId="568D18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0" w:hRule="atLeast"/>
          <w:jc w:val="center"/>
        </w:trPr>
        <w:tc>
          <w:tcPr>
            <w:tcW w:w="8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67C7A9">
            <w:pPr>
              <w:jc w:val="center"/>
            </w:pPr>
            <w:r>
              <w:rPr>
                <w:rFonts w:hint="eastAsia"/>
              </w:rPr>
              <w:t>审核</w:t>
            </w:r>
          </w:p>
        </w:tc>
        <w:tc>
          <w:tcPr>
            <w:tcW w:w="108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27B172">
            <w:pPr>
              <w:jc w:val="center"/>
            </w:pPr>
            <w:bookmarkStart w:id="24" w:name="Shenheren"/>
            <w:bookmarkEnd w:id="24"/>
          </w:p>
        </w:tc>
        <w:tc>
          <w:tcPr>
            <w:tcW w:w="13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A43FDB7">
            <w:pPr>
              <w:jc w:val="center"/>
            </w:pPr>
            <w:bookmarkStart w:id="25" w:name="Shenheriqi"/>
            <w:bookmarkEnd w:id="25"/>
          </w:p>
        </w:tc>
        <w:tc>
          <w:tcPr>
            <w:tcW w:w="82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60A2F8FC">
            <w:pPr>
              <w:jc w:val="center"/>
            </w:pPr>
            <w:r>
              <w:rPr>
                <w:rFonts w:hint="eastAsia"/>
              </w:rPr>
              <w:t>批准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5C38A7">
            <w:pPr>
              <w:jc w:val="center"/>
            </w:pPr>
            <w:bookmarkStart w:id="26" w:name="Pizhunren1"/>
            <w:bookmarkEnd w:id="26"/>
          </w:p>
        </w:tc>
        <w:tc>
          <w:tcPr>
            <w:tcW w:w="14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DBC5305">
            <w:pPr>
              <w:jc w:val="center"/>
            </w:pPr>
            <w:bookmarkStart w:id="27" w:name="Pizhunriqi1"/>
            <w:bookmarkEnd w:id="27"/>
          </w:p>
        </w:tc>
        <w:tc>
          <w:tcPr>
            <w:tcW w:w="3552" w:type="dxa"/>
            <w:gridSpan w:val="2"/>
            <w:vMerge w:val="restar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444BEE3">
            <w:pPr>
              <w:jc w:val="center"/>
            </w:pPr>
          </w:p>
        </w:tc>
      </w:tr>
      <w:tr w14:paraId="6B5951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0" w:hRule="atLeast"/>
          <w:jc w:val="center"/>
        </w:trPr>
        <w:tc>
          <w:tcPr>
            <w:tcW w:w="8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792F2A44">
            <w:pPr>
              <w:jc w:val="center"/>
            </w:pPr>
            <w:r>
              <w:rPr>
                <w:rFonts w:hint="eastAsia"/>
              </w:rPr>
              <w:t>会签</w:t>
            </w:r>
          </w:p>
        </w:tc>
        <w:tc>
          <w:tcPr>
            <w:tcW w:w="108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5E51DE20">
            <w:pPr>
              <w:jc w:val="center"/>
            </w:pPr>
            <w:bookmarkStart w:id="28" w:name="Huiqianren1"/>
            <w:bookmarkEnd w:id="28"/>
          </w:p>
        </w:tc>
        <w:tc>
          <w:tcPr>
            <w:tcW w:w="131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4A3CFA68">
            <w:pPr>
              <w:jc w:val="center"/>
            </w:pPr>
            <w:bookmarkStart w:id="29" w:name="Huiqianriqi1"/>
            <w:bookmarkEnd w:id="29"/>
          </w:p>
        </w:tc>
        <w:tc>
          <w:tcPr>
            <w:tcW w:w="82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77DB26B7">
            <w:pPr>
              <w:widowControl/>
              <w:spacing w:line="240" w:lineRule="auto"/>
              <w:jc w:val="left"/>
            </w:pP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31CEC5B2">
            <w:pPr>
              <w:jc w:val="center"/>
            </w:pPr>
            <w:bookmarkStart w:id="30" w:name="Pizhunren2"/>
            <w:bookmarkEnd w:id="30"/>
          </w:p>
        </w:tc>
        <w:tc>
          <w:tcPr>
            <w:tcW w:w="143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27D9291E">
            <w:pPr>
              <w:jc w:val="center"/>
            </w:pPr>
            <w:bookmarkStart w:id="31" w:name="Pizhunriqi2"/>
            <w:bookmarkEnd w:id="31"/>
          </w:p>
        </w:tc>
        <w:tc>
          <w:tcPr>
            <w:tcW w:w="3552" w:type="dxa"/>
            <w:gridSpan w:val="2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DBB4342">
            <w:pPr>
              <w:widowControl/>
              <w:spacing w:line="240" w:lineRule="auto"/>
              <w:jc w:val="left"/>
            </w:pPr>
          </w:p>
        </w:tc>
      </w:tr>
    </w:tbl>
    <w:p w14:paraId="0817A4F6">
      <w:pPr>
        <w:spacing w:line="222" w:lineRule="auto"/>
        <w:rPr>
          <w:rFonts w:ascii="黑体" w:hAnsi="黑体" w:eastAsia="黑体" w:cs="黑体"/>
          <w:sz w:val="24"/>
          <w:szCs w:val="24"/>
        </w:rPr>
        <w:sectPr>
          <w:pgSz w:w="11910" w:h="16840"/>
          <w:pgMar w:top="1431" w:right="1786" w:bottom="0" w:left="1643" w:header="0" w:footer="0" w:gutter="0"/>
          <w:cols w:space="720" w:num="1"/>
        </w:sectPr>
      </w:pPr>
    </w:p>
    <w:p w14:paraId="7F649DF9">
      <w:pPr>
        <w:jc w:val="center"/>
        <w:rPr>
          <w:rFonts w:hint="eastAsia"/>
          <w:bCs/>
        </w:rPr>
      </w:pPr>
      <w:r>
        <w:rPr>
          <w:rFonts w:hint="eastAsia"/>
          <w:bCs/>
        </w:rPr>
        <w:t>修订记录</w:t>
      </w:r>
    </w:p>
    <w:tbl>
      <w:tblPr>
        <w:tblStyle w:val="5"/>
        <w:tblW w:w="8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"/>
        <w:gridCol w:w="1184"/>
        <w:gridCol w:w="3249"/>
        <w:gridCol w:w="1150"/>
        <w:gridCol w:w="973"/>
        <w:gridCol w:w="1150"/>
      </w:tblGrid>
      <w:tr w14:paraId="4B1F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DC68B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版本号</w:t>
            </w:r>
          </w:p>
        </w:tc>
        <w:tc>
          <w:tcPr>
            <w:tcW w:w="118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CDD27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修订状态</w:t>
            </w:r>
          </w:p>
        </w:tc>
        <w:tc>
          <w:tcPr>
            <w:tcW w:w="324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CB94F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简要说明修订内容和范围</w:t>
            </w:r>
          </w:p>
        </w:tc>
        <w:tc>
          <w:tcPr>
            <w:tcW w:w="11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74D2E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修订日期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544B8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修订人</w:t>
            </w:r>
          </w:p>
        </w:tc>
        <w:tc>
          <w:tcPr>
            <w:tcW w:w="11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3660F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批准日期</w:t>
            </w:r>
          </w:p>
        </w:tc>
      </w:tr>
      <w:tr w14:paraId="4C208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3DDF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V1.0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2F3B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A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4D45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搭建平台与基本模型的接入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DAD6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2025-11-20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741F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王翊铭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DA5C9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2025-12-01</w:t>
            </w:r>
          </w:p>
        </w:tc>
      </w:tr>
      <w:tr w14:paraId="16EF3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4BA0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V1.1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C340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A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36EF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UI优化、api接入、BPN等算法实现</w:t>
            </w:r>
            <w:bookmarkStart w:id="32" w:name="_GoBack"/>
            <w:bookmarkEnd w:id="32"/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296E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2025-12-02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5115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sz w:val="21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杨恩祺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A0112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2025-12-02</w:t>
            </w:r>
          </w:p>
        </w:tc>
      </w:tr>
      <w:tr w14:paraId="156F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9D46F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V1.2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4B1DD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A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891693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eastAsia="宋体" w:cs="宋体"/>
                <w:kern w:val="0"/>
                <w:sz w:val="21"/>
                <w:szCs w:val="21"/>
                <w:lang w:val="en-US" w:eastAsia="zh-CN"/>
              </w:rPr>
              <w:t>管理人员系统的实现、cloudflare worker的存储实现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FA42C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2025-12-05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363D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杨恩祺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DB293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sz w:val="21"/>
                <w:lang w:val="en-US" w:eastAsia="zh-CN"/>
              </w:rPr>
              <w:t>2025-12-05</w:t>
            </w:r>
          </w:p>
        </w:tc>
      </w:tr>
    </w:tbl>
    <w:p w14:paraId="15F043EB">
      <w:pPr>
        <w:rPr>
          <w:rFonts w:hint="eastAsia"/>
        </w:rPr>
      </w:pPr>
      <w:r>
        <w:rPr>
          <w:rFonts w:hint="eastAsia"/>
        </w:rPr>
        <w:t>注：修订记录在体系文件发布后换版时使用，修订状态栏填写：A—增加，M—修改，D—删除</w:t>
      </w:r>
    </w:p>
    <w:p w14:paraId="3F961C59">
      <w:pPr>
        <w:spacing w:line="267" w:lineRule="auto"/>
        <w:rPr>
          <w:rFonts w:ascii="Arial"/>
          <w:sz w:val="21"/>
        </w:rPr>
      </w:pPr>
    </w:p>
    <w:p w14:paraId="17E0B7B1">
      <w:pPr>
        <w:spacing w:line="267" w:lineRule="auto"/>
        <w:rPr>
          <w:rFonts w:ascii="Arial"/>
          <w:sz w:val="21"/>
        </w:rPr>
      </w:pPr>
    </w:p>
    <w:p w14:paraId="5FF23C9F">
      <w:pPr>
        <w:spacing w:before="113" w:line="221" w:lineRule="auto"/>
        <w:ind w:left="5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z w:val="35"/>
          <w:szCs w:val="35"/>
        </w:rPr>
        <w:t>分发记录</w:t>
      </w:r>
    </w:p>
    <w:p w14:paraId="40064C80">
      <w:pPr>
        <w:spacing w:before="78"/>
      </w:pPr>
    </w:p>
    <w:tbl>
      <w:tblPr>
        <w:tblStyle w:val="8"/>
        <w:tblW w:w="594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0"/>
        <w:gridCol w:w="1935"/>
        <w:gridCol w:w="1446"/>
        <w:gridCol w:w="1198"/>
      </w:tblGrid>
      <w:tr w14:paraId="33A7B9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37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14D7839">
            <w:pPr>
              <w:pStyle w:val="9"/>
              <w:spacing w:before="111" w:line="219" w:lineRule="auto"/>
              <w:ind w:left="233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分发对象</w:t>
            </w:r>
          </w:p>
        </w:tc>
        <w:tc>
          <w:tcPr>
            <w:tcW w:w="193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578C458">
            <w:pPr>
              <w:pStyle w:val="9"/>
              <w:spacing w:before="112" w:line="221" w:lineRule="auto"/>
              <w:ind w:left="743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职责</w:t>
            </w:r>
          </w:p>
        </w:tc>
        <w:tc>
          <w:tcPr>
            <w:tcW w:w="144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A15CE84">
            <w:pPr>
              <w:pStyle w:val="9"/>
              <w:spacing w:before="112" w:line="220" w:lineRule="auto"/>
              <w:ind w:left="498"/>
              <w:rPr>
                <w:sz w:val="24"/>
                <w:szCs w:val="24"/>
              </w:rPr>
            </w:pPr>
            <w:r>
              <w:rPr>
                <w:b/>
                <w:bCs/>
                <w:spacing w:val="8"/>
                <w:sz w:val="24"/>
                <w:szCs w:val="24"/>
              </w:rPr>
              <w:t>日期</w:t>
            </w:r>
          </w:p>
        </w:tc>
        <w:tc>
          <w:tcPr>
            <w:tcW w:w="1198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6379181">
            <w:pPr>
              <w:pStyle w:val="9"/>
              <w:spacing w:before="112" w:line="221" w:lineRule="auto"/>
              <w:ind w:left="382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备注</w:t>
            </w:r>
          </w:p>
        </w:tc>
      </w:tr>
      <w:tr w14:paraId="2267F1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70" w:type="dxa"/>
            <w:tcBorders>
              <w:top w:val="single" w:color="000000" w:sz="4" w:space="0"/>
            </w:tcBorders>
            <w:vAlign w:val="top"/>
          </w:tcPr>
          <w:p w14:paraId="05F6E6F3">
            <w:pPr>
              <w:pStyle w:val="9"/>
              <w:spacing w:before="113" w:line="220" w:lineRule="auto"/>
              <w:ind w:left="5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项目组全体</w:t>
            </w:r>
          </w:p>
        </w:tc>
        <w:tc>
          <w:tcPr>
            <w:tcW w:w="1935" w:type="dxa"/>
            <w:tcBorders>
              <w:top w:val="single" w:color="000000" w:sz="4" w:space="0"/>
            </w:tcBorders>
            <w:vAlign w:val="top"/>
          </w:tcPr>
          <w:p w14:paraId="7032BD5F">
            <w:pPr>
              <w:pStyle w:val="9"/>
              <w:spacing w:before="113" w:line="220" w:lineRule="auto"/>
              <w:ind w:left="13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研发/测试/运维</w:t>
            </w:r>
          </w:p>
        </w:tc>
        <w:tc>
          <w:tcPr>
            <w:tcW w:w="1446" w:type="dxa"/>
            <w:tcBorders>
              <w:top w:val="single" w:color="000000" w:sz="4" w:space="0"/>
            </w:tcBorders>
            <w:vAlign w:val="top"/>
          </w:tcPr>
          <w:p w14:paraId="7ACAD209">
            <w:pPr>
              <w:pStyle w:val="9"/>
              <w:spacing w:before="137" w:line="232" w:lineRule="auto"/>
              <w:ind w:left="13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2025-12-15</w:t>
            </w:r>
          </w:p>
        </w:tc>
        <w:tc>
          <w:tcPr>
            <w:tcW w:w="1198" w:type="dxa"/>
            <w:tcBorders>
              <w:top w:val="single" w:color="000000" w:sz="4" w:space="0"/>
            </w:tcBorders>
            <w:vAlign w:val="top"/>
          </w:tcPr>
          <w:p w14:paraId="294ACF72">
            <w:pPr>
              <w:pStyle w:val="9"/>
              <w:spacing w:before="113" w:line="219" w:lineRule="auto"/>
              <w:ind w:left="139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内部共享</w:t>
            </w:r>
          </w:p>
        </w:tc>
      </w:tr>
      <w:tr w14:paraId="3010B5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70" w:type="dxa"/>
            <w:tcBorders>
              <w:bottom w:val="single" w:color="000000" w:sz="4" w:space="0"/>
            </w:tcBorders>
            <w:vAlign w:val="top"/>
          </w:tcPr>
          <w:p w14:paraId="410C6BAD">
            <w:pPr>
              <w:pStyle w:val="9"/>
              <w:spacing w:before="114" w:line="219" w:lineRule="auto"/>
              <w:ind w:left="5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业务方代表</w:t>
            </w:r>
          </w:p>
        </w:tc>
        <w:tc>
          <w:tcPr>
            <w:tcW w:w="1935" w:type="dxa"/>
            <w:tcBorders>
              <w:bottom w:val="single" w:color="000000" w:sz="4" w:space="0"/>
            </w:tcBorders>
            <w:vAlign w:val="top"/>
          </w:tcPr>
          <w:p w14:paraId="546A3549">
            <w:pPr>
              <w:pStyle w:val="9"/>
              <w:spacing w:before="114" w:line="219" w:lineRule="auto"/>
              <w:ind w:left="43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评审/验收</w:t>
            </w:r>
          </w:p>
        </w:tc>
        <w:tc>
          <w:tcPr>
            <w:tcW w:w="1446" w:type="dxa"/>
            <w:tcBorders>
              <w:bottom w:val="single" w:color="000000" w:sz="4" w:space="0"/>
            </w:tcBorders>
            <w:vAlign w:val="top"/>
          </w:tcPr>
          <w:p w14:paraId="371D448A">
            <w:pPr>
              <w:pStyle w:val="9"/>
              <w:spacing w:before="137" w:line="224" w:lineRule="auto"/>
              <w:ind w:left="13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2025-12</w:t>
            </w:r>
          </w:p>
        </w:tc>
        <w:tc>
          <w:tcPr>
            <w:tcW w:w="1198" w:type="dxa"/>
            <w:tcBorders>
              <w:bottom w:val="single" w:color="000000" w:sz="4" w:space="0"/>
            </w:tcBorders>
            <w:vAlign w:val="top"/>
          </w:tcPr>
          <w:p w14:paraId="0094E233">
            <w:pPr>
              <w:pStyle w:val="9"/>
              <w:spacing w:before="112" w:line="219" w:lineRule="auto"/>
              <w:ind w:left="139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仅供审阅</w:t>
            </w:r>
          </w:p>
        </w:tc>
      </w:tr>
    </w:tbl>
    <w:p w14:paraId="1C72A1DC">
      <w:pPr>
        <w:rPr>
          <w:rFonts w:ascii="Arial"/>
          <w:sz w:val="21"/>
        </w:rPr>
      </w:pPr>
    </w:p>
    <w:p w14:paraId="43EC99DB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106" w:right="1786" w:bottom="0" w:left="1660" w:header="0" w:footer="0" w:gutter="0"/>
          <w:cols w:space="720" w:num="1"/>
        </w:sectPr>
      </w:pPr>
    </w:p>
    <w:p w14:paraId="07EBDDA5">
      <w:pPr>
        <w:pStyle w:val="2"/>
        <w:spacing w:before="68" w:line="222" w:lineRule="auto"/>
        <w:rPr>
          <w:sz w:val="34"/>
          <w:szCs w:val="34"/>
        </w:rPr>
      </w:pPr>
      <w:r>
        <w:rPr>
          <w:b/>
          <w:bCs/>
          <w:sz w:val="34"/>
          <w:szCs w:val="34"/>
        </w:rPr>
        <w:t>目录</w:t>
      </w:r>
    </w:p>
    <w:p w14:paraId="53640530">
      <w:pPr>
        <w:spacing w:line="294" w:lineRule="auto"/>
        <w:rPr>
          <w:rFonts w:ascii="Arial"/>
          <w:sz w:val="21"/>
        </w:rPr>
      </w:pPr>
    </w:p>
    <w:p w14:paraId="66A25CC4">
      <w:pPr>
        <w:pStyle w:val="2"/>
        <w:spacing w:before="78" w:line="223" w:lineRule="auto"/>
        <w:ind w:left="115"/>
      </w:pPr>
      <w:r>
        <w:rPr>
          <w:rFonts w:ascii="宋体" w:hAnsi="宋体" w:eastAsia="宋体" w:cs="宋体"/>
          <w:spacing w:val="5"/>
        </w:rPr>
        <w:t>1.</w:t>
      </w:r>
      <w:r>
        <w:rPr>
          <w:spacing w:val="5"/>
        </w:rPr>
        <w:t>引言</w:t>
      </w:r>
    </w:p>
    <w:p w14:paraId="36157F2B">
      <w:pPr>
        <w:pStyle w:val="2"/>
        <w:spacing w:before="60" w:line="223" w:lineRule="auto"/>
        <w:ind w:left="615"/>
      </w:pPr>
      <w:r>
        <w:rPr>
          <w:spacing w:val="6"/>
        </w:rPr>
        <w:t>1.1目的</w:t>
      </w:r>
    </w:p>
    <w:p w14:paraId="74C130F0">
      <w:pPr>
        <w:pStyle w:val="2"/>
        <w:spacing w:before="70" w:line="223" w:lineRule="auto"/>
        <w:ind w:left="615"/>
      </w:pPr>
      <w:r>
        <w:rPr>
          <w:spacing w:val="1"/>
        </w:rPr>
        <w:t>1.2适用范围</w:t>
      </w:r>
    </w:p>
    <w:p w14:paraId="7A7883AE">
      <w:pPr>
        <w:pStyle w:val="2"/>
        <w:spacing w:before="77" w:line="222" w:lineRule="auto"/>
        <w:ind w:left="615"/>
      </w:pPr>
      <w:r>
        <w:rPr>
          <w:spacing w:val="4"/>
        </w:rPr>
        <w:t>1.3参考资料</w:t>
      </w:r>
    </w:p>
    <w:p w14:paraId="61D1CD6A">
      <w:pPr>
        <w:pStyle w:val="2"/>
        <w:spacing w:before="60" w:line="221" w:lineRule="auto"/>
        <w:ind w:left="115"/>
      </w:pPr>
      <w:r>
        <w:rPr>
          <w:rFonts w:ascii="宋体" w:hAnsi="宋体" w:eastAsia="宋体" w:cs="宋体"/>
          <w:spacing w:val="4"/>
        </w:rPr>
        <w:t>2.</w:t>
      </w:r>
      <w:r>
        <w:rPr>
          <w:spacing w:val="4"/>
        </w:rPr>
        <w:t>产品概述</w:t>
      </w:r>
    </w:p>
    <w:p w14:paraId="1615FAA9">
      <w:pPr>
        <w:pStyle w:val="2"/>
        <w:spacing w:before="74" w:line="222" w:lineRule="auto"/>
        <w:ind w:left="615"/>
      </w:pPr>
      <w:r>
        <w:rPr>
          <w:spacing w:val="4"/>
        </w:rPr>
        <w:t>2.1平台简介</w:t>
      </w:r>
    </w:p>
    <w:p w14:paraId="164B8E06">
      <w:pPr>
        <w:pStyle w:val="2"/>
        <w:spacing w:before="71" w:line="221" w:lineRule="auto"/>
        <w:ind w:left="615"/>
      </w:pPr>
      <w:r>
        <w:rPr>
          <w:spacing w:val="3"/>
        </w:rPr>
        <w:t>2.2用户特征与角色</w:t>
      </w:r>
    </w:p>
    <w:p w14:paraId="1EB429D2">
      <w:pPr>
        <w:pStyle w:val="2"/>
        <w:spacing w:before="73" w:line="222" w:lineRule="auto"/>
        <w:ind w:left="615"/>
      </w:pPr>
      <w:r>
        <w:rPr>
          <w:spacing w:val="2"/>
        </w:rPr>
        <w:t>2.3运行环境与依赖</w:t>
      </w:r>
    </w:p>
    <w:p w14:paraId="40A069CA">
      <w:pPr>
        <w:pStyle w:val="2"/>
        <w:spacing w:before="73" w:line="223" w:lineRule="auto"/>
        <w:ind w:left="115"/>
      </w:pPr>
      <w:r>
        <w:rPr>
          <w:rFonts w:ascii="宋体" w:hAnsi="宋体" w:eastAsia="宋体" w:cs="宋体"/>
          <w:spacing w:val="3"/>
        </w:rPr>
        <w:t>3.</w:t>
      </w:r>
      <w:r>
        <w:rPr>
          <w:spacing w:val="3"/>
        </w:rPr>
        <w:t>安装与部署</w:t>
      </w:r>
    </w:p>
    <w:p w14:paraId="3C94D8CE">
      <w:pPr>
        <w:pStyle w:val="2"/>
        <w:spacing w:before="78" w:line="221" w:lineRule="auto"/>
        <w:ind w:left="615"/>
      </w:pPr>
      <w:r>
        <w:rPr>
          <w:spacing w:val="3"/>
        </w:rPr>
        <w:t>3.1软件获取</w:t>
      </w:r>
    </w:p>
    <w:p w14:paraId="1BE6604C">
      <w:pPr>
        <w:pStyle w:val="2"/>
        <w:spacing w:before="73" w:line="222" w:lineRule="auto"/>
        <w:ind w:left="615"/>
      </w:pPr>
      <w:r>
        <w:rPr>
          <w:spacing w:val="4"/>
        </w:rPr>
        <w:t>3.2环境准备</w:t>
      </w:r>
    </w:p>
    <w:p w14:paraId="451383D5">
      <w:pPr>
        <w:pStyle w:val="2"/>
        <w:spacing w:before="92" w:line="222" w:lineRule="auto"/>
        <w:ind w:left="615"/>
      </w:pPr>
      <w:r>
        <w:rPr>
          <w:spacing w:val="-1"/>
        </w:rPr>
        <w:t>3.3安装/启动/停止</w:t>
      </w:r>
    </w:p>
    <w:p w14:paraId="3C662D07">
      <w:pPr>
        <w:pStyle w:val="2"/>
        <w:spacing w:before="50" w:line="221" w:lineRule="auto"/>
        <w:ind w:left="615"/>
      </w:pPr>
      <w:r>
        <w:rPr>
          <w:spacing w:val="4"/>
        </w:rPr>
        <w:t>3.4配置文件说明</w:t>
      </w:r>
    </w:p>
    <w:p w14:paraId="65A14078">
      <w:pPr>
        <w:pStyle w:val="2"/>
        <w:spacing w:before="64" w:line="222" w:lineRule="auto"/>
        <w:ind w:left="115"/>
      </w:pPr>
      <w:r>
        <w:rPr>
          <w:rFonts w:ascii="宋体" w:hAnsi="宋体" w:eastAsia="宋体" w:cs="宋体"/>
        </w:rPr>
        <w:t>4.</w:t>
      </w:r>
      <w:r>
        <w:t>登录与导航</w:t>
      </w:r>
    </w:p>
    <w:p w14:paraId="5B068099">
      <w:pPr>
        <w:pStyle w:val="2"/>
        <w:spacing w:before="80" w:line="221" w:lineRule="auto"/>
        <w:ind w:left="115"/>
      </w:pPr>
      <w:r>
        <w:rPr>
          <w:rFonts w:ascii="宋体" w:hAnsi="宋体" w:eastAsia="宋体" w:cs="宋体"/>
          <w:spacing w:val="5"/>
        </w:rPr>
        <w:t>5.</w:t>
      </w:r>
      <w:r>
        <w:rPr>
          <w:spacing w:val="5"/>
        </w:rPr>
        <w:t>功能使用说明</w:t>
      </w:r>
    </w:p>
    <w:p w14:paraId="2F18B985">
      <w:pPr>
        <w:pStyle w:val="2"/>
        <w:spacing w:before="99" w:line="217" w:lineRule="auto"/>
        <w:ind w:left="615"/>
      </w:pPr>
      <w:r>
        <w:rPr>
          <w:spacing w:val="6"/>
        </w:rPr>
        <w:t>5.1数据导入(手动/文件/</w:t>
      </w:r>
      <w:r>
        <w:rPr>
          <w:rFonts w:ascii="宋体" w:hAnsi="宋体" w:eastAsia="宋体" w:cs="宋体"/>
        </w:rPr>
        <w:t>MySQL</w:t>
      </w:r>
      <w:r>
        <w:rPr>
          <w:rFonts w:ascii="宋体" w:hAnsi="宋体" w:eastAsia="宋体" w:cs="宋体"/>
          <w:spacing w:val="6"/>
        </w:rPr>
        <w:t>/</w:t>
      </w:r>
      <w:r>
        <w:rPr>
          <w:rFonts w:ascii="宋体" w:hAnsi="宋体" w:eastAsia="宋体" w:cs="宋体"/>
        </w:rPr>
        <w:t>DeepSeek</w:t>
      </w:r>
      <w:r>
        <w:rPr>
          <w:spacing w:val="6"/>
        </w:rPr>
        <w:t>映射)</w:t>
      </w:r>
    </w:p>
    <w:p w14:paraId="63EEB916">
      <w:pPr>
        <w:pStyle w:val="2"/>
        <w:spacing w:before="53" w:line="222" w:lineRule="auto"/>
        <w:ind w:left="615"/>
      </w:pPr>
      <w:r>
        <w:rPr>
          <w:spacing w:val="3"/>
        </w:rPr>
        <w:t>5.2经典可靠性模型</w:t>
      </w:r>
    </w:p>
    <w:p w14:paraId="76D00A35">
      <w:pPr>
        <w:pStyle w:val="2"/>
        <w:spacing w:before="73" w:line="222" w:lineRule="auto"/>
        <w:ind w:left="615"/>
      </w:pPr>
      <w:r>
        <w:rPr>
          <w:spacing w:val="3"/>
        </w:rPr>
        <w:t>5.3人工智能模型</w:t>
      </w:r>
    </w:p>
    <w:p w14:paraId="239B1B0A">
      <w:pPr>
        <w:pStyle w:val="2"/>
        <w:spacing w:before="79" w:line="222" w:lineRule="auto"/>
        <w:ind w:left="615"/>
      </w:pPr>
      <w:r>
        <w:rPr>
          <w:spacing w:val="3"/>
        </w:rPr>
        <w:t>5.4时间序列模型</w:t>
      </w:r>
    </w:p>
    <w:p w14:paraId="0DE9B995">
      <w:pPr>
        <w:pStyle w:val="2"/>
        <w:spacing w:before="65" w:line="224" w:lineRule="auto"/>
        <w:ind w:left="615"/>
        <w:rPr>
          <w:rFonts w:ascii="Arial" w:hAnsi="Arial" w:eastAsia="Arial" w:cs="Arial"/>
        </w:rPr>
      </w:pPr>
      <w:r>
        <w:rPr>
          <w:spacing w:val="6"/>
        </w:rPr>
        <w:t>5.5组合加权与</w:t>
      </w:r>
      <w:r>
        <w:rPr>
          <w:rFonts w:ascii="Arial" w:hAnsi="Arial" w:eastAsia="Arial" w:cs="Arial"/>
        </w:rPr>
        <w:t>SDA</w:t>
      </w:r>
    </w:p>
    <w:p w14:paraId="6F29F2BF">
      <w:pPr>
        <w:pStyle w:val="2"/>
        <w:spacing w:before="67" w:line="222" w:lineRule="auto"/>
        <w:ind w:left="615"/>
      </w:pPr>
      <w:r>
        <w:rPr>
          <w:spacing w:val="3"/>
        </w:rPr>
        <w:t>5.6模型对比分析</w:t>
      </w:r>
    </w:p>
    <w:p w14:paraId="1FBCFCC4">
      <w:pPr>
        <w:pStyle w:val="2"/>
        <w:spacing w:before="69" w:line="221" w:lineRule="auto"/>
        <w:ind w:left="615"/>
      </w:pPr>
      <w:r>
        <w:rPr>
          <w:spacing w:val="3"/>
        </w:rPr>
        <w:t xml:space="preserve">5.7系统管理 </w:t>
      </w:r>
      <w:r>
        <w:rPr>
          <w:rFonts w:ascii="宋体" w:hAnsi="宋体" w:eastAsia="宋体" w:cs="宋体"/>
          <w:spacing w:val="3"/>
        </w:rPr>
        <w:t>(</w:t>
      </w:r>
      <w:r>
        <w:rPr>
          <w:rFonts w:ascii="宋体" w:hAnsi="宋体" w:eastAsia="宋体" w:cs="宋体"/>
        </w:rPr>
        <w:t>Cloudflare</w:t>
      </w:r>
      <w:r>
        <w:rPr>
          <w:rFonts w:ascii="宋体" w:hAnsi="宋体" w:eastAsia="宋体" w:cs="宋体"/>
          <w:spacing w:val="44"/>
        </w:rPr>
        <w:t xml:space="preserve"> </w:t>
      </w:r>
      <w:r>
        <w:rPr>
          <w:rFonts w:ascii="宋体" w:hAnsi="宋体" w:eastAsia="宋体" w:cs="宋体"/>
        </w:rPr>
        <w:t>Worker</w:t>
      </w:r>
      <w:r>
        <w:rPr>
          <w:spacing w:val="3"/>
        </w:rPr>
        <w:t>用户管理)</w:t>
      </w:r>
    </w:p>
    <w:p w14:paraId="39F28E10">
      <w:pPr>
        <w:pStyle w:val="2"/>
        <w:spacing w:before="74" w:line="222" w:lineRule="auto"/>
        <w:ind w:left="615"/>
      </w:pPr>
      <w:r>
        <w:rPr>
          <w:spacing w:val="4"/>
        </w:rPr>
        <w:t>5.8文档与导出</w:t>
      </w:r>
    </w:p>
    <w:p w14:paraId="3AB172CD">
      <w:pPr>
        <w:pStyle w:val="2"/>
        <w:spacing w:before="70" w:line="221" w:lineRule="auto"/>
        <w:ind w:left="115"/>
      </w:pPr>
      <w:r>
        <w:rPr>
          <w:rFonts w:ascii="宋体" w:hAnsi="宋体" w:eastAsia="宋体" w:cs="宋体"/>
          <w:spacing w:val="2"/>
        </w:rPr>
        <w:t>6.</w:t>
      </w:r>
      <w:r>
        <w:rPr>
          <w:spacing w:val="2"/>
        </w:rPr>
        <w:t>常见问题与排障</w:t>
      </w:r>
    </w:p>
    <w:p w14:paraId="5174A2EC">
      <w:pPr>
        <w:pStyle w:val="2"/>
        <w:spacing w:before="75" w:line="222" w:lineRule="auto"/>
        <w:ind w:left="115"/>
      </w:pPr>
      <w:r>
        <w:rPr>
          <w:rFonts w:ascii="宋体" w:hAnsi="宋体" w:eastAsia="宋体" w:cs="宋体"/>
        </w:rPr>
        <w:t>7.</w:t>
      </w:r>
      <w:r>
        <w:t>数据、安全与权限</w:t>
      </w:r>
    </w:p>
    <w:p w14:paraId="24FC420A">
      <w:pPr>
        <w:pStyle w:val="2"/>
        <w:spacing w:before="70" w:line="222" w:lineRule="auto"/>
        <w:ind w:left="115"/>
      </w:pPr>
      <w:r>
        <w:rPr>
          <w:rFonts w:ascii="宋体" w:hAnsi="宋体" w:eastAsia="宋体" w:cs="宋体"/>
          <w:spacing w:val="2"/>
        </w:rPr>
        <w:t>8.</w:t>
      </w:r>
      <w:r>
        <w:rPr>
          <w:spacing w:val="2"/>
        </w:rPr>
        <w:t>附录：接口与路径</w:t>
      </w:r>
    </w:p>
    <w:p w14:paraId="4410997C">
      <w:pPr>
        <w:spacing w:line="222" w:lineRule="auto"/>
        <w:sectPr>
          <w:pgSz w:w="11910" w:h="16840"/>
          <w:pgMar w:top="1128" w:right="1786" w:bottom="0" w:left="1664" w:header="0" w:footer="0" w:gutter="0"/>
          <w:cols w:space="720" w:num="1"/>
        </w:sectPr>
      </w:pPr>
    </w:p>
    <w:p w14:paraId="058FF52F">
      <w:pPr>
        <w:pStyle w:val="2"/>
        <w:spacing w:before="71" w:line="223" w:lineRule="auto"/>
        <w:ind w:left="5"/>
        <w:rPr>
          <w:sz w:val="35"/>
          <w:szCs w:val="35"/>
        </w:rPr>
      </w:pPr>
      <w:r>
        <w:rPr>
          <w:b/>
          <w:bCs/>
          <w:spacing w:val="-29"/>
          <w:sz w:val="35"/>
          <w:szCs w:val="35"/>
        </w:rPr>
        <w:t>1</w:t>
      </w:r>
      <w:r>
        <w:rPr>
          <w:spacing w:val="-43"/>
          <w:sz w:val="35"/>
          <w:szCs w:val="35"/>
        </w:rPr>
        <w:t xml:space="preserve"> </w:t>
      </w:r>
      <w:r>
        <w:rPr>
          <w:b/>
          <w:bCs/>
          <w:spacing w:val="-29"/>
          <w:sz w:val="35"/>
          <w:szCs w:val="35"/>
        </w:rPr>
        <w:t>引</w:t>
      </w:r>
      <w:r>
        <w:rPr>
          <w:spacing w:val="-60"/>
          <w:sz w:val="35"/>
          <w:szCs w:val="35"/>
        </w:rPr>
        <w:t xml:space="preserve"> </w:t>
      </w:r>
      <w:r>
        <w:rPr>
          <w:b/>
          <w:bCs/>
          <w:spacing w:val="-29"/>
          <w:sz w:val="35"/>
          <w:szCs w:val="35"/>
        </w:rPr>
        <w:t>言</w:t>
      </w:r>
    </w:p>
    <w:p w14:paraId="5B564F81">
      <w:pPr>
        <w:spacing w:line="381" w:lineRule="auto"/>
        <w:rPr>
          <w:rFonts w:ascii="Arial"/>
          <w:sz w:val="21"/>
        </w:rPr>
      </w:pPr>
    </w:p>
    <w:p w14:paraId="22CC68C8">
      <w:pPr>
        <w:pStyle w:val="2"/>
        <w:spacing w:before="91" w:line="223" w:lineRule="auto"/>
        <w:ind w:left="4"/>
        <w:outlineLvl w:val="2"/>
        <w:rPr>
          <w:sz w:val="28"/>
          <w:szCs w:val="28"/>
        </w:rPr>
      </w:pPr>
      <w:r>
        <w:rPr>
          <w:b/>
          <w:bCs/>
          <w:spacing w:val="10"/>
          <w:sz w:val="28"/>
          <w:szCs w:val="28"/>
        </w:rPr>
        <w:t>1.1目的</w:t>
      </w:r>
    </w:p>
    <w:p w14:paraId="594DE89F">
      <w:pPr>
        <w:spacing w:line="273" w:lineRule="auto"/>
        <w:rPr>
          <w:rFonts w:ascii="Arial"/>
          <w:sz w:val="21"/>
        </w:rPr>
      </w:pPr>
    </w:p>
    <w:p w14:paraId="280A6C4E">
      <w:pPr>
        <w:pStyle w:val="2"/>
        <w:spacing w:before="74" w:line="286" w:lineRule="auto"/>
        <w:ind w:right="1"/>
        <w:jc w:val="both"/>
        <w:rPr>
          <w:spacing w:val="16"/>
          <w:sz w:val="23"/>
          <w:szCs w:val="23"/>
        </w:rPr>
      </w:pPr>
      <w:r>
        <w:rPr>
          <w:spacing w:val="9"/>
          <w:sz w:val="23"/>
          <w:szCs w:val="23"/>
        </w:rPr>
        <w:t xml:space="preserve">为平台使用者提供安装、配置、操作和故障排查指南，确保数据导入、模型分析、 </w:t>
      </w:r>
      <w:r>
        <w:rPr>
          <w:spacing w:val="16"/>
          <w:sz w:val="23"/>
          <w:szCs w:val="23"/>
        </w:rPr>
        <w:t>报表导出等功能可顺利使用。</w:t>
      </w:r>
    </w:p>
    <w:p w14:paraId="5045BD37">
      <w:pPr>
        <w:pStyle w:val="2"/>
        <w:spacing w:before="91" w:line="223" w:lineRule="auto"/>
        <w:ind w:left="4"/>
        <w:outlineLvl w:val="2"/>
        <w:rPr>
          <w:b/>
          <w:bCs/>
          <w:spacing w:val="10"/>
          <w:sz w:val="28"/>
          <w:szCs w:val="28"/>
        </w:rPr>
      </w:pPr>
      <w:r>
        <w:rPr>
          <w:b/>
          <w:bCs/>
          <w:spacing w:val="10"/>
          <w:sz w:val="28"/>
          <w:szCs w:val="28"/>
        </w:rPr>
        <w:t>1.2适用范围-用户：</w:t>
      </w:r>
    </w:p>
    <w:p w14:paraId="234F83B1">
      <w:pPr>
        <w:pStyle w:val="2"/>
        <w:spacing w:before="74" w:line="286" w:lineRule="auto"/>
        <w:ind w:right="1"/>
        <w:jc w:val="both"/>
        <w:rPr>
          <w:spacing w:val="9"/>
          <w:sz w:val="23"/>
          <w:szCs w:val="23"/>
        </w:rPr>
      </w:pPr>
      <w:r>
        <w:rPr>
          <w:spacing w:val="9"/>
          <w:sz w:val="23"/>
          <w:szCs w:val="23"/>
        </w:rPr>
        <w:t>研发、测试、运维、业务 分析人员。</w:t>
      </w:r>
    </w:p>
    <w:p w14:paraId="78D795A4">
      <w:pPr>
        <w:pStyle w:val="2"/>
        <w:spacing w:before="74" w:line="286" w:lineRule="auto"/>
        <w:ind w:right="1"/>
        <w:jc w:val="both"/>
        <w:rPr>
          <w:spacing w:val="9"/>
          <w:sz w:val="23"/>
          <w:szCs w:val="23"/>
        </w:rPr>
      </w:pPr>
      <w:r>
        <w:rPr>
          <w:spacing w:val="9"/>
          <w:sz w:val="23"/>
          <w:szCs w:val="23"/>
        </w:rPr>
        <w:t>-部署：本地或内网环境；如需外网访问请自行加固网络与鉴权。###1.3参考资 料 - .env.example (环境示例)</w:t>
      </w:r>
    </w:p>
    <w:p w14:paraId="788E62D4">
      <w:pPr>
        <w:pStyle w:val="2"/>
        <w:spacing w:before="74" w:line="286" w:lineRule="auto"/>
        <w:ind w:right="1"/>
        <w:jc w:val="both"/>
        <w:rPr>
          <w:spacing w:val="9"/>
          <w:sz w:val="23"/>
          <w:szCs w:val="23"/>
        </w:rPr>
      </w:pPr>
      <w:r>
        <w:rPr>
          <w:spacing w:val="9"/>
          <w:sz w:val="23"/>
          <w:szCs w:val="23"/>
        </w:rPr>
        <w:t>-docs/requirements.md (需求文档)</w:t>
      </w:r>
    </w:p>
    <w:p w14:paraId="1FC351E4">
      <w:pPr>
        <w:pStyle w:val="2"/>
        <w:spacing w:before="74" w:line="286" w:lineRule="auto"/>
        <w:ind w:right="1"/>
        <w:jc w:val="both"/>
        <w:rPr>
          <w:spacing w:val="9"/>
          <w:sz w:val="23"/>
          <w:szCs w:val="23"/>
        </w:rPr>
      </w:pPr>
      <w:r>
        <w:rPr>
          <w:spacing w:val="9"/>
          <w:sz w:val="23"/>
          <w:szCs w:val="23"/>
        </w:rPr>
        <w:t>-docs/test-report.md (测试报告)</w:t>
      </w:r>
    </w:p>
    <w:p w14:paraId="4E01C09A">
      <w:pPr>
        <w:pStyle w:val="2"/>
        <w:spacing w:before="74" w:line="286" w:lineRule="auto"/>
        <w:ind w:right="1"/>
        <w:jc w:val="both"/>
        <w:rPr>
          <w:spacing w:val="9"/>
          <w:sz w:val="23"/>
          <w:szCs w:val="23"/>
        </w:rPr>
      </w:pPr>
      <w:r>
        <w:rPr>
          <w:spacing w:val="9"/>
          <w:sz w:val="23"/>
          <w:szCs w:val="23"/>
        </w:rPr>
        <w:t>-用户管理流程.md (Worker 用户操作)</w:t>
      </w:r>
    </w:p>
    <w:p w14:paraId="5888DE17">
      <w:pPr>
        <w:spacing w:line="251" w:lineRule="auto"/>
        <w:rPr>
          <w:rFonts w:ascii="Arial"/>
          <w:sz w:val="21"/>
        </w:rPr>
      </w:pPr>
    </w:p>
    <w:p w14:paraId="76E65D97">
      <w:pPr>
        <w:spacing w:line="251" w:lineRule="auto"/>
        <w:rPr>
          <w:rFonts w:ascii="Arial"/>
          <w:sz w:val="21"/>
        </w:rPr>
      </w:pPr>
    </w:p>
    <w:p w14:paraId="29FC33FA">
      <w:pPr>
        <w:pStyle w:val="2"/>
        <w:spacing w:before="115" w:line="221" w:lineRule="auto"/>
        <w:ind w:left="5"/>
        <w:rPr>
          <w:sz w:val="35"/>
          <w:szCs w:val="35"/>
        </w:rPr>
      </w:pPr>
      <w:r>
        <w:rPr>
          <w:b/>
          <w:bCs/>
          <w:spacing w:val="27"/>
          <w:sz w:val="35"/>
          <w:szCs w:val="35"/>
        </w:rPr>
        <w:t>2产品概述</w:t>
      </w:r>
    </w:p>
    <w:p w14:paraId="2AAFA709">
      <w:pPr>
        <w:spacing w:line="387" w:lineRule="auto"/>
        <w:rPr>
          <w:rFonts w:ascii="Arial"/>
          <w:sz w:val="21"/>
        </w:rPr>
      </w:pPr>
    </w:p>
    <w:p w14:paraId="4E620577">
      <w:pPr>
        <w:pStyle w:val="2"/>
        <w:spacing w:before="91" w:line="222" w:lineRule="auto"/>
        <w:ind w:left="4"/>
        <w:outlineLvl w:val="2"/>
        <w:rPr>
          <w:sz w:val="28"/>
          <w:szCs w:val="28"/>
        </w:rPr>
      </w:pPr>
      <w:r>
        <w:rPr>
          <w:b/>
          <w:bCs/>
          <w:spacing w:val="6"/>
          <w:sz w:val="28"/>
          <w:szCs w:val="28"/>
        </w:rPr>
        <w:t>2.1平台简介</w:t>
      </w:r>
    </w:p>
    <w:p w14:paraId="5B01FFB9">
      <w:pPr>
        <w:spacing w:line="254" w:lineRule="auto"/>
        <w:rPr>
          <w:rFonts w:ascii="Arial"/>
          <w:sz w:val="21"/>
        </w:rPr>
      </w:pPr>
    </w:p>
    <w:p w14:paraId="0386240B">
      <w:pPr>
        <w:pStyle w:val="2"/>
        <w:spacing w:before="74" w:line="286" w:lineRule="auto"/>
        <w:ind w:right="1"/>
        <w:jc w:val="both"/>
        <w:rPr>
          <w:spacing w:val="9"/>
          <w:sz w:val="23"/>
          <w:szCs w:val="23"/>
        </w:rPr>
      </w:pPr>
      <w:r>
        <w:rPr>
          <w:spacing w:val="9"/>
          <w:sz w:val="23"/>
          <w:szCs w:val="23"/>
        </w:rPr>
        <w:t>平台支持多源数据导入(手动、 CSV/Excel 、MySQL 、DeepSeek 智能列映射),</w:t>
      </w:r>
    </w:p>
    <w:p w14:paraId="1FE7A905">
      <w:pPr>
        <w:pStyle w:val="2"/>
        <w:spacing w:before="74" w:line="286" w:lineRule="auto"/>
        <w:ind w:right="1"/>
        <w:jc w:val="both"/>
        <w:rPr>
          <w:spacing w:val="9"/>
          <w:sz w:val="23"/>
          <w:szCs w:val="23"/>
        </w:rPr>
      </w:pPr>
      <w:r>
        <w:rPr>
          <w:spacing w:val="9"/>
          <w:sz w:val="23"/>
          <w:szCs w:val="23"/>
        </w:rPr>
        <w:t>内置经典可靠性模型、轻量AI 模型、时间序列预测、组合加权与 SDA 场景分析， 可视化呈现并支持导出HTML/PDF。</w:t>
      </w:r>
    </w:p>
    <w:p w14:paraId="37744E7F">
      <w:pPr>
        <w:pStyle w:val="2"/>
        <w:spacing w:before="74" w:line="286" w:lineRule="auto"/>
        <w:ind w:right="1"/>
        <w:jc w:val="both"/>
        <w:rPr>
          <w:b/>
          <w:bCs/>
          <w:spacing w:val="6"/>
          <w:sz w:val="28"/>
          <w:szCs w:val="28"/>
        </w:rPr>
      </w:pPr>
      <w:r>
        <w:rPr>
          <w:b/>
          <w:bCs/>
          <w:spacing w:val="6"/>
          <w:sz w:val="28"/>
          <w:szCs w:val="28"/>
        </w:rPr>
        <w:t>2.2 用户特征与角色-普通用户：</w:t>
      </w:r>
    </w:p>
    <w:p w14:paraId="512EE716">
      <w:pPr>
        <w:pStyle w:val="2"/>
        <w:spacing w:before="74" w:line="286" w:lineRule="auto"/>
        <w:ind w:right="1"/>
        <w:jc w:val="both"/>
        <w:rPr>
          <w:spacing w:val="9"/>
          <w:sz w:val="23"/>
          <w:szCs w:val="23"/>
        </w:rPr>
      </w:pPr>
      <w:r>
        <w:rPr>
          <w:spacing w:val="9"/>
          <w:sz w:val="23"/>
          <w:szCs w:val="23"/>
        </w:rPr>
        <w:t>导入数据、查看图表、导出报告。</w:t>
      </w:r>
    </w:p>
    <w:p w14:paraId="1D8DD325">
      <w:pPr>
        <w:pStyle w:val="2"/>
        <w:spacing w:before="74" w:line="286" w:lineRule="auto"/>
        <w:ind w:right="1"/>
        <w:jc w:val="both"/>
        <w:rPr>
          <w:spacing w:val="9"/>
          <w:sz w:val="23"/>
          <w:szCs w:val="23"/>
        </w:rPr>
      </w:pPr>
      <w:r>
        <w:rPr>
          <w:spacing w:val="9"/>
          <w:sz w:val="23"/>
          <w:szCs w:val="23"/>
        </w:rPr>
        <w:t>-分析人员：配置列映射、触发模型分析、查看误差指标/公式。</w:t>
      </w:r>
    </w:p>
    <w:p w14:paraId="2135B4DD">
      <w:pPr>
        <w:pStyle w:val="2"/>
        <w:spacing w:before="74" w:line="286" w:lineRule="auto"/>
        <w:ind w:right="1"/>
        <w:jc w:val="both"/>
        <w:rPr>
          <w:b/>
          <w:bCs/>
          <w:spacing w:val="6"/>
          <w:sz w:val="28"/>
          <w:szCs w:val="28"/>
        </w:rPr>
      </w:pPr>
      <w:r>
        <w:rPr>
          <w:spacing w:val="9"/>
          <w:sz w:val="23"/>
          <w:szCs w:val="23"/>
        </w:rPr>
        <w:t xml:space="preserve">-管理员：维护用户 (Cloudflare Worker)、配置外部API/ 数据库、查看日志。 </w:t>
      </w:r>
      <w:r>
        <w:rPr>
          <w:b/>
          <w:bCs/>
          <w:spacing w:val="6"/>
          <w:sz w:val="28"/>
          <w:szCs w:val="28"/>
        </w:rPr>
        <w:t>2.3运行环境与依赖</w:t>
      </w:r>
    </w:p>
    <w:p w14:paraId="14E76A85">
      <w:pPr>
        <w:pStyle w:val="2"/>
        <w:spacing w:before="74" w:line="286" w:lineRule="auto"/>
        <w:ind w:right="1"/>
        <w:jc w:val="both"/>
        <w:rPr>
          <w:spacing w:val="9"/>
          <w:sz w:val="23"/>
          <w:szCs w:val="23"/>
        </w:rPr>
      </w:pPr>
      <w:r>
        <w:rPr>
          <w:spacing w:val="9"/>
          <w:sz w:val="23"/>
          <w:szCs w:val="23"/>
        </w:rPr>
        <w:t>- Python 3.9+ (本地Anaconda环境)。</w:t>
      </w:r>
    </w:p>
    <w:p w14:paraId="255B154C">
      <w:pPr>
        <w:pStyle w:val="2"/>
        <w:spacing w:before="74" w:line="286" w:lineRule="auto"/>
        <w:ind w:right="1"/>
        <w:jc w:val="both"/>
        <w:rPr>
          <w:spacing w:val="9"/>
          <w:sz w:val="23"/>
          <w:szCs w:val="23"/>
        </w:rPr>
      </w:pPr>
      <w:r>
        <w:rPr>
          <w:spacing w:val="9"/>
          <w:sz w:val="23"/>
          <w:szCs w:val="23"/>
        </w:rPr>
        <w:t>-主要依赖：Flask;如需表格解析/Excel/MySQL,安装pandas、openpyx1、mysql- connector-pythono</w:t>
      </w:r>
    </w:p>
    <w:p w14:paraId="7D647923">
      <w:pPr>
        <w:pStyle w:val="2"/>
        <w:spacing w:before="74" w:line="286" w:lineRule="auto"/>
        <w:ind w:right="1"/>
        <w:jc w:val="both"/>
        <w:rPr>
          <w:spacing w:val="9"/>
          <w:sz w:val="23"/>
          <w:szCs w:val="23"/>
        </w:rPr>
      </w:pPr>
      <w:r>
        <w:rPr>
          <w:spacing w:val="9"/>
          <w:sz w:val="23"/>
          <w:szCs w:val="23"/>
        </w:rPr>
        <w:t>-前端：模板 templates/, 静态资源assets/, 图表使用Chart.js, 公式使用 MathJax。</w:t>
      </w:r>
    </w:p>
    <w:p w14:paraId="4DC5D291">
      <w:pPr>
        <w:spacing w:line="249" w:lineRule="auto"/>
        <w:rPr>
          <w:rFonts w:ascii="Arial"/>
          <w:sz w:val="21"/>
        </w:rPr>
      </w:pPr>
    </w:p>
    <w:p w14:paraId="16C093A2">
      <w:pPr>
        <w:spacing w:line="250" w:lineRule="auto"/>
        <w:rPr>
          <w:rFonts w:ascii="Arial"/>
          <w:sz w:val="21"/>
        </w:rPr>
      </w:pPr>
    </w:p>
    <w:p w14:paraId="41FB2FF2">
      <w:pPr>
        <w:pStyle w:val="2"/>
        <w:spacing w:before="114" w:line="223" w:lineRule="auto"/>
        <w:ind w:left="5"/>
        <w:rPr>
          <w:sz w:val="35"/>
          <w:szCs w:val="35"/>
        </w:rPr>
      </w:pPr>
      <w:r>
        <w:rPr>
          <w:b/>
          <w:bCs/>
          <w:spacing w:val="20"/>
          <w:sz w:val="35"/>
          <w:szCs w:val="35"/>
        </w:rPr>
        <w:t>3安装与部署</w:t>
      </w:r>
    </w:p>
    <w:p w14:paraId="659E75AF">
      <w:pPr>
        <w:spacing w:line="378" w:lineRule="auto"/>
        <w:rPr>
          <w:rFonts w:ascii="Arial"/>
          <w:sz w:val="21"/>
        </w:rPr>
      </w:pPr>
    </w:p>
    <w:p w14:paraId="6AB8248E">
      <w:pPr>
        <w:pStyle w:val="2"/>
        <w:spacing w:before="92" w:line="221" w:lineRule="auto"/>
        <w:ind w:left="4"/>
        <w:outlineLvl w:val="2"/>
        <w:rPr>
          <w:sz w:val="28"/>
          <w:szCs w:val="28"/>
        </w:rPr>
      </w:pPr>
      <w:r>
        <w:rPr>
          <w:b/>
          <w:bCs/>
          <w:spacing w:val="5"/>
          <w:sz w:val="28"/>
          <w:szCs w:val="28"/>
        </w:rPr>
        <w:t>3.1软件获取</w:t>
      </w:r>
    </w:p>
    <w:p w14:paraId="753DB463">
      <w:pPr>
        <w:spacing w:line="276" w:lineRule="auto"/>
        <w:rPr>
          <w:rFonts w:ascii="Arial"/>
          <w:sz w:val="21"/>
        </w:rPr>
      </w:pPr>
    </w:p>
    <w:p w14:paraId="46EEAC7C">
      <w:pPr>
        <w:pStyle w:val="2"/>
        <w:spacing w:before="75" w:line="294" w:lineRule="auto"/>
        <w:ind w:right="164"/>
        <w:rPr>
          <w:sz w:val="23"/>
          <w:szCs w:val="23"/>
        </w:rPr>
      </w:pPr>
      <w:r>
        <w:rPr>
          <w:spacing w:val="2"/>
          <w:sz w:val="23"/>
          <w:szCs w:val="23"/>
        </w:rPr>
        <w:t>将项目代码放置于D:\</w:t>
      </w:r>
      <w:r>
        <w:rPr>
          <w:rFonts w:ascii="宋体" w:hAnsi="宋体" w:eastAsia="宋体" w:cs="宋体"/>
          <w:spacing w:val="2"/>
          <w:sz w:val="23"/>
          <w:szCs w:val="23"/>
        </w:rPr>
        <w:t xml:space="preserve">软件可靠性分析平台 </w:t>
      </w:r>
      <w:r>
        <w:rPr>
          <w:b/>
          <w:bCs/>
          <w:spacing w:val="2"/>
          <w:sz w:val="23"/>
          <w:szCs w:val="23"/>
        </w:rPr>
        <w:t>(或任意路径，注意.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env</w:t>
      </w:r>
      <w:r>
        <w:rPr>
          <w:rFonts w:ascii="Times New Roman" w:hAnsi="Times New Roman" w:eastAsia="Times New Roman" w:cs="Times New Roman"/>
          <w:b/>
          <w:bCs/>
          <w:spacing w:val="2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与</w:t>
      </w:r>
      <w:r>
        <w:rPr>
          <w:b/>
          <w:bCs/>
          <w:spacing w:val="1"/>
          <w:sz w:val="23"/>
          <w:szCs w:val="23"/>
        </w:rPr>
        <w:t>代码同级)。</w:t>
      </w:r>
      <w:r>
        <w:rPr>
          <w:sz w:val="23"/>
          <w:szCs w:val="23"/>
        </w:rPr>
        <w:t xml:space="preserve"> </w:t>
      </w:r>
      <w:r>
        <w:rPr>
          <w:b/>
          <w:bCs/>
          <w:spacing w:val="5"/>
          <w:sz w:val="28"/>
          <w:szCs w:val="28"/>
        </w:rPr>
        <w:t>3.2环境准备</w:t>
      </w:r>
    </w:p>
    <w:p w14:paraId="55CF28E3">
      <w:pPr>
        <w:spacing w:before="130" w:line="313" w:lineRule="exact"/>
        <w:rPr>
          <w:rFonts w:ascii="Arial" w:hAnsi="Arial" w:eastAsia="Arial" w:cs="Arial"/>
          <w:sz w:val="23"/>
          <w:szCs w:val="23"/>
        </w:rPr>
        <w:sectPr>
          <w:pgSz w:w="11910" w:h="16840"/>
          <w:pgMar w:top="1109" w:right="1663" w:bottom="0" w:left="1630" w:header="0" w:footer="0" w:gutter="0"/>
          <w:cols w:space="720" w:num="1"/>
        </w:sectPr>
      </w:pPr>
      <w:r>
        <w:rPr>
          <w:rFonts w:ascii="Arial" w:hAnsi="Arial" w:eastAsia="Arial" w:cs="Arial"/>
          <w:spacing w:val="-2"/>
          <w:position w:val="3"/>
          <w:sz w:val="23"/>
          <w:szCs w:val="23"/>
        </w:rPr>
        <w:t>pip</w:t>
      </w:r>
      <w:r>
        <w:rPr>
          <w:rFonts w:ascii="Arial" w:hAnsi="Arial" w:eastAsia="Arial" w:cs="Arial"/>
          <w:spacing w:val="7"/>
          <w:position w:val="3"/>
          <w:sz w:val="23"/>
          <w:szCs w:val="23"/>
        </w:rPr>
        <w:t xml:space="preserve">    </w:t>
      </w:r>
      <w:r>
        <w:rPr>
          <w:rFonts w:ascii="Arial" w:hAnsi="Arial" w:eastAsia="Arial" w:cs="Arial"/>
          <w:spacing w:val="-2"/>
          <w:position w:val="3"/>
          <w:sz w:val="23"/>
          <w:szCs w:val="23"/>
        </w:rPr>
        <w:t>install</w:t>
      </w:r>
      <w:r>
        <w:rPr>
          <w:rFonts w:ascii="Arial" w:hAnsi="Arial" w:eastAsia="Arial" w:cs="Arial"/>
          <w:spacing w:val="16"/>
          <w:w w:val="101"/>
          <w:position w:val="3"/>
          <w:sz w:val="23"/>
          <w:szCs w:val="23"/>
        </w:rPr>
        <w:t xml:space="preserve">  </w:t>
      </w:r>
      <w:r>
        <w:rPr>
          <w:rFonts w:ascii="Arial" w:hAnsi="Arial" w:eastAsia="Arial" w:cs="Arial"/>
          <w:color w:val="809020"/>
          <w:spacing w:val="-2"/>
          <w:position w:val="3"/>
          <w:sz w:val="23"/>
          <w:szCs w:val="23"/>
        </w:rPr>
        <w:t>-r</w:t>
      </w:r>
      <w:r>
        <w:rPr>
          <w:rFonts w:ascii="Arial" w:hAnsi="Arial" w:eastAsia="Arial" w:cs="Arial"/>
          <w:color w:val="809020"/>
          <w:spacing w:val="18"/>
          <w:w w:val="101"/>
          <w:position w:val="3"/>
          <w:sz w:val="23"/>
          <w:szCs w:val="23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3"/>
          <w:szCs w:val="23"/>
        </w:rPr>
        <w:t>requirements.txt</w:t>
      </w:r>
    </w:p>
    <w:p w14:paraId="37567E0F">
      <w:pPr>
        <w:pStyle w:val="2"/>
        <w:spacing w:before="62" w:line="314" w:lineRule="exact"/>
        <w:rPr>
          <w:rFonts w:ascii="Arial" w:hAnsi="Arial" w:eastAsia="Arial" w:cs="Arial"/>
          <w:sz w:val="23"/>
          <w:szCs w:val="23"/>
        </w:rPr>
      </w:pPr>
      <w:r>
        <w:rPr>
          <w:spacing w:val="2"/>
          <w:position w:val="2"/>
          <w:sz w:val="23"/>
          <w:szCs w:val="23"/>
        </w:rPr>
        <w:t>若需</w:t>
      </w:r>
      <w:r>
        <w:rPr>
          <w:spacing w:val="-36"/>
          <w:position w:val="2"/>
          <w:sz w:val="23"/>
          <w:szCs w:val="23"/>
        </w:rPr>
        <w:t xml:space="preserve"> </w:t>
      </w:r>
      <w:r>
        <w:rPr>
          <w:rFonts w:ascii="Arial" w:hAnsi="Arial" w:eastAsia="Arial" w:cs="Arial"/>
          <w:position w:val="2"/>
          <w:sz w:val="23"/>
          <w:szCs w:val="23"/>
        </w:rPr>
        <w:t>Excel</w:t>
      </w:r>
      <w:r>
        <w:rPr>
          <w:rFonts w:ascii="Arial" w:hAnsi="Arial" w:eastAsia="Arial" w:cs="Arial"/>
          <w:spacing w:val="2"/>
          <w:position w:val="2"/>
          <w:sz w:val="23"/>
          <w:szCs w:val="23"/>
        </w:rPr>
        <w:t>/</w:t>
      </w:r>
      <w:r>
        <w:rPr>
          <w:rFonts w:ascii="Arial" w:hAnsi="Arial" w:eastAsia="Arial" w:cs="Arial"/>
          <w:position w:val="2"/>
          <w:sz w:val="23"/>
          <w:szCs w:val="23"/>
        </w:rPr>
        <w:t>MySQL</w:t>
      </w:r>
      <w:r>
        <w:rPr>
          <w:rFonts w:ascii="Arial" w:hAnsi="Arial" w:eastAsia="Arial" w:cs="Arial"/>
          <w:spacing w:val="32"/>
          <w:position w:val="2"/>
          <w:sz w:val="23"/>
          <w:szCs w:val="23"/>
        </w:rPr>
        <w:t xml:space="preserve"> </w:t>
      </w:r>
      <w:r>
        <w:rPr>
          <w:spacing w:val="2"/>
          <w:position w:val="2"/>
          <w:sz w:val="23"/>
          <w:szCs w:val="23"/>
        </w:rPr>
        <w:t>支持，请确认已安装</w:t>
      </w:r>
      <w:r>
        <w:rPr>
          <w:rFonts w:ascii="Arial" w:hAnsi="Arial" w:eastAsia="Arial" w:cs="Arial"/>
          <w:position w:val="2"/>
          <w:sz w:val="23"/>
          <w:szCs w:val="23"/>
        </w:rPr>
        <w:t>openpyx</w:t>
      </w:r>
      <w:r>
        <w:rPr>
          <w:rFonts w:ascii="Arial" w:hAnsi="Arial" w:eastAsia="Arial" w:cs="Arial"/>
          <w:spacing w:val="2"/>
          <w:position w:val="2"/>
          <w:sz w:val="23"/>
          <w:szCs w:val="23"/>
        </w:rPr>
        <w:t>1</w:t>
      </w:r>
      <w:r>
        <w:rPr>
          <w:rFonts w:ascii="宋体" w:hAnsi="宋体" w:eastAsia="宋体" w:cs="宋体"/>
          <w:spacing w:val="2"/>
          <w:position w:val="2"/>
          <w:sz w:val="23"/>
          <w:szCs w:val="23"/>
        </w:rPr>
        <w:t>、</w:t>
      </w:r>
      <w:r>
        <w:rPr>
          <w:rFonts w:ascii="Arial" w:hAnsi="Arial" w:eastAsia="Arial" w:cs="Arial"/>
          <w:position w:val="2"/>
          <w:sz w:val="23"/>
          <w:szCs w:val="23"/>
        </w:rPr>
        <w:t>mysq</w:t>
      </w:r>
      <w:r>
        <w:rPr>
          <w:rFonts w:ascii="Arial" w:hAnsi="Arial" w:eastAsia="Arial" w:cs="Arial"/>
          <w:spacing w:val="2"/>
          <w:position w:val="2"/>
          <w:sz w:val="23"/>
          <w:szCs w:val="23"/>
        </w:rPr>
        <w:t>1-</w:t>
      </w:r>
      <w:r>
        <w:rPr>
          <w:rFonts w:ascii="Arial" w:hAnsi="Arial" w:eastAsia="Arial" w:cs="Arial"/>
          <w:position w:val="2"/>
          <w:sz w:val="23"/>
          <w:szCs w:val="23"/>
        </w:rPr>
        <w:t>connector</w:t>
      </w:r>
      <w:r>
        <w:rPr>
          <w:rFonts w:ascii="Arial" w:hAnsi="Arial" w:eastAsia="Arial" w:cs="Arial"/>
          <w:spacing w:val="2"/>
          <w:position w:val="2"/>
          <w:sz w:val="23"/>
          <w:szCs w:val="23"/>
        </w:rPr>
        <w:t>-</w:t>
      </w:r>
      <w:r>
        <w:rPr>
          <w:rFonts w:ascii="Arial" w:hAnsi="Arial" w:eastAsia="Arial" w:cs="Arial"/>
          <w:position w:val="2"/>
          <w:sz w:val="23"/>
          <w:szCs w:val="23"/>
        </w:rPr>
        <w:t>python</w:t>
      </w:r>
      <w:r>
        <w:rPr>
          <w:rFonts w:ascii="Arial" w:hAnsi="Arial" w:eastAsia="Arial" w:cs="Arial"/>
          <w:spacing w:val="-33"/>
          <w:position w:val="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position w:val="2"/>
          <w:sz w:val="23"/>
          <w:szCs w:val="23"/>
        </w:rPr>
        <w:t>。</w:t>
      </w:r>
      <w:r>
        <w:rPr>
          <w:rFonts w:ascii="Arial" w:hAnsi="Arial" w:eastAsia="Arial" w:cs="Arial"/>
          <w:spacing w:val="2"/>
          <w:position w:val="2"/>
          <w:sz w:val="23"/>
          <w:szCs w:val="23"/>
        </w:rPr>
        <w:t>###</w:t>
      </w:r>
    </w:p>
    <w:p w14:paraId="2E84C82A">
      <w:pPr>
        <w:pStyle w:val="2"/>
        <w:spacing w:before="97" w:line="218" w:lineRule="auto"/>
        <w:rPr>
          <w:sz w:val="23"/>
          <w:szCs w:val="23"/>
        </w:rPr>
      </w:pPr>
      <w:r>
        <w:rPr>
          <w:spacing w:val="9"/>
          <w:sz w:val="23"/>
          <w:szCs w:val="23"/>
        </w:rPr>
        <w:t>3.3安装/启动/停止1)激活</w:t>
      </w:r>
      <w:r>
        <w:rPr>
          <w:spacing w:val="-49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Python</w:t>
      </w:r>
      <w:r>
        <w:rPr>
          <w:rFonts w:ascii="宋体" w:hAnsi="宋体" w:eastAsia="宋体" w:cs="宋体"/>
          <w:spacing w:val="61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环境并安装依赖。</w:t>
      </w:r>
    </w:p>
    <w:p w14:paraId="6AECD1CB">
      <w:pPr>
        <w:pStyle w:val="2"/>
        <w:spacing w:before="82" w:line="221" w:lineRule="auto"/>
        <w:rPr>
          <w:sz w:val="23"/>
          <w:szCs w:val="23"/>
        </w:rPr>
      </w:pPr>
      <w:r>
        <w:rPr>
          <w:spacing w:val="28"/>
          <w:sz w:val="23"/>
          <w:szCs w:val="23"/>
        </w:rPr>
        <w:t>2)启动服务(默认5000端口):</w:t>
      </w:r>
    </w:p>
    <w:p w14:paraId="27FC3139">
      <w:pPr>
        <w:pStyle w:val="2"/>
        <w:spacing w:before="30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position w:val="2"/>
          <w:sz w:val="23"/>
          <w:szCs w:val="23"/>
        </w:rPr>
        <w:t>bash       python</w:t>
      </w:r>
      <w:r>
        <w:rPr>
          <w:rFonts w:ascii="Arial" w:hAnsi="Arial" w:eastAsia="Arial" w:cs="Arial"/>
          <w:spacing w:val="31"/>
          <w:w w:val="101"/>
          <w:position w:val="2"/>
          <w:sz w:val="23"/>
          <w:szCs w:val="23"/>
        </w:rPr>
        <w:t xml:space="preserve"> </w:t>
      </w:r>
      <w:r>
        <w:rPr>
          <w:rFonts w:ascii="Arial" w:hAnsi="Arial" w:eastAsia="Arial" w:cs="Arial"/>
          <w:position w:val="2"/>
          <w:sz w:val="23"/>
          <w:szCs w:val="23"/>
        </w:rPr>
        <w:t>app.py</w:t>
      </w:r>
      <w:r>
        <w:rPr>
          <w:rFonts w:ascii="Arial" w:hAnsi="Arial" w:eastAsia="Arial" w:cs="Arial"/>
          <w:spacing w:val="4"/>
          <w:position w:val="2"/>
          <w:sz w:val="23"/>
          <w:szCs w:val="23"/>
        </w:rPr>
        <w:t xml:space="preserve">       </w:t>
      </w:r>
      <w:r>
        <w:rPr>
          <w:position w:val="2"/>
          <w:sz w:val="23"/>
          <w:szCs w:val="23"/>
        </w:rPr>
        <w:t xml:space="preserve">#访问 </w:t>
      </w:r>
      <w:r>
        <w:fldChar w:fldCharType="begin"/>
      </w:r>
      <w:r>
        <w:instrText xml:space="preserve"> HYPERLINK "http://127.0.0.1:5000" </w:instrText>
      </w:r>
      <w:r>
        <w:fldChar w:fldCharType="separate"/>
      </w:r>
      <w:r>
        <w:rPr>
          <w:rFonts w:ascii="Arial" w:hAnsi="Arial" w:eastAsia="Arial" w:cs="Arial"/>
          <w:position w:val="2"/>
          <w:sz w:val="23"/>
          <w:szCs w:val="23"/>
        </w:rPr>
        <w:t>ht</w:t>
      </w:r>
      <w:r>
        <w:rPr>
          <w:rFonts w:ascii="Arial" w:hAnsi="Arial" w:eastAsia="Arial" w:cs="Arial"/>
          <w:spacing w:val="-1"/>
          <w:position w:val="2"/>
          <w:sz w:val="23"/>
          <w:szCs w:val="23"/>
        </w:rPr>
        <w:t>tp://127.0.0.1:5000</w:t>
      </w:r>
      <w:r>
        <w:rPr>
          <w:rFonts w:ascii="Arial" w:hAnsi="Arial" w:eastAsia="Arial" w:cs="Arial"/>
          <w:spacing w:val="-1"/>
          <w:position w:val="2"/>
          <w:sz w:val="23"/>
          <w:szCs w:val="23"/>
        </w:rPr>
        <w:fldChar w:fldCharType="end"/>
      </w:r>
    </w:p>
    <w:p w14:paraId="4C5D74AF">
      <w:pPr>
        <w:pStyle w:val="2"/>
        <w:spacing w:before="97" w:line="219" w:lineRule="auto"/>
        <w:rPr>
          <w:rFonts w:ascii="宋体" w:hAnsi="宋体" w:eastAsia="宋体" w:cs="宋体"/>
          <w:sz w:val="23"/>
          <w:szCs w:val="23"/>
        </w:rPr>
      </w:pPr>
      <w:r>
        <w:rPr>
          <w:spacing w:val="3"/>
          <w:sz w:val="23"/>
          <w:szCs w:val="23"/>
        </w:rPr>
        <w:t>3)停止：命令行</w:t>
      </w:r>
      <w:r>
        <w:rPr>
          <w:spacing w:val="-40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Ctrl</w:t>
      </w:r>
      <w:r>
        <w:rPr>
          <w:rFonts w:ascii="宋体" w:hAnsi="宋体" w:eastAsia="宋体" w:cs="宋体"/>
          <w:spacing w:val="3"/>
          <w:sz w:val="23"/>
          <w:szCs w:val="23"/>
        </w:rPr>
        <w:t>+C。</w:t>
      </w:r>
    </w:p>
    <w:p w14:paraId="6A73B39C">
      <w:pPr>
        <w:pStyle w:val="2"/>
        <w:spacing w:before="77" w:line="256" w:lineRule="auto"/>
        <w:ind w:right="10"/>
        <w:rPr>
          <w:sz w:val="23"/>
          <w:szCs w:val="23"/>
        </w:rPr>
      </w:pPr>
      <w:r>
        <w:rPr>
          <w:spacing w:val="13"/>
          <w:sz w:val="23"/>
          <w:szCs w:val="23"/>
        </w:rPr>
        <w:t>4)日志：控制台实时输出；如需文件日志，可在</w:t>
      </w:r>
      <w:r>
        <w:rPr>
          <w:rFonts w:ascii="Arial" w:hAnsi="Arial" w:eastAsia="Arial" w:cs="Arial"/>
          <w:sz w:val="23"/>
          <w:szCs w:val="23"/>
        </w:rPr>
        <w:t>app</w:t>
      </w:r>
      <w:r>
        <w:rPr>
          <w:rFonts w:ascii="Arial" w:hAnsi="Arial" w:eastAsia="Arial" w:cs="Arial"/>
          <w:spacing w:val="13"/>
          <w:sz w:val="23"/>
          <w:szCs w:val="23"/>
        </w:rPr>
        <w:t>.</w:t>
      </w:r>
      <w:r>
        <w:rPr>
          <w:rFonts w:ascii="Arial" w:hAnsi="Arial" w:eastAsia="Arial" w:cs="Arial"/>
          <w:sz w:val="23"/>
          <w:szCs w:val="23"/>
        </w:rPr>
        <w:t>py</w:t>
      </w:r>
      <w:r>
        <w:rPr>
          <w:rFonts w:ascii="Arial" w:hAnsi="Arial" w:eastAsia="Arial" w:cs="Arial"/>
          <w:spacing w:val="13"/>
          <w:sz w:val="23"/>
          <w:szCs w:val="23"/>
        </w:rPr>
        <w:t xml:space="preserve"> </w:t>
      </w:r>
      <w:r>
        <w:rPr>
          <w:spacing w:val="13"/>
          <w:sz w:val="23"/>
          <w:szCs w:val="23"/>
        </w:rPr>
        <w:t>中追加日志配置。###3.4</w:t>
      </w:r>
      <w:r>
        <w:rPr>
          <w:spacing w:val="15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配置文件说明</w:t>
      </w:r>
      <w:r>
        <w:rPr>
          <w:spacing w:val="-57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.</w:t>
      </w:r>
      <w:r>
        <w:rPr>
          <w:rFonts w:ascii="宋体" w:hAnsi="宋体" w:eastAsia="宋体" w:cs="宋体"/>
          <w:sz w:val="23"/>
          <w:szCs w:val="23"/>
        </w:rPr>
        <w:t>env</w:t>
      </w:r>
      <w:r>
        <w:rPr>
          <w:rFonts w:ascii="宋体" w:hAnsi="宋体" w:eastAsia="宋体" w:cs="宋体"/>
          <w:spacing w:val="-45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关键字段：</w:t>
      </w:r>
    </w:p>
    <w:p w14:paraId="6D91769E">
      <w:pPr>
        <w:pStyle w:val="2"/>
        <w:spacing w:before="95" w:line="212" w:lineRule="auto"/>
        <w:rPr>
          <w:sz w:val="23"/>
          <w:szCs w:val="23"/>
        </w:rPr>
      </w:pPr>
      <w:r>
        <w:rPr>
          <w:rFonts w:ascii="Arial" w:hAnsi="Arial" w:eastAsia="Arial" w:cs="Arial"/>
          <w:spacing w:val="-11"/>
          <w:sz w:val="23"/>
          <w:szCs w:val="23"/>
        </w:rPr>
        <w:t>-DEEPSEEK_API_KEY:</w:t>
      </w:r>
      <w:r>
        <w:rPr>
          <w:rFonts w:ascii="Arial" w:hAnsi="Arial" w:eastAsia="Arial" w:cs="Arial"/>
          <w:spacing w:val="39"/>
          <w:w w:val="101"/>
          <w:sz w:val="23"/>
          <w:szCs w:val="23"/>
        </w:rPr>
        <w:t xml:space="preserve"> </w:t>
      </w:r>
      <w:r>
        <w:rPr>
          <w:spacing w:val="-11"/>
          <w:sz w:val="23"/>
          <w:szCs w:val="23"/>
        </w:rPr>
        <w:t>启</w:t>
      </w:r>
      <w:r>
        <w:rPr>
          <w:spacing w:val="-31"/>
          <w:sz w:val="23"/>
          <w:szCs w:val="23"/>
        </w:rPr>
        <w:t xml:space="preserve"> </w:t>
      </w:r>
      <w:r>
        <w:rPr>
          <w:spacing w:val="-11"/>
          <w:sz w:val="23"/>
          <w:szCs w:val="23"/>
        </w:rPr>
        <w:t>用</w:t>
      </w:r>
      <w:r>
        <w:rPr>
          <w:rFonts w:ascii="Arial" w:hAnsi="Arial" w:eastAsia="Arial" w:cs="Arial"/>
          <w:spacing w:val="-11"/>
          <w:sz w:val="23"/>
          <w:szCs w:val="23"/>
        </w:rPr>
        <w:t>DeepSeek</w:t>
      </w:r>
      <w:r>
        <w:rPr>
          <w:rFonts w:ascii="Arial" w:hAnsi="Arial" w:eastAsia="Arial" w:cs="Arial"/>
          <w:spacing w:val="50"/>
          <w:sz w:val="23"/>
          <w:szCs w:val="23"/>
        </w:rPr>
        <w:t xml:space="preserve"> </w:t>
      </w:r>
      <w:r>
        <w:rPr>
          <w:spacing w:val="-11"/>
          <w:sz w:val="23"/>
          <w:szCs w:val="23"/>
        </w:rPr>
        <w:t>智</w:t>
      </w:r>
      <w:r>
        <w:rPr>
          <w:spacing w:val="-12"/>
          <w:sz w:val="23"/>
          <w:szCs w:val="23"/>
        </w:rPr>
        <w:t>能列映射。</w:t>
      </w:r>
    </w:p>
    <w:p w14:paraId="63C7274A">
      <w:pPr>
        <w:pStyle w:val="2"/>
        <w:spacing w:before="31" w:line="314" w:lineRule="exact"/>
        <w:rPr>
          <w:rFonts w:ascii="宋体" w:hAnsi="宋体" w:eastAsia="宋体" w:cs="宋体"/>
          <w:sz w:val="23"/>
          <w:szCs w:val="23"/>
        </w:rPr>
      </w:pPr>
      <w:r>
        <w:rPr>
          <w:rFonts w:ascii="Arial" w:hAnsi="Arial" w:eastAsia="Arial" w:cs="Arial"/>
          <w:spacing w:val="-7"/>
          <w:position w:val="2"/>
          <w:sz w:val="23"/>
          <w:szCs w:val="23"/>
        </w:rPr>
        <w:t>-MYSQL_DSN:</w:t>
      </w:r>
      <w:r>
        <w:rPr>
          <w:rFonts w:ascii="Arial" w:hAnsi="Arial" w:eastAsia="Arial" w:cs="Arial"/>
          <w:spacing w:val="52"/>
          <w:w w:val="101"/>
          <w:position w:val="2"/>
          <w:sz w:val="23"/>
          <w:szCs w:val="23"/>
        </w:rPr>
        <w:t xml:space="preserve"> </w:t>
      </w:r>
      <w:r>
        <w:rPr>
          <w:spacing w:val="-7"/>
          <w:position w:val="2"/>
          <w:sz w:val="23"/>
          <w:szCs w:val="23"/>
        </w:rPr>
        <w:t>如</w:t>
      </w:r>
      <w:r>
        <w:rPr>
          <w:spacing w:val="-37"/>
          <w:position w:val="2"/>
          <w:sz w:val="23"/>
          <w:szCs w:val="23"/>
        </w:rPr>
        <w:t xml:space="preserve"> </w:t>
      </w:r>
      <w:r>
        <w:rPr>
          <w:rFonts w:ascii="Arial" w:hAnsi="Arial" w:eastAsia="Arial" w:cs="Arial"/>
          <w:spacing w:val="-7"/>
          <w:position w:val="2"/>
          <w:sz w:val="23"/>
          <w:szCs w:val="23"/>
        </w:rPr>
        <w:t>mysql://user:pass@host:3306/database</w:t>
      </w:r>
      <w:r>
        <w:rPr>
          <w:rFonts w:ascii="宋体" w:hAnsi="宋体" w:eastAsia="宋体" w:cs="宋体"/>
          <w:spacing w:val="-7"/>
          <w:position w:val="2"/>
          <w:sz w:val="23"/>
          <w:szCs w:val="23"/>
        </w:rPr>
        <w:t>。</w:t>
      </w:r>
    </w:p>
    <w:p w14:paraId="680B1413">
      <w:pPr>
        <w:pStyle w:val="2"/>
        <w:spacing w:before="100" w:line="269" w:lineRule="auto"/>
        <w:ind w:right="402"/>
        <w:rPr>
          <w:sz w:val="23"/>
          <w:szCs w:val="23"/>
        </w:rPr>
      </w:pPr>
      <w:r>
        <w:rPr>
          <w:rFonts w:ascii="Arial" w:hAnsi="Arial" w:eastAsia="Arial" w:cs="Arial"/>
          <w:spacing w:val="-20"/>
          <w:sz w:val="23"/>
          <w:szCs w:val="23"/>
        </w:rPr>
        <w:t>-WORKER_ENDPOINT</w:t>
      </w:r>
      <w:r>
        <w:rPr>
          <w:rFonts w:ascii="宋体" w:hAnsi="宋体" w:eastAsia="宋体" w:cs="宋体"/>
          <w:spacing w:val="-20"/>
          <w:sz w:val="23"/>
          <w:szCs w:val="23"/>
        </w:rPr>
        <w:t>、</w:t>
      </w:r>
      <w:r>
        <w:rPr>
          <w:rFonts w:ascii="Arial" w:hAnsi="Arial" w:eastAsia="Arial" w:cs="Arial"/>
          <w:spacing w:val="-20"/>
          <w:sz w:val="23"/>
          <w:szCs w:val="23"/>
        </w:rPr>
        <w:t xml:space="preserve">WORKER_AUTH_TOKEN:Cloudflare Worker </w:t>
      </w:r>
      <w:r>
        <w:rPr>
          <w:spacing w:val="27"/>
          <w:sz w:val="23"/>
          <w:szCs w:val="23"/>
        </w:rPr>
        <w:t>用户管理接口(可</w:t>
      </w:r>
      <w:r>
        <w:rPr>
          <w:spacing w:val="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选)。</w:t>
      </w:r>
    </w:p>
    <w:p w14:paraId="2EBBEBEE">
      <w:pPr>
        <w:pStyle w:val="2"/>
        <w:spacing w:before="67" w:line="217" w:lineRule="auto"/>
        <w:rPr>
          <w:sz w:val="23"/>
          <w:szCs w:val="23"/>
        </w:rPr>
      </w:pPr>
      <w:r>
        <w:rPr>
          <w:spacing w:val="-5"/>
          <w:sz w:val="23"/>
          <w:szCs w:val="23"/>
        </w:rPr>
        <w:t>参</w:t>
      </w:r>
      <w:r>
        <w:rPr>
          <w:spacing w:val="-25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考</w:t>
      </w:r>
      <w:r>
        <w:rPr>
          <w:spacing w:val="-26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.</w:t>
      </w:r>
      <w:r>
        <w:rPr>
          <w:rFonts w:ascii="宋体" w:hAnsi="宋体" w:eastAsia="宋体" w:cs="宋体"/>
          <w:spacing w:val="-5"/>
          <w:sz w:val="23"/>
          <w:szCs w:val="23"/>
        </w:rPr>
        <w:t>env.example</w:t>
      </w:r>
      <w:r>
        <w:rPr>
          <w:spacing w:val="-5"/>
          <w:sz w:val="23"/>
          <w:szCs w:val="23"/>
        </w:rPr>
        <w:t>填写。</w:t>
      </w:r>
    </w:p>
    <w:p w14:paraId="007DB3AF">
      <w:pPr>
        <w:spacing w:line="460" w:lineRule="auto"/>
        <w:rPr>
          <w:rFonts w:ascii="Arial"/>
          <w:sz w:val="21"/>
        </w:rPr>
      </w:pPr>
    </w:p>
    <w:p w14:paraId="4D6C5C42">
      <w:pPr>
        <w:pStyle w:val="2"/>
        <w:spacing w:before="121" w:line="222" w:lineRule="auto"/>
        <w:ind w:left="5"/>
        <w:rPr>
          <w:sz w:val="37"/>
          <w:szCs w:val="37"/>
        </w:rPr>
      </w:pPr>
      <w:r>
        <w:rPr>
          <w:b/>
          <w:bCs/>
          <w:spacing w:val="7"/>
          <w:sz w:val="37"/>
          <w:szCs w:val="37"/>
        </w:rPr>
        <w:t>4登录与导航</w:t>
      </w:r>
    </w:p>
    <w:p w14:paraId="23D29E3D">
      <w:pPr>
        <w:spacing w:line="330" w:lineRule="auto"/>
        <w:rPr>
          <w:rFonts w:ascii="Arial"/>
          <w:sz w:val="21"/>
        </w:rPr>
      </w:pPr>
    </w:p>
    <w:p w14:paraId="788670C1">
      <w:pPr>
        <w:pStyle w:val="2"/>
        <w:spacing w:before="75" w:line="238" w:lineRule="auto"/>
        <w:ind w:left="429" w:right="133" w:hanging="299"/>
        <w:rPr>
          <w:sz w:val="23"/>
          <w:szCs w:val="23"/>
        </w:rPr>
      </w:pPr>
      <w:r>
        <w:rPr>
          <w:spacing w:val="9"/>
          <w:sz w:val="23"/>
          <w:szCs w:val="23"/>
        </w:rPr>
        <w:t>●左侧导航：数据导入、经典模型、人工智能模型、时间序列、组合加权/</w:t>
      </w:r>
      <w:r>
        <w:rPr>
          <w:rFonts w:ascii="宋体" w:hAnsi="宋体" w:eastAsia="宋体" w:cs="宋体"/>
          <w:sz w:val="23"/>
          <w:szCs w:val="23"/>
        </w:rPr>
        <w:t>SDA</w:t>
      </w:r>
      <w:r>
        <w:rPr>
          <w:rFonts w:ascii="宋体" w:hAnsi="宋体" w:eastAsia="宋体" w:cs="宋体"/>
          <w:spacing w:val="9"/>
          <w:sz w:val="23"/>
          <w:szCs w:val="23"/>
        </w:rPr>
        <w:t>、</w:t>
      </w:r>
      <w:r>
        <w:rPr>
          <w:rFonts w:ascii="宋体" w:hAnsi="宋体" w:eastAsia="宋体" w:cs="宋体"/>
          <w:spacing w:val="14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模型对比、系统管理、需求文档。</w:t>
      </w:r>
    </w:p>
    <w:p w14:paraId="5F966F00">
      <w:pPr>
        <w:pStyle w:val="2"/>
        <w:spacing w:before="75" w:line="255" w:lineRule="auto"/>
        <w:ind w:left="429" w:right="269" w:hanging="299"/>
        <w:rPr>
          <w:sz w:val="23"/>
          <w:szCs w:val="23"/>
        </w:rPr>
      </w:pPr>
      <w:r>
        <w:rPr>
          <w:spacing w:val="12"/>
          <w:sz w:val="23"/>
          <w:szCs w:val="23"/>
        </w:rPr>
        <w:t>●数据导入成功后仪表盘会自动刷新；各分析板块需点击“开始分析”按需加</w:t>
      </w:r>
      <w:r>
        <w:rPr>
          <w:spacing w:val="6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载，避免一次性渲染全部图表。</w:t>
      </w:r>
    </w:p>
    <w:p w14:paraId="4F98B60A">
      <w:pPr>
        <w:pStyle w:val="2"/>
        <w:spacing w:before="113" w:line="252" w:lineRule="auto"/>
        <w:ind w:left="429" w:hanging="299"/>
        <w:rPr>
          <w:sz w:val="23"/>
          <w:szCs w:val="23"/>
        </w:rPr>
      </w:pPr>
      <w:r>
        <w:rPr>
          <w:spacing w:val="12"/>
          <w:sz w:val="23"/>
          <w:szCs w:val="23"/>
        </w:rPr>
        <w:t>●数据导入页：文件/</w:t>
      </w:r>
      <w:r>
        <w:rPr>
          <w:rFonts w:ascii="宋体" w:hAnsi="宋体" w:eastAsia="宋体" w:cs="宋体"/>
          <w:sz w:val="23"/>
          <w:szCs w:val="23"/>
        </w:rPr>
        <w:t>MySQL</w:t>
      </w:r>
      <w:r>
        <w:rPr>
          <w:rFonts w:ascii="宋体" w:hAnsi="宋体" w:eastAsia="宋体" w:cs="宋体"/>
          <w:spacing w:val="113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预览后会弹出列映射/</w:t>
      </w:r>
      <w:r>
        <w:rPr>
          <w:rFonts w:ascii="宋体" w:hAnsi="宋体" w:eastAsia="宋体" w:cs="宋体"/>
          <w:sz w:val="23"/>
          <w:szCs w:val="23"/>
        </w:rPr>
        <w:t>DeepSeek</w:t>
      </w:r>
      <w:r>
        <w:rPr>
          <w:rFonts w:ascii="宋体" w:hAnsi="宋体" w:eastAsia="宋体" w:cs="宋体"/>
          <w:spacing w:val="2"/>
          <w:sz w:val="23"/>
          <w:szCs w:val="23"/>
        </w:rPr>
        <w:t xml:space="preserve">  </w:t>
      </w:r>
      <w:r>
        <w:rPr>
          <w:spacing w:val="12"/>
          <w:sz w:val="23"/>
          <w:szCs w:val="23"/>
        </w:rPr>
        <w:t>分析窗口，确认后</w:t>
      </w:r>
      <w:r>
        <w:rPr>
          <w:spacing w:val="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再写入主数据。</w:t>
      </w:r>
    </w:p>
    <w:p w14:paraId="0BC3E8A4">
      <w:pPr>
        <w:spacing w:line="458" w:lineRule="auto"/>
        <w:rPr>
          <w:rFonts w:ascii="Arial"/>
          <w:sz w:val="21"/>
        </w:rPr>
      </w:pPr>
    </w:p>
    <w:p w14:paraId="44E004F7">
      <w:pPr>
        <w:pStyle w:val="2"/>
        <w:spacing w:before="122" w:line="221" w:lineRule="auto"/>
        <w:ind w:left="5"/>
        <w:rPr>
          <w:sz w:val="37"/>
          <w:szCs w:val="37"/>
        </w:rPr>
      </w:pPr>
      <w:r>
        <w:rPr>
          <w:b/>
          <w:bCs/>
          <w:spacing w:val="4"/>
          <w:sz w:val="37"/>
          <w:szCs w:val="37"/>
        </w:rPr>
        <w:t>5功能使用说明</w:t>
      </w:r>
    </w:p>
    <w:p w14:paraId="011CB771">
      <w:pPr>
        <w:spacing w:line="388" w:lineRule="auto"/>
        <w:rPr>
          <w:rFonts w:ascii="Arial"/>
          <w:sz w:val="21"/>
        </w:rPr>
      </w:pPr>
    </w:p>
    <w:p w14:paraId="52C80819">
      <w:pPr>
        <w:pStyle w:val="2"/>
        <w:spacing w:before="91" w:line="212" w:lineRule="auto"/>
        <w:ind w:left="4"/>
        <w:outlineLvl w:val="2"/>
        <w:rPr>
          <w:sz w:val="28"/>
          <w:szCs w:val="28"/>
        </w:rPr>
      </w:pPr>
      <w:r>
        <w:rPr>
          <w:b/>
          <w:bCs/>
          <w:spacing w:val="6"/>
          <w:sz w:val="28"/>
          <w:szCs w:val="28"/>
        </w:rPr>
        <w:t>5.1数据导入(手动/文件/</w:t>
      </w:r>
      <w:r>
        <w:rPr>
          <w:rFonts w:ascii="Arial" w:hAnsi="Arial" w:eastAsia="Arial" w:cs="Arial"/>
          <w:b/>
          <w:bCs/>
          <w:sz w:val="28"/>
          <w:szCs w:val="28"/>
        </w:rPr>
        <w:t>MySQL</w:t>
      </w:r>
      <w:r>
        <w:rPr>
          <w:rFonts w:ascii="Arial" w:hAnsi="Arial" w:eastAsia="Arial" w:cs="Arial"/>
          <w:b/>
          <w:bCs/>
          <w:spacing w:val="6"/>
          <w:sz w:val="28"/>
          <w:szCs w:val="28"/>
        </w:rPr>
        <w:t>/</w:t>
      </w:r>
      <w:r>
        <w:rPr>
          <w:rFonts w:ascii="Arial" w:hAnsi="Arial" w:eastAsia="Arial" w:cs="Arial"/>
          <w:b/>
          <w:bCs/>
          <w:sz w:val="28"/>
          <w:szCs w:val="28"/>
        </w:rPr>
        <w:t>DeepSeek</w:t>
      </w:r>
      <w:r>
        <w:rPr>
          <w:rFonts w:ascii="Arial" w:hAnsi="Arial" w:eastAsia="Arial" w:cs="Arial"/>
          <w:b/>
          <w:bCs/>
          <w:spacing w:val="80"/>
          <w:w w:val="101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映射)</w:t>
      </w:r>
    </w:p>
    <w:p w14:paraId="50B2BF0B">
      <w:pPr>
        <w:spacing w:line="298" w:lineRule="auto"/>
        <w:rPr>
          <w:rFonts w:ascii="Arial"/>
          <w:sz w:val="21"/>
        </w:rPr>
      </w:pPr>
    </w:p>
    <w:p w14:paraId="5F594533">
      <w:pPr>
        <w:pStyle w:val="2"/>
        <w:spacing w:before="75" w:line="213" w:lineRule="auto"/>
        <w:ind w:left="130"/>
        <w:rPr>
          <w:sz w:val="23"/>
          <w:szCs w:val="23"/>
        </w:rPr>
      </w:pPr>
      <w:r>
        <w:rPr>
          <w:spacing w:val="9"/>
          <w:sz w:val="23"/>
          <w:szCs w:val="23"/>
        </w:rPr>
        <w:t>●手动导入：填写模块/失效/</w:t>
      </w:r>
      <w:r>
        <w:rPr>
          <w:rFonts w:ascii="宋体" w:hAnsi="宋体" w:eastAsia="宋体" w:cs="宋体"/>
          <w:sz w:val="23"/>
          <w:szCs w:val="23"/>
        </w:rPr>
        <w:t>MTBF</w:t>
      </w:r>
      <w:r>
        <w:rPr>
          <w:rFonts w:ascii="宋体" w:hAnsi="宋体" w:eastAsia="宋体" w:cs="宋体"/>
          <w:spacing w:val="9"/>
          <w:sz w:val="23"/>
          <w:szCs w:val="23"/>
        </w:rPr>
        <w:t xml:space="preserve">/ </w:t>
      </w:r>
      <w:r>
        <w:rPr>
          <w:spacing w:val="9"/>
          <w:sz w:val="23"/>
          <w:szCs w:val="23"/>
        </w:rPr>
        <w:t>运行时长，提交后写入并刷新仪</w:t>
      </w:r>
      <w:r>
        <w:rPr>
          <w:spacing w:val="8"/>
          <w:sz w:val="23"/>
          <w:szCs w:val="23"/>
        </w:rPr>
        <w:t>表盘。</w:t>
      </w:r>
    </w:p>
    <w:p w14:paraId="040AA831">
      <w:pPr>
        <w:pStyle w:val="2"/>
        <w:spacing w:before="86" w:line="222" w:lineRule="auto"/>
        <w:ind w:left="130"/>
        <w:rPr>
          <w:rFonts w:ascii="宋体" w:hAnsi="宋体" w:eastAsia="宋体" w:cs="宋体"/>
          <w:sz w:val="25"/>
          <w:szCs w:val="25"/>
        </w:rPr>
      </w:pPr>
      <w:r>
        <w:rPr>
          <w:spacing w:val="6"/>
          <w:sz w:val="25"/>
          <w:szCs w:val="25"/>
        </w:rPr>
        <w:t>●文件导入</w:t>
      </w:r>
      <w:r>
        <w:rPr>
          <w:rFonts w:ascii="宋体" w:hAnsi="宋体" w:eastAsia="宋体" w:cs="宋体"/>
          <w:spacing w:val="6"/>
          <w:sz w:val="25"/>
          <w:szCs w:val="25"/>
        </w:rPr>
        <w:t>(</w:t>
      </w:r>
      <w:r>
        <w:rPr>
          <w:rFonts w:ascii="宋体" w:hAnsi="宋体" w:eastAsia="宋体" w:cs="宋体"/>
          <w:sz w:val="25"/>
          <w:szCs w:val="25"/>
        </w:rPr>
        <w:t>CSV</w:t>
      </w:r>
      <w:r>
        <w:rPr>
          <w:rFonts w:ascii="宋体" w:hAnsi="宋体" w:eastAsia="宋体" w:cs="宋体"/>
          <w:spacing w:val="6"/>
          <w:sz w:val="25"/>
          <w:szCs w:val="25"/>
        </w:rPr>
        <w:t>/</w:t>
      </w:r>
      <w:r>
        <w:rPr>
          <w:rFonts w:ascii="宋体" w:hAnsi="宋体" w:eastAsia="宋体" w:cs="宋体"/>
          <w:sz w:val="25"/>
          <w:szCs w:val="25"/>
        </w:rPr>
        <w:t>Excel</w:t>
      </w:r>
      <w:r>
        <w:rPr>
          <w:rFonts w:ascii="宋体" w:hAnsi="宋体" w:eastAsia="宋体" w:cs="宋体"/>
          <w:spacing w:val="6"/>
          <w:sz w:val="25"/>
          <w:szCs w:val="25"/>
        </w:rPr>
        <w:t>):</w:t>
      </w:r>
    </w:p>
    <w:p w14:paraId="67D055BC">
      <w:pPr>
        <w:pStyle w:val="2"/>
        <w:spacing w:before="68" w:line="213" w:lineRule="auto"/>
        <w:ind w:left="570"/>
        <w:rPr>
          <w:sz w:val="23"/>
          <w:szCs w:val="23"/>
        </w:rPr>
      </w:pPr>
      <w:r>
        <w:rPr>
          <w:spacing w:val="1"/>
          <w:sz w:val="23"/>
          <w:szCs w:val="23"/>
        </w:rPr>
        <w:t>1. “上传并获取样本”预览前几行；</w:t>
      </w:r>
    </w:p>
    <w:p w14:paraId="79D9D3A1">
      <w:pPr>
        <w:pStyle w:val="2"/>
        <w:spacing w:before="81" w:line="268" w:lineRule="auto"/>
        <w:ind w:left="839" w:right="218" w:hanging="269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2.</w:t>
      </w:r>
      <w:r>
        <w:rPr>
          <w:rFonts w:ascii="Times New Roman" w:hAnsi="Times New Roman" w:eastAsia="Times New Roman" w:cs="Times New Roman"/>
          <w:spacing w:val="40"/>
          <w:w w:val="101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 xml:space="preserve">选择“本地映射”或 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“</w:t>
      </w:r>
      <w:r>
        <w:rPr>
          <w:rFonts w:ascii="Times New Roman" w:hAnsi="Times New Roman" w:eastAsia="Times New Roman" w:cs="Times New Roman"/>
          <w:sz w:val="23"/>
          <w:szCs w:val="23"/>
        </w:rPr>
        <w:t>DeepSeek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    </w:t>
      </w:r>
      <w:r>
        <w:rPr>
          <w:spacing w:val="10"/>
          <w:sz w:val="23"/>
          <w:szCs w:val="23"/>
        </w:rPr>
        <w:t>分析”完成列映射(模块/失效/</w:t>
      </w:r>
      <w:r>
        <w:rPr>
          <w:rFonts w:ascii="Times New Roman" w:hAnsi="Times New Roman" w:eastAsia="Times New Roman" w:cs="Times New Roman"/>
          <w:sz w:val="23"/>
          <w:szCs w:val="23"/>
        </w:rPr>
        <w:t>MTBF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/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时长);</w:t>
      </w:r>
    </w:p>
    <w:p w14:paraId="7FB8E984">
      <w:pPr>
        <w:pStyle w:val="2"/>
        <w:spacing w:before="56" w:line="222" w:lineRule="auto"/>
        <w:ind w:left="570"/>
        <w:rPr>
          <w:sz w:val="23"/>
          <w:szCs w:val="23"/>
        </w:rPr>
      </w:pPr>
      <w:r>
        <w:rPr>
          <w:rFonts w:ascii="宋体" w:hAnsi="宋体" w:eastAsia="宋体" w:cs="宋体"/>
          <w:spacing w:val="8"/>
          <w:sz w:val="23"/>
          <w:szCs w:val="23"/>
        </w:rPr>
        <w:t>3.</w:t>
      </w:r>
      <w:r>
        <w:rPr>
          <w:spacing w:val="8"/>
          <w:sz w:val="23"/>
          <w:szCs w:val="23"/>
        </w:rPr>
        <w:t>确认应用映射后导入。</w:t>
      </w:r>
    </w:p>
    <w:p w14:paraId="32CDF06F">
      <w:pPr>
        <w:pStyle w:val="2"/>
        <w:spacing w:before="79" w:line="256" w:lineRule="auto"/>
        <w:ind w:left="429" w:right="8" w:hanging="299"/>
        <w:rPr>
          <w:sz w:val="23"/>
          <w:szCs w:val="23"/>
        </w:rPr>
      </w:pPr>
      <w:r>
        <w:rPr>
          <w:rFonts w:ascii="Arial" w:hAnsi="Arial" w:eastAsia="Arial" w:cs="Arial"/>
          <w:spacing w:val="10"/>
          <w:sz w:val="23"/>
          <w:szCs w:val="23"/>
        </w:rPr>
        <w:t>·</w:t>
      </w:r>
      <w:r>
        <w:rPr>
          <w:rFonts w:ascii="Arial" w:hAnsi="Arial" w:eastAsia="Arial" w:cs="Arial"/>
          <w:sz w:val="23"/>
          <w:szCs w:val="23"/>
        </w:rPr>
        <w:t>MySQL</w:t>
      </w:r>
      <w:r>
        <w:rPr>
          <w:rFonts w:ascii="Arial" w:hAnsi="Arial" w:eastAsia="Arial" w:cs="Arial"/>
          <w:spacing w:val="10"/>
          <w:sz w:val="23"/>
          <w:szCs w:val="23"/>
        </w:rPr>
        <w:t xml:space="preserve">    </w:t>
      </w:r>
      <w:r>
        <w:rPr>
          <w:spacing w:val="10"/>
          <w:sz w:val="23"/>
          <w:szCs w:val="23"/>
        </w:rPr>
        <w:t>导入：填写</w:t>
      </w:r>
      <w:r>
        <w:rPr>
          <w:rFonts w:ascii="Arial" w:hAnsi="Arial" w:eastAsia="Arial" w:cs="Arial"/>
          <w:sz w:val="23"/>
          <w:szCs w:val="23"/>
        </w:rPr>
        <w:t>DSN</w:t>
      </w:r>
      <w:r>
        <w:rPr>
          <w:rFonts w:ascii="宋体" w:hAnsi="宋体" w:eastAsia="宋体" w:cs="宋体"/>
          <w:spacing w:val="10"/>
          <w:sz w:val="23"/>
          <w:szCs w:val="23"/>
        </w:rPr>
        <w:t>、</w:t>
      </w:r>
      <w:r>
        <w:rPr>
          <w:spacing w:val="10"/>
          <w:sz w:val="23"/>
          <w:szCs w:val="23"/>
        </w:rPr>
        <w:t>表名、增量字段、限制条数；先“预览样本”,再映</w:t>
      </w:r>
      <w:r>
        <w:rPr>
          <w:spacing w:val="16"/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>射或</w:t>
      </w:r>
      <w:r>
        <w:rPr>
          <w:rFonts w:ascii="Arial" w:hAnsi="Arial" w:eastAsia="Arial" w:cs="Arial"/>
          <w:sz w:val="23"/>
          <w:szCs w:val="23"/>
        </w:rPr>
        <w:t>DeepSeek</w:t>
      </w:r>
      <w:r>
        <w:rPr>
          <w:rFonts w:ascii="Arial" w:hAnsi="Arial" w:eastAsia="Arial" w:cs="Arial"/>
          <w:spacing w:val="56"/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>分析后确认导入。</w:t>
      </w:r>
    </w:p>
    <w:p w14:paraId="732350F8">
      <w:pPr>
        <w:pStyle w:val="2"/>
        <w:spacing w:before="110" w:line="216" w:lineRule="auto"/>
        <w:ind w:left="130"/>
        <w:rPr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>·</w:t>
      </w:r>
      <w:r>
        <w:rPr>
          <w:rFonts w:ascii="宋体" w:hAnsi="宋体" w:eastAsia="宋体" w:cs="宋体"/>
          <w:sz w:val="23"/>
          <w:szCs w:val="23"/>
        </w:rPr>
        <w:t>DeepSeek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   </w:t>
      </w:r>
      <w:r>
        <w:rPr>
          <w:spacing w:val="6"/>
          <w:sz w:val="23"/>
          <w:szCs w:val="23"/>
        </w:rPr>
        <w:t>映射：需配置</w:t>
      </w:r>
      <w:r>
        <w:rPr>
          <w:rFonts w:ascii="宋体" w:hAnsi="宋体" w:eastAsia="宋体" w:cs="宋体"/>
          <w:sz w:val="23"/>
          <w:szCs w:val="23"/>
        </w:rPr>
        <w:t>DEEPSEEK</w:t>
      </w:r>
      <w:r>
        <w:rPr>
          <w:rFonts w:ascii="宋体" w:hAnsi="宋体" w:eastAsia="宋体" w:cs="宋体"/>
          <w:spacing w:val="6"/>
          <w:sz w:val="23"/>
          <w:szCs w:val="23"/>
        </w:rPr>
        <w:t>_</w:t>
      </w:r>
      <w:r>
        <w:rPr>
          <w:rFonts w:ascii="宋体" w:hAnsi="宋体" w:eastAsia="宋体" w:cs="宋体"/>
          <w:sz w:val="23"/>
          <w:szCs w:val="23"/>
        </w:rPr>
        <w:t>API</w:t>
      </w:r>
      <w:r>
        <w:rPr>
          <w:rFonts w:ascii="宋体" w:hAnsi="宋体" w:eastAsia="宋体" w:cs="宋体"/>
          <w:spacing w:val="6"/>
          <w:sz w:val="23"/>
          <w:szCs w:val="23"/>
        </w:rPr>
        <w:t>_</w:t>
      </w:r>
      <w:r>
        <w:rPr>
          <w:rFonts w:ascii="宋体" w:hAnsi="宋体" w:eastAsia="宋体" w:cs="宋体"/>
          <w:sz w:val="23"/>
          <w:szCs w:val="23"/>
        </w:rPr>
        <w:t>KEY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; </w:t>
      </w:r>
      <w:r>
        <w:rPr>
          <w:spacing w:val="6"/>
          <w:sz w:val="23"/>
          <w:szCs w:val="23"/>
        </w:rPr>
        <w:t>调用失败自动回退本</w:t>
      </w:r>
      <w:r>
        <w:rPr>
          <w:spacing w:val="5"/>
          <w:sz w:val="23"/>
          <w:szCs w:val="23"/>
        </w:rPr>
        <w:t>地映射。</w:t>
      </w:r>
    </w:p>
    <w:p w14:paraId="509CA91B">
      <w:pPr>
        <w:pStyle w:val="2"/>
        <w:spacing w:before="68" w:line="222" w:lineRule="auto"/>
        <w:ind w:left="130"/>
        <w:rPr>
          <w:sz w:val="23"/>
          <w:szCs w:val="23"/>
        </w:rPr>
      </w:pPr>
      <w:r>
        <w:pict>
          <v:shape id="_x0000_s1026" o:spid="_x0000_s1026" style="position:absolute;left:0pt;margin-left:2.25pt;margin-top:30.95pt;height:0.5pt;width:272.05pt;z-index:251659264;mso-width-relative:page;mso-height-relative:page;" filled="f" stroked="t" coordsize="5440,10" path="m0,5l1229,5m1229,5l3199,5m3199,5l5440,5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rPr>
          <w:spacing w:val="13"/>
          <w:sz w:val="23"/>
          <w:szCs w:val="23"/>
        </w:rPr>
        <w:t>●数据字段示例：</w:t>
      </w:r>
    </w:p>
    <w:p w14:paraId="7A446839">
      <w:pPr>
        <w:spacing w:before="100"/>
      </w:pPr>
    </w:p>
    <w:p w14:paraId="4EFCD718">
      <w:pPr>
        <w:sectPr>
          <w:pgSz w:w="11910" w:h="16840"/>
          <w:pgMar w:top="560" w:right="1654" w:bottom="0" w:left="1619" w:header="0" w:footer="0" w:gutter="0"/>
          <w:cols w:equalWidth="0" w:num="1">
            <w:col w:w="8636"/>
          </w:cols>
        </w:sectPr>
      </w:pPr>
    </w:p>
    <w:p w14:paraId="3C34E7BF">
      <w:pPr>
        <w:spacing w:before="52" w:line="221" w:lineRule="auto"/>
        <w:ind w:left="153"/>
        <w:rPr>
          <w:rFonts w:ascii="宋体" w:hAnsi="宋体" w:eastAsia="宋体" w:cs="宋体"/>
          <w:sz w:val="25"/>
          <w:szCs w:val="25"/>
        </w:rPr>
      </w:pPr>
      <w:r>
        <w:pict>
          <v:shape id="_x0000_s1027" o:spid="_x0000_s1027" style="position:absolute;left:0pt;margin-left:2.25pt;margin-top:20.15pt;height:0.5pt;width:272.05pt;z-index:251660288;mso-width-relative:page;mso-height-relative:page;" filled="f" stroked="t" coordsize="5440,10" path="m0,5l1229,5m1229,5l3199,5m3199,5l5440,5m0,5l1229,5m1229,5l3199,5m3199,5l5440,5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rPr>
          <w:rFonts w:ascii="宋体" w:hAnsi="宋体" w:eastAsia="宋体" w:cs="宋体"/>
          <w:b/>
          <w:bCs/>
          <w:sz w:val="25"/>
          <w:szCs w:val="25"/>
        </w:rPr>
        <w:t>列名示例</w:t>
      </w:r>
    </w:p>
    <w:p w14:paraId="186D189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7BD0284">
      <w:pPr>
        <w:spacing w:before="49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6"/>
          <w:sz w:val="25"/>
          <w:szCs w:val="25"/>
        </w:rPr>
        <w:t>含义</w:t>
      </w:r>
    </w:p>
    <w:p w14:paraId="6539D93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7951AD1">
      <w:pPr>
        <w:spacing w:before="50" w:line="221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6"/>
          <w:sz w:val="25"/>
          <w:szCs w:val="25"/>
        </w:rPr>
        <w:t>备注</w:t>
      </w:r>
    </w:p>
    <w:p w14:paraId="0415A3F2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1910" w:h="16840"/>
          <w:pgMar w:top="560" w:right="1654" w:bottom="0" w:left="1619" w:header="0" w:footer="0" w:gutter="0"/>
          <w:cols w:equalWidth="0" w:num="3">
            <w:col w:w="1244" w:space="100"/>
            <w:col w:w="1921" w:space="100"/>
            <w:col w:w="5272"/>
          </w:cols>
        </w:sectPr>
      </w:pPr>
    </w:p>
    <w:p w14:paraId="5D54ED31">
      <w:pPr>
        <w:spacing w:line="112" w:lineRule="exact"/>
      </w:pPr>
    </w:p>
    <w:p w14:paraId="46C01351">
      <w:pPr>
        <w:spacing w:line="112" w:lineRule="exact"/>
        <w:sectPr>
          <w:type w:val="continuous"/>
          <w:pgSz w:w="11910" w:h="16840"/>
          <w:pgMar w:top="560" w:right="1654" w:bottom="0" w:left="1619" w:header="0" w:footer="0" w:gutter="0"/>
          <w:cols w:equalWidth="0" w:num="1">
            <w:col w:w="8636"/>
          </w:cols>
        </w:sectPr>
      </w:pPr>
    </w:p>
    <w:p w14:paraId="6F1C710E">
      <w:pPr>
        <w:spacing w:before="75" w:line="278" w:lineRule="auto"/>
        <w:ind w:left="60" w:right="222" w:firstLine="89"/>
        <w:jc w:val="righ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module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6"/>
          <w:sz w:val="25"/>
          <w:szCs w:val="25"/>
        </w:rPr>
        <w:t>failures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mtbf</w:t>
      </w:r>
    </w:p>
    <w:p w14:paraId="14DCA5B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AE3B070">
      <w:pPr>
        <w:spacing w:before="48" w:line="325" w:lineRule="auto"/>
        <w:ind w:right="148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3"/>
          <w:sz w:val="25"/>
          <w:szCs w:val="25"/>
        </w:rPr>
        <w:t>模块/子系统名称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失效次数</w:t>
      </w:r>
    </w:p>
    <w:p w14:paraId="3475226B">
      <w:pPr>
        <w:spacing w:line="203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平均无故障时间</w:t>
      </w:r>
    </w:p>
    <w:p w14:paraId="3F5F02A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15D52B1">
      <w:pPr>
        <w:spacing w:before="49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1"/>
          <w:sz w:val="25"/>
          <w:szCs w:val="25"/>
        </w:rPr>
        <w:t>字符串</w:t>
      </w:r>
    </w:p>
    <w:p w14:paraId="1FB62FFD">
      <w:pPr>
        <w:spacing w:before="154" w:line="260" w:lineRule="auto"/>
        <w:ind w:right="426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5"/>
          <w:szCs w:val="25"/>
        </w:rPr>
        <w:t>非负整数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"/>
          <w:sz w:val="25"/>
          <w:szCs w:val="25"/>
        </w:rPr>
        <w:t>数值</w:t>
      </w:r>
    </w:p>
    <w:p w14:paraId="175652A5">
      <w:pPr>
        <w:spacing w:line="260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1910" w:h="16840"/>
          <w:pgMar w:top="560" w:right="1654" w:bottom="0" w:left="1619" w:header="0" w:footer="0" w:gutter="0"/>
          <w:cols w:equalWidth="0" w:num="3">
            <w:col w:w="1240" w:space="100"/>
            <w:col w:w="1921" w:space="100"/>
            <w:col w:w="5276"/>
          </w:cols>
        </w:sectPr>
      </w:pPr>
    </w:p>
    <w:tbl>
      <w:tblPr>
        <w:tblStyle w:val="8"/>
        <w:tblW w:w="5949" w:type="dxa"/>
        <w:tblInd w:w="4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0"/>
        <w:gridCol w:w="1532"/>
        <w:gridCol w:w="3237"/>
      </w:tblGrid>
      <w:tr w14:paraId="452530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B5C1466">
            <w:pPr>
              <w:pStyle w:val="9"/>
              <w:spacing w:before="112" w:line="221" w:lineRule="auto"/>
              <w:ind w:left="93"/>
              <w:rPr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列名示例</w:t>
            </w:r>
          </w:p>
        </w:tc>
        <w:tc>
          <w:tcPr>
            <w:tcW w:w="1532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B2190D9">
            <w:pPr>
              <w:pStyle w:val="9"/>
              <w:spacing w:before="111" w:line="219" w:lineRule="auto"/>
              <w:ind w:left="93"/>
              <w:rPr>
                <w:sz w:val="25"/>
                <w:szCs w:val="25"/>
              </w:rPr>
            </w:pPr>
            <w:r>
              <w:rPr>
                <w:b/>
                <w:bCs/>
                <w:spacing w:val="-6"/>
                <w:sz w:val="25"/>
                <w:szCs w:val="25"/>
              </w:rPr>
              <w:t>含义</w:t>
            </w:r>
          </w:p>
        </w:tc>
        <w:tc>
          <w:tcPr>
            <w:tcW w:w="323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62F4B12">
            <w:pPr>
              <w:pStyle w:val="9"/>
              <w:spacing w:before="112" w:line="221" w:lineRule="auto"/>
              <w:ind w:left="1461"/>
              <w:rPr>
                <w:sz w:val="25"/>
                <w:szCs w:val="25"/>
              </w:rPr>
            </w:pPr>
            <w:r>
              <w:rPr>
                <w:b/>
                <w:bCs/>
                <w:spacing w:val="-6"/>
                <w:sz w:val="25"/>
                <w:szCs w:val="25"/>
              </w:rPr>
              <w:t>备注</w:t>
            </w:r>
          </w:p>
        </w:tc>
      </w:tr>
      <w:tr w14:paraId="44BB94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1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5786A1D">
            <w:pPr>
              <w:pStyle w:val="9"/>
              <w:spacing w:before="129" w:line="222" w:lineRule="auto"/>
              <w:ind w:left="153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runtime</w:t>
            </w:r>
          </w:p>
        </w:tc>
        <w:tc>
          <w:tcPr>
            <w:tcW w:w="1532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8824D76">
            <w:pPr>
              <w:pStyle w:val="9"/>
              <w:spacing w:before="103" w:line="220" w:lineRule="auto"/>
              <w:ind w:left="93"/>
              <w:rPr>
                <w:sz w:val="25"/>
                <w:szCs w:val="25"/>
              </w:rPr>
            </w:pPr>
            <w:r>
              <w:rPr>
                <w:b/>
                <w:bCs/>
                <w:spacing w:val="-5"/>
                <w:sz w:val="25"/>
                <w:szCs w:val="25"/>
              </w:rPr>
              <w:t>运行时长</w:t>
            </w:r>
          </w:p>
        </w:tc>
        <w:tc>
          <w:tcPr>
            <w:tcW w:w="323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44FF888">
            <w:pPr>
              <w:pStyle w:val="9"/>
              <w:spacing w:before="102" w:line="219" w:lineRule="auto"/>
              <w:ind w:left="461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数值；缺省可等于mtbf</w:t>
            </w:r>
          </w:p>
        </w:tc>
      </w:tr>
    </w:tbl>
    <w:p w14:paraId="362C15FF">
      <w:pPr>
        <w:spacing w:line="387" w:lineRule="auto"/>
        <w:rPr>
          <w:rFonts w:ascii="Arial"/>
          <w:sz w:val="21"/>
        </w:rPr>
      </w:pPr>
    </w:p>
    <w:p w14:paraId="5F74757B">
      <w:pPr>
        <w:pStyle w:val="2"/>
        <w:spacing w:before="91" w:line="222" w:lineRule="auto"/>
        <w:ind w:left="4"/>
        <w:rPr>
          <w:sz w:val="28"/>
          <w:szCs w:val="28"/>
        </w:rPr>
      </w:pPr>
      <w:r>
        <w:rPr>
          <w:b/>
          <w:bCs/>
          <w:spacing w:val="4"/>
          <w:sz w:val="28"/>
          <w:szCs w:val="28"/>
        </w:rPr>
        <w:t>5.2经典可靠性模型</w:t>
      </w:r>
    </w:p>
    <w:p w14:paraId="7C9242E7">
      <w:pPr>
        <w:pStyle w:val="2"/>
        <w:spacing w:before="295" w:line="248" w:lineRule="auto"/>
        <w:ind w:left="419" w:right="825" w:hanging="299"/>
        <w:rPr>
          <w:rFonts w:ascii="宋体" w:hAnsi="宋体" w:eastAsia="宋体" w:cs="宋体"/>
          <w:sz w:val="23"/>
          <w:szCs w:val="23"/>
        </w:rPr>
      </w:pPr>
      <w:r>
        <w:rPr>
          <w:spacing w:val="-10"/>
          <w:sz w:val="28"/>
          <w:szCs w:val="28"/>
        </w:rPr>
        <w:t>●模型：</w:t>
      </w:r>
      <w:r>
        <w:rPr>
          <w:rFonts w:ascii="宋体" w:hAnsi="宋体" w:eastAsia="宋体" w:cs="宋体"/>
          <w:spacing w:val="-10"/>
          <w:sz w:val="28"/>
          <w:szCs w:val="28"/>
        </w:rPr>
        <w:t>Goel-Okumoto、Jel</w:t>
      </w:r>
      <w:r>
        <w:rPr>
          <w:rFonts w:ascii="宋体" w:hAnsi="宋体" w:eastAsia="宋体" w:cs="宋体"/>
          <w:spacing w:val="-11"/>
          <w:sz w:val="28"/>
          <w:szCs w:val="28"/>
        </w:rPr>
        <w:t>inski-Moranda、Musa-Okumoto、Crow-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Arial" w:hAnsi="Arial" w:eastAsia="Arial" w:cs="Arial"/>
          <w:spacing w:val="-1"/>
          <w:sz w:val="23"/>
          <w:szCs w:val="23"/>
        </w:rPr>
        <w:t>AMSAA</w:t>
      </w:r>
      <w:r>
        <w:rPr>
          <w:rFonts w:ascii="宋体" w:hAnsi="宋体" w:eastAsia="宋体" w:cs="宋体"/>
          <w:spacing w:val="-1"/>
          <w:sz w:val="23"/>
          <w:szCs w:val="23"/>
        </w:rPr>
        <w:t>、</w:t>
      </w:r>
      <w:r>
        <w:rPr>
          <w:rFonts w:ascii="Arial" w:hAnsi="Arial" w:eastAsia="Arial" w:cs="Arial"/>
          <w:spacing w:val="-1"/>
          <w:sz w:val="23"/>
          <w:szCs w:val="23"/>
        </w:rPr>
        <w:t>Duane</w:t>
      </w:r>
      <w:r>
        <w:rPr>
          <w:rFonts w:ascii="宋体" w:hAnsi="宋体" w:eastAsia="宋体" w:cs="宋体"/>
          <w:spacing w:val="-1"/>
          <w:sz w:val="23"/>
          <w:szCs w:val="23"/>
        </w:rPr>
        <w:t>。</w:t>
      </w:r>
    </w:p>
    <w:p w14:paraId="4F052DAC">
      <w:pPr>
        <w:pStyle w:val="2"/>
        <w:spacing w:before="114" w:line="243" w:lineRule="auto"/>
        <w:ind w:left="419" w:right="729" w:hanging="299"/>
        <w:rPr>
          <w:sz w:val="23"/>
          <w:szCs w:val="23"/>
        </w:rPr>
      </w:pPr>
      <w:r>
        <w:rPr>
          <w:spacing w:val="10"/>
          <w:sz w:val="23"/>
          <w:szCs w:val="23"/>
        </w:rPr>
        <w:t>●操作：导入数据后点击“开始分析”,计算参数并</w:t>
      </w:r>
      <w:r>
        <w:rPr>
          <w:spacing w:val="9"/>
          <w:sz w:val="23"/>
          <w:szCs w:val="23"/>
        </w:rPr>
        <w:t>生成累计失效/强度/增</w:t>
      </w:r>
      <w:r>
        <w:rPr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长/</w:t>
      </w:r>
      <w:r>
        <w:rPr>
          <w:rFonts w:ascii="宋体" w:hAnsi="宋体" w:eastAsia="宋体" w:cs="宋体"/>
          <w:sz w:val="23"/>
          <w:szCs w:val="23"/>
        </w:rPr>
        <w:t>MTBF</w:t>
      </w:r>
      <w:r>
        <w:rPr>
          <w:rFonts w:ascii="宋体" w:hAnsi="宋体" w:eastAsia="宋体" w:cs="宋体"/>
          <w:spacing w:val="113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曲线，公式由</w:t>
      </w:r>
      <w:r>
        <w:rPr>
          <w:rFonts w:ascii="宋体" w:hAnsi="宋体" w:eastAsia="宋体" w:cs="宋体"/>
          <w:sz w:val="23"/>
          <w:szCs w:val="23"/>
        </w:rPr>
        <w:t>MathJax</w:t>
      </w:r>
      <w:r>
        <w:rPr>
          <w:rFonts w:ascii="宋体" w:hAnsi="宋体" w:eastAsia="宋体" w:cs="宋体"/>
          <w:spacing w:val="71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渲染。</w:t>
      </w:r>
    </w:p>
    <w:p w14:paraId="2A698D7B">
      <w:pPr>
        <w:pStyle w:val="2"/>
        <w:spacing w:before="110" w:line="217" w:lineRule="auto"/>
        <w:ind w:left="120"/>
        <w:rPr>
          <w:sz w:val="23"/>
          <w:szCs w:val="23"/>
        </w:rPr>
      </w:pPr>
      <w:r>
        <w:rPr>
          <w:spacing w:val="22"/>
          <w:sz w:val="23"/>
          <w:szCs w:val="23"/>
        </w:rPr>
        <w:t>●</w:t>
      </w:r>
      <w:r>
        <w:rPr>
          <w:spacing w:val="-59"/>
          <w:sz w:val="23"/>
          <w:szCs w:val="23"/>
        </w:rPr>
        <w:t xml:space="preserve"> </w:t>
      </w:r>
      <w:r>
        <w:rPr>
          <w:spacing w:val="22"/>
          <w:sz w:val="23"/>
          <w:szCs w:val="23"/>
        </w:rPr>
        <w:t>输出：图表+模型参数(如</w:t>
      </w:r>
      <w:r>
        <w:rPr>
          <w:rFonts w:ascii="宋体" w:hAnsi="宋体" w:eastAsia="宋体" w:cs="宋体"/>
          <w:spacing w:val="22"/>
          <w:sz w:val="23"/>
          <w:szCs w:val="23"/>
        </w:rPr>
        <w:t>a/b、</w:t>
      </w:r>
      <w:r>
        <w:rPr>
          <w:rFonts w:ascii="宋体" w:hAnsi="宋体" w:eastAsia="宋体" w:cs="宋体"/>
          <w:sz w:val="23"/>
          <w:szCs w:val="23"/>
        </w:rPr>
        <w:t>phi</w:t>
      </w:r>
      <w:r>
        <w:rPr>
          <w:rFonts w:ascii="宋体" w:hAnsi="宋体" w:eastAsia="宋体" w:cs="宋体"/>
          <w:spacing w:val="22"/>
          <w:sz w:val="23"/>
          <w:szCs w:val="23"/>
        </w:rPr>
        <w:t>、</w:t>
      </w:r>
      <w:r>
        <w:rPr>
          <w:rFonts w:ascii="宋体" w:hAnsi="宋体" w:eastAsia="宋体" w:cs="宋体"/>
          <w:sz w:val="23"/>
          <w:szCs w:val="23"/>
        </w:rPr>
        <w:t>lambda</w:t>
      </w:r>
      <w:r>
        <w:rPr>
          <w:rFonts w:ascii="宋体" w:hAnsi="宋体" w:eastAsia="宋体" w:cs="宋体"/>
          <w:spacing w:val="22"/>
          <w:sz w:val="23"/>
          <w:szCs w:val="23"/>
        </w:rPr>
        <w:t>/</w:t>
      </w:r>
      <w:r>
        <w:rPr>
          <w:rFonts w:ascii="宋体" w:hAnsi="宋体" w:eastAsia="宋体" w:cs="宋体"/>
          <w:sz w:val="23"/>
          <w:szCs w:val="23"/>
        </w:rPr>
        <w:t>beta</w:t>
      </w:r>
      <w:r>
        <w:rPr>
          <w:rFonts w:ascii="宋体" w:hAnsi="宋体" w:eastAsia="宋体" w:cs="宋体"/>
          <w:spacing w:val="52"/>
          <w:sz w:val="23"/>
          <w:szCs w:val="23"/>
        </w:rPr>
        <w:t xml:space="preserve">  </w:t>
      </w:r>
      <w:r>
        <w:rPr>
          <w:spacing w:val="22"/>
          <w:sz w:val="23"/>
          <w:szCs w:val="23"/>
        </w:rPr>
        <w:t>等)+关键公式展示。</w:t>
      </w:r>
    </w:p>
    <w:p w14:paraId="44044EB5">
      <w:pPr>
        <w:spacing w:line="370" w:lineRule="auto"/>
        <w:rPr>
          <w:rFonts w:ascii="Arial"/>
          <w:sz w:val="21"/>
        </w:rPr>
      </w:pPr>
    </w:p>
    <w:p w14:paraId="0D253CA4">
      <w:pPr>
        <w:pStyle w:val="2"/>
        <w:spacing w:before="91" w:line="222" w:lineRule="auto"/>
        <w:ind w:left="4"/>
        <w:rPr>
          <w:sz w:val="28"/>
          <w:szCs w:val="28"/>
        </w:rPr>
      </w:pPr>
      <w:r>
        <w:rPr>
          <w:b/>
          <w:bCs/>
          <w:spacing w:val="5"/>
          <w:sz w:val="28"/>
          <w:szCs w:val="28"/>
        </w:rPr>
        <w:t>5.3人工智能模型</w:t>
      </w:r>
    </w:p>
    <w:p w14:paraId="12C94848">
      <w:pPr>
        <w:spacing w:line="265" w:lineRule="auto"/>
        <w:rPr>
          <w:rFonts w:ascii="Arial"/>
          <w:sz w:val="21"/>
        </w:rPr>
      </w:pPr>
    </w:p>
    <w:p w14:paraId="4019F7E3">
      <w:pPr>
        <w:pStyle w:val="2"/>
        <w:spacing w:before="75" w:line="219" w:lineRule="auto"/>
        <w:ind w:left="120"/>
        <w:rPr>
          <w:sz w:val="23"/>
          <w:szCs w:val="23"/>
        </w:rPr>
      </w:pPr>
      <w:r>
        <w:rPr>
          <w:spacing w:val="4"/>
          <w:sz w:val="23"/>
          <w:szCs w:val="23"/>
        </w:rPr>
        <w:t>●</w:t>
      </w:r>
      <w:r>
        <w:rPr>
          <w:spacing w:val="-54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模型：</w:t>
      </w:r>
      <w:r>
        <w:rPr>
          <w:spacing w:val="-64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BPN</w:t>
      </w:r>
      <w:r>
        <w:rPr>
          <w:rFonts w:ascii="宋体" w:hAnsi="宋体" w:eastAsia="宋体" w:cs="宋体"/>
          <w:spacing w:val="4"/>
          <w:sz w:val="23"/>
          <w:szCs w:val="23"/>
        </w:rPr>
        <w:t>、</w:t>
      </w:r>
      <w:r>
        <w:rPr>
          <w:rFonts w:ascii="宋体" w:hAnsi="宋体" w:eastAsia="宋体" w:cs="宋体"/>
          <w:sz w:val="23"/>
          <w:szCs w:val="23"/>
        </w:rPr>
        <w:t>RBF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、  </w:t>
      </w:r>
      <w:r>
        <w:rPr>
          <w:spacing w:val="4"/>
          <w:sz w:val="23"/>
          <w:szCs w:val="23"/>
        </w:rPr>
        <w:t>线性</w:t>
      </w:r>
      <w:r>
        <w:rPr>
          <w:rFonts w:ascii="宋体" w:hAnsi="宋体" w:eastAsia="宋体" w:cs="宋体"/>
          <w:sz w:val="23"/>
          <w:szCs w:val="23"/>
        </w:rPr>
        <w:t>SVM</w:t>
      </w:r>
      <w:r>
        <w:rPr>
          <w:rFonts w:ascii="宋体" w:hAnsi="宋体" w:eastAsia="宋体" w:cs="宋体"/>
          <w:spacing w:val="4"/>
          <w:sz w:val="23"/>
          <w:szCs w:val="23"/>
        </w:rPr>
        <w:t>、</w:t>
      </w:r>
      <w:r>
        <w:rPr>
          <w:rFonts w:ascii="宋体" w:hAnsi="宋体" w:eastAsia="宋体" w:cs="宋体"/>
          <w:sz w:val="23"/>
          <w:szCs w:val="23"/>
        </w:rPr>
        <w:t>GEP</w:t>
      </w:r>
      <w:r>
        <w:rPr>
          <w:rFonts w:ascii="宋体" w:hAnsi="宋体" w:eastAsia="宋体" w:cs="宋体"/>
          <w:spacing w:val="24"/>
          <w:sz w:val="23"/>
          <w:szCs w:val="23"/>
        </w:rPr>
        <w:t xml:space="preserve">   </w:t>
      </w:r>
      <w:r>
        <w:rPr>
          <w:spacing w:val="4"/>
          <w:sz w:val="23"/>
          <w:szCs w:val="23"/>
        </w:rPr>
        <w:t>(轻量训练)。</w:t>
      </w:r>
    </w:p>
    <w:p w14:paraId="072132EF">
      <w:pPr>
        <w:pStyle w:val="2"/>
        <w:spacing w:before="110" w:line="249" w:lineRule="auto"/>
        <w:ind w:left="419" w:right="194" w:hanging="299"/>
        <w:rPr>
          <w:sz w:val="23"/>
          <w:szCs w:val="23"/>
        </w:rPr>
      </w:pPr>
      <w:r>
        <w:rPr>
          <w:spacing w:val="13"/>
          <w:sz w:val="23"/>
          <w:szCs w:val="23"/>
        </w:rPr>
        <w:t>●数据：使用</w:t>
      </w:r>
      <w:r>
        <w:rPr>
          <w:spacing w:val="-50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failures</w:t>
      </w:r>
      <w:r>
        <w:rPr>
          <w:rFonts w:ascii="宋体" w:hAnsi="宋体" w:eastAsia="宋体" w:cs="宋体"/>
          <w:spacing w:val="13"/>
          <w:sz w:val="23"/>
          <w:szCs w:val="23"/>
        </w:rPr>
        <w:t>/</w:t>
      </w:r>
      <w:r>
        <w:rPr>
          <w:rFonts w:ascii="宋体" w:hAnsi="宋体" w:eastAsia="宋体" w:cs="宋体"/>
          <w:sz w:val="23"/>
          <w:szCs w:val="23"/>
        </w:rPr>
        <w:t>runtime</w:t>
      </w:r>
      <w:r>
        <w:rPr>
          <w:spacing w:val="13"/>
          <w:sz w:val="23"/>
          <w:szCs w:val="23"/>
        </w:rPr>
        <w:t>为特征，</w:t>
      </w:r>
      <w:r>
        <w:rPr>
          <w:rFonts w:ascii="宋体" w:hAnsi="宋体" w:eastAsia="宋体" w:cs="宋体"/>
          <w:sz w:val="23"/>
          <w:szCs w:val="23"/>
        </w:rPr>
        <w:t>mtbf</w:t>
      </w:r>
      <w:r>
        <w:rPr>
          <w:rFonts w:ascii="宋体" w:hAnsi="宋体" w:eastAsia="宋体" w:cs="宋体"/>
          <w:spacing w:val="13"/>
          <w:sz w:val="23"/>
          <w:szCs w:val="23"/>
        </w:rPr>
        <w:t xml:space="preserve"> </w:t>
      </w:r>
      <w:r>
        <w:rPr>
          <w:spacing w:val="13"/>
          <w:sz w:val="23"/>
          <w:szCs w:val="23"/>
        </w:rPr>
        <w:t>为标签；样本不足时自动降级为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基线。</w:t>
      </w:r>
    </w:p>
    <w:p w14:paraId="0D014974">
      <w:pPr>
        <w:pStyle w:val="2"/>
        <w:spacing w:before="98" w:line="251" w:lineRule="auto"/>
        <w:ind w:left="419" w:hanging="299"/>
        <w:rPr>
          <w:sz w:val="23"/>
          <w:szCs w:val="23"/>
        </w:rPr>
      </w:pPr>
      <w:r>
        <w:rPr>
          <w:spacing w:val="14"/>
          <w:sz w:val="23"/>
          <w:szCs w:val="23"/>
        </w:rPr>
        <w:t>●输出：预测</w:t>
      </w:r>
      <w:r>
        <w:rPr>
          <w:rFonts w:ascii="宋体" w:hAnsi="宋体" w:eastAsia="宋体" w:cs="宋体"/>
          <w:sz w:val="23"/>
          <w:szCs w:val="23"/>
        </w:rPr>
        <w:t>vs</w:t>
      </w:r>
      <w:r>
        <w:rPr>
          <w:rFonts w:ascii="宋体" w:hAnsi="宋体" w:eastAsia="宋体" w:cs="宋体"/>
          <w:spacing w:val="-37"/>
          <w:sz w:val="23"/>
          <w:szCs w:val="23"/>
        </w:rPr>
        <w:t xml:space="preserve"> </w:t>
      </w:r>
      <w:r>
        <w:rPr>
          <w:spacing w:val="14"/>
          <w:sz w:val="23"/>
          <w:szCs w:val="23"/>
        </w:rPr>
        <w:t>实际、</w:t>
      </w:r>
      <w:r>
        <w:rPr>
          <w:rFonts w:ascii="宋体" w:hAnsi="宋体" w:eastAsia="宋体" w:cs="宋体"/>
          <w:sz w:val="23"/>
          <w:szCs w:val="23"/>
        </w:rPr>
        <w:t>RMSE</w:t>
      </w:r>
      <w:r>
        <w:rPr>
          <w:rFonts w:ascii="宋体" w:hAnsi="宋体" w:eastAsia="宋体" w:cs="宋体"/>
          <w:spacing w:val="14"/>
          <w:sz w:val="23"/>
          <w:szCs w:val="23"/>
        </w:rPr>
        <w:t>、</w:t>
      </w:r>
      <w:r>
        <w:rPr>
          <w:rFonts w:ascii="宋体" w:hAnsi="宋体" w:eastAsia="宋体" w:cs="宋体"/>
          <w:spacing w:val="72"/>
          <w:sz w:val="23"/>
          <w:szCs w:val="23"/>
        </w:rPr>
        <w:t xml:space="preserve"> </w:t>
      </w:r>
      <w:r>
        <w:rPr>
          <w:spacing w:val="14"/>
          <w:sz w:val="23"/>
          <w:szCs w:val="23"/>
        </w:rPr>
        <w:t>权重/中心/多项式系数等，需点击“开始分析”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触发。</w:t>
      </w:r>
    </w:p>
    <w:p w14:paraId="013106F8">
      <w:pPr>
        <w:spacing w:line="399" w:lineRule="auto"/>
        <w:rPr>
          <w:rFonts w:ascii="Arial"/>
          <w:sz w:val="21"/>
        </w:rPr>
      </w:pPr>
    </w:p>
    <w:p w14:paraId="02E71032">
      <w:pPr>
        <w:pStyle w:val="2"/>
        <w:spacing w:before="91" w:line="222" w:lineRule="auto"/>
        <w:ind w:left="4"/>
        <w:rPr>
          <w:sz w:val="28"/>
          <w:szCs w:val="28"/>
        </w:rPr>
      </w:pPr>
      <w:r>
        <w:rPr>
          <w:b/>
          <w:bCs/>
          <w:spacing w:val="5"/>
          <w:sz w:val="28"/>
          <w:szCs w:val="28"/>
        </w:rPr>
        <w:t>5.4时间序列模型</w:t>
      </w:r>
    </w:p>
    <w:p w14:paraId="02C4CAFE">
      <w:pPr>
        <w:spacing w:line="278" w:lineRule="auto"/>
        <w:rPr>
          <w:rFonts w:ascii="Arial"/>
          <w:sz w:val="21"/>
        </w:rPr>
      </w:pPr>
    </w:p>
    <w:p w14:paraId="656F0EED">
      <w:pPr>
        <w:pStyle w:val="2"/>
        <w:spacing w:before="76" w:line="213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</w:rPr>
        <w:t>ARIMA</w:t>
      </w:r>
      <w:r>
        <w:rPr>
          <w:rFonts w:ascii="Arial" w:hAnsi="Arial" w:eastAsia="Arial" w:cs="Arial"/>
          <w:spacing w:val="-32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近似、</w:t>
      </w:r>
      <w:r>
        <w:rPr>
          <w:spacing w:val="-65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Holt</w:t>
      </w:r>
      <w:r>
        <w:rPr>
          <w:rFonts w:ascii="Arial" w:hAnsi="Arial" w:eastAsia="Arial" w:cs="Arial"/>
          <w:spacing w:val="6"/>
          <w:sz w:val="23"/>
          <w:szCs w:val="23"/>
        </w:rPr>
        <w:t>-</w:t>
      </w:r>
      <w:r>
        <w:rPr>
          <w:rFonts w:ascii="Arial" w:hAnsi="Arial" w:eastAsia="Arial" w:cs="Arial"/>
          <w:sz w:val="23"/>
          <w:szCs w:val="23"/>
        </w:rPr>
        <w:t>Winters</w:t>
      </w:r>
      <w:r>
        <w:rPr>
          <w:rFonts w:ascii="Arial" w:hAnsi="Arial" w:eastAsia="Arial" w:cs="Arial"/>
          <w:spacing w:val="6"/>
          <w:sz w:val="23"/>
          <w:szCs w:val="23"/>
        </w:rPr>
        <w:t xml:space="preserve">    </w:t>
      </w:r>
      <w:r>
        <w:rPr>
          <w:spacing w:val="6"/>
          <w:sz w:val="23"/>
          <w:szCs w:val="23"/>
        </w:rPr>
        <w:t>三指数平滑，基于导入数据生成</w:t>
      </w:r>
      <w:r>
        <w:rPr>
          <w:spacing w:val="5"/>
          <w:sz w:val="23"/>
          <w:szCs w:val="23"/>
        </w:rPr>
        <w:t>短期预测与平滑序</w:t>
      </w:r>
    </w:p>
    <w:p w14:paraId="22FCC526">
      <w:pPr>
        <w:pStyle w:val="2"/>
        <w:spacing w:before="85" w:line="213" w:lineRule="auto"/>
        <w:rPr>
          <w:sz w:val="23"/>
          <w:szCs w:val="23"/>
        </w:rPr>
      </w:pPr>
      <w:r>
        <w:rPr>
          <w:spacing w:val="6"/>
          <w:sz w:val="23"/>
          <w:szCs w:val="23"/>
        </w:rPr>
        <w:t>列；需点击“开始分析”触发。</w:t>
      </w:r>
    </w:p>
    <w:p w14:paraId="1D5D9C29">
      <w:pPr>
        <w:spacing w:line="382" w:lineRule="auto"/>
        <w:rPr>
          <w:rFonts w:ascii="Arial"/>
          <w:sz w:val="21"/>
        </w:rPr>
      </w:pPr>
    </w:p>
    <w:p w14:paraId="483ACCA5">
      <w:pPr>
        <w:pStyle w:val="2"/>
        <w:spacing w:before="91" w:line="224" w:lineRule="auto"/>
        <w:ind w:left="4"/>
        <w:rPr>
          <w:rFonts w:ascii="宋体" w:hAnsi="宋体" w:eastAsia="宋体" w:cs="宋体"/>
          <w:sz w:val="28"/>
          <w:szCs w:val="28"/>
        </w:rPr>
      </w:pPr>
      <w:r>
        <w:rPr>
          <w:b/>
          <w:bCs/>
          <w:spacing w:val="2"/>
          <w:sz w:val="28"/>
          <w:szCs w:val="28"/>
        </w:rPr>
        <w:t>5.5组合加权与</w:t>
      </w:r>
      <w:r>
        <w:rPr>
          <w:spacing w:val="-58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z w:val="28"/>
          <w:szCs w:val="28"/>
        </w:rPr>
        <w:t>SDA</w:t>
      </w:r>
    </w:p>
    <w:p w14:paraId="48674DAA">
      <w:pPr>
        <w:spacing w:line="292" w:lineRule="auto"/>
        <w:rPr>
          <w:rFonts w:ascii="Arial"/>
          <w:sz w:val="21"/>
        </w:rPr>
      </w:pPr>
    </w:p>
    <w:p w14:paraId="6BB12AD4">
      <w:pPr>
        <w:pStyle w:val="2"/>
        <w:spacing w:before="75" w:line="213" w:lineRule="auto"/>
        <w:ind w:left="120"/>
        <w:rPr>
          <w:sz w:val="23"/>
          <w:szCs w:val="23"/>
        </w:rPr>
      </w:pPr>
      <w:r>
        <w:rPr>
          <w:spacing w:val="11"/>
          <w:sz w:val="23"/>
          <w:szCs w:val="23"/>
        </w:rPr>
        <w:t>●组合加权：动态平衡经典与</w:t>
      </w:r>
      <w:r>
        <w:rPr>
          <w:rFonts w:ascii="宋体" w:hAnsi="宋体" w:eastAsia="宋体" w:cs="宋体"/>
          <w:sz w:val="23"/>
          <w:szCs w:val="23"/>
        </w:rPr>
        <w:t>AI</w:t>
      </w:r>
      <w:r>
        <w:rPr>
          <w:rFonts w:ascii="宋体" w:hAnsi="宋体" w:eastAsia="宋体" w:cs="宋体"/>
          <w:spacing w:val="-54"/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>输出，显示静态/动态权重曲线。</w:t>
      </w:r>
    </w:p>
    <w:p w14:paraId="5C74AC50">
      <w:pPr>
        <w:pStyle w:val="2"/>
        <w:spacing w:before="75" w:line="213" w:lineRule="auto"/>
        <w:ind w:left="120"/>
        <w:rPr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 xml:space="preserve">●  </w:t>
      </w:r>
      <w:r>
        <w:rPr>
          <w:rFonts w:ascii="宋体" w:hAnsi="宋体" w:eastAsia="宋体" w:cs="宋体"/>
          <w:sz w:val="23"/>
          <w:szCs w:val="23"/>
        </w:rPr>
        <w:t>SDA</w:t>
      </w:r>
      <w:r>
        <w:rPr>
          <w:rFonts w:ascii="宋体" w:hAnsi="宋体" w:eastAsia="宋体" w:cs="宋体"/>
          <w:spacing w:val="7"/>
          <w:sz w:val="23"/>
          <w:szCs w:val="23"/>
        </w:rPr>
        <w:t>:</w:t>
      </w:r>
      <w:r>
        <w:rPr>
          <w:rFonts w:ascii="宋体" w:hAnsi="宋体" w:eastAsia="宋体" w:cs="宋体"/>
          <w:spacing w:val="-4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路径可靠度近似，展示场景可靠度估计与路径权重。</w:t>
      </w:r>
    </w:p>
    <w:p w14:paraId="43F8FC07">
      <w:pPr>
        <w:spacing w:line="391" w:lineRule="auto"/>
        <w:rPr>
          <w:rFonts w:ascii="Arial"/>
          <w:sz w:val="21"/>
        </w:rPr>
      </w:pPr>
    </w:p>
    <w:p w14:paraId="321C4B83">
      <w:pPr>
        <w:pStyle w:val="2"/>
        <w:spacing w:before="91" w:line="222" w:lineRule="auto"/>
        <w:ind w:left="4"/>
        <w:rPr>
          <w:sz w:val="28"/>
          <w:szCs w:val="28"/>
        </w:rPr>
      </w:pPr>
      <w:r>
        <w:rPr>
          <w:b/>
          <w:bCs/>
          <w:spacing w:val="5"/>
          <w:sz w:val="28"/>
          <w:szCs w:val="28"/>
        </w:rPr>
        <w:t>5.6模型对比分析</w:t>
      </w:r>
    </w:p>
    <w:p w14:paraId="256548BC">
      <w:pPr>
        <w:spacing w:line="296" w:lineRule="auto"/>
        <w:rPr>
          <w:rFonts w:ascii="Arial"/>
          <w:sz w:val="21"/>
        </w:rPr>
      </w:pPr>
    </w:p>
    <w:p w14:paraId="75935DE4">
      <w:pPr>
        <w:pStyle w:val="2"/>
        <w:spacing w:before="76" w:line="213" w:lineRule="auto"/>
        <w:rPr>
          <w:sz w:val="23"/>
          <w:szCs w:val="23"/>
        </w:rPr>
      </w:pPr>
      <w:r>
        <w:rPr>
          <w:spacing w:val="7"/>
          <w:sz w:val="23"/>
          <w:szCs w:val="23"/>
        </w:rPr>
        <w:t>对比</w:t>
      </w:r>
      <w:r>
        <w:rPr>
          <w:spacing w:val="-52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PKR</w:t>
      </w:r>
      <w:r>
        <w:rPr>
          <w:rFonts w:ascii="宋体" w:hAnsi="宋体" w:eastAsia="宋体" w:cs="宋体"/>
          <w:spacing w:val="7"/>
          <w:sz w:val="23"/>
          <w:szCs w:val="23"/>
        </w:rPr>
        <w:t xml:space="preserve">/ </w:t>
      </w:r>
      <w:r>
        <w:rPr>
          <w:spacing w:val="7"/>
          <w:sz w:val="23"/>
          <w:szCs w:val="23"/>
        </w:rPr>
        <w:t>性能等指标，按需加载，避免一次性渲染全部。</w:t>
      </w:r>
    </w:p>
    <w:p w14:paraId="564648A9">
      <w:pPr>
        <w:spacing w:line="368" w:lineRule="auto"/>
        <w:rPr>
          <w:rFonts w:ascii="Arial"/>
          <w:sz w:val="21"/>
        </w:rPr>
      </w:pPr>
    </w:p>
    <w:p w14:paraId="7A0F96F6">
      <w:pPr>
        <w:pStyle w:val="2"/>
        <w:spacing w:before="91" w:line="221" w:lineRule="auto"/>
        <w:ind w:left="4"/>
        <w:rPr>
          <w:sz w:val="28"/>
          <w:szCs w:val="28"/>
        </w:rPr>
      </w:pPr>
      <w:r>
        <w:rPr>
          <w:b/>
          <w:bCs/>
          <w:sz w:val="28"/>
          <w:szCs w:val="28"/>
        </w:rPr>
        <w:t>5.7系统管理</w:t>
      </w:r>
      <w:r>
        <w:rPr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z w:val="28"/>
          <w:szCs w:val="28"/>
        </w:rPr>
        <w:t>(Cloudflare</w:t>
      </w:r>
      <w:r>
        <w:rPr>
          <w:rFonts w:ascii="宋体" w:hAnsi="宋体" w:eastAsia="宋体" w:cs="宋体"/>
          <w:spacing w:val="33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z w:val="28"/>
          <w:szCs w:val="28"/>
        </w:rPr>
        <w:t>Worker</w:t>
      </w:r>
      <w:r>
        <w:rPr>
          <w:b/>
          <w:bCs/>
          <w:spacing w:val="-1"/>
          <w:sz w:val="28"/>
          <w:szCs w:val="28"/>
        </w:rPr>
        <w:t>用户管理)</w:t>
      </w:r>
    </w:p>
    <w:p w14:paraId="4376A81A">
      <w:pPr>
        <w:spacing w:line="271" w:lineRule="auto"/>
        <w:rPr>
          <w:rFonts w:ascii="Arial"/>
          <w:sz w:val="21"/>
        </w:rPr>
      </w:pPr>
    </w:p>
    <w:p w14:paraId="523AAF8E">
      <w:pPr>
        <w:pStyle w:val="2"/>
        <w:spacing w:before="75" w:line="213" w:lineRule="auto"/>
        <w:ind w:left="120"/>
        <w:rPr>
          <w:sz w:val="23"/>
          <w:szCs w:val="23"/>
        </w:rPr>
      </w:pPr>
      <w:r>
        <w:rPr>
          <w:spacing w:val="8"/>
          <w:sz w:val="23"/>
          <w:szCs w:val="23"/>
        </w:rPr>
        <w:t>●添加用户：填写姓名/角色/邮箱/状态，提交后由后端直接</w:t>
      </w:r>
      <w:r>
        <w:rPr>
          <w:spacing w:val="-49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POST</w:t>
      </w:r>
      <w:r>
        <w:rPr>
          <w:rFonts w:ascii="宋体" w:hAnsi="宋体" w:eastAsia="宋体" w:cs="宋体"/>
          <w:spacing w:val="90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至</w:t>
      </w:r>
    </w:p>
    <w:p w14:paraId="75633895">
      <w:pPr>
        <w:spacing w:before="197" w:line="190" w:lineRule="auto"/>
        <w:ind w:left="419"/>
        <w:rPr>
          <w:rFonts w:ascii="宋体" w:hAnsi="宋体" w:eastAsia="宋体" w:cs="宋体"/>
          <w:sz w:val="16"/>
          <w:szCs w:val="16"/>
        </w:rPr>
      </w:pPr>
      <w:r>
        <w:rPr>
          <w:rFonts w:ascii="Arial" w:hAnsi="Arial" w:eastAsia="Arial" w:cs="Arial"/>
          <w:spacing w:val="-1"/>
          <w:sz w:val="16"/>
          <w:szCs w:val="16"/>
        </w:rPr>
        <w:t>WORKER_ENDPOINT</w:t>
      </w:r>
      <w:r>
        <w:rPr>
          <w:rFonts w:ascii="宋体" w:hAnsi="宋体" w:eastAsia="宋体" w:cs="宋体"/>
          <w:spacing w:val="-1"/>
          <w:sz w:val="16"/>
          <w:szCs w:val="16"/>
        </w:rPr>
        <w:t>。</w:t>
      </w:r>
    </w:p>
    <w:p w14:paraId="20734D74">
      <w:pPr>
        <w:pStyle w:val="2"/>
        <w:spacing w:before="113" w:line="221" w:lineRule="auto"/>
        <w:ind w:left="120"/>
        <w:rPr>
          <w:sz w:val="23"/>
          <w:szCs w:val="23"/>
        </w:rPr>
      </w:pPr>
      <w:r>
        <w:rPr>
          <w:spacing w:val="9"/>
          <w:sz w:val="23"/>
          <w:szCs w:val="23"/>
        </w:rPr>
        <w:t>●列表：右侧实时拉取</w:t>
      </w:r>
      <w:r>
        <w:rPr>
          <w:spacing w:val="-30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KV</w:t>
      </w:r>
      <w:r>
        <w:rPr>
          <w:rFonts w:ascii="宋体" w:hAnsi="宋体" w:eastAsia="宋体" w:cs="宋体"/>
          <w:spacing w:val="9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中已存用户。</w:t>
      </w:r>
    </w:p>
    <w:p w14:paraId="1EB69F44">
      <w:pPr>
        <w:pStyle w:val="2"/>
        <w:spacing w:before="82" w:line="254" w:lineRule="auto"/>
        <w:ind w:left="419" w:right="106" w:hanging="299"/>
        <w:rPr>
          <w:rFonts w:ascii="宋体" w:hAnsi="宋体" w:eastAsia="宋体" w:cs="宋体"/>
          <w:sz w:val="23"/>
          <w:szCs w:val="23"/>
        </w:rPr>
      </w:pPr>
      <w:r>
        <w:rPr>
          <w:sz w:val="23"/>
          <w:szCs w:val="23"/>
        </w:rPr>
        <w:t>●</w:t>
      </w:r>
      <w:r>
        <w:rPr>
          <w:spacing w:val="-55"/>
          <w:sz w:val="23"/>
          <w:szCs w:val="23"/>
        </w:rPr>
        <w:t xml:space="preserve"> </w:t>
      </w:r>
      <w:r>
        <w:rPr>
          <w:sz w:val="23"/>
          <w:szCs w:val="23"/>
        </w:rPr>
        <w:t>删</w:t>
      </w:r>
      <w:r>
        <w:rPr>
          <w:spacing w:val="-41"/>
          <w:sz w:val="23"/>
          <w:szCs w:val="23"/>
        </w:rPr>
        <w:t xml:space="preserve"> </w:t>
      </w:r>
      <w:r>
        <w:rPr>
          <w:sz w:val="23"/>
          <w:szCs w:val="23"/>
        </w:rPr>
        <w:t>除：当前需命令或</w:t>
      </w:r>
      <w:r>
        <w:rPr>
          <w:rFonts w:ascii="宋体" w:hAnsi="宋体" w:eastAsia="宋体" w:cs="宋体"/>
          <w:sz w:val="23"/>
          <w:szCs w:val="23"/>
        </w:rPr>
        <w:t xml:space="preserve">API </w:t>
      </w:r>
      <w:r>
        <w:rPr>
          <w:sz w:val="23"/>
          <w:szCs w:val="23"/>
        </w:rPr>
        <w:t>方式</w:t>
      </w:r>
      <w:r>
        <w:rPr>
          <w:rFonts w:ascii="宋体" w:hAnsi="宋体" w:eastAsia="宋体" w:cs="宋体"/>
          <w:sz w:val="23"/>
          <w:szCs w:val="23"/>
        </w:rPr>
        <w:t>DELETE /users/&lt;</w:t>
      </w:r>
      <w:r>
        <w:rPr>
          <w:rFonts w:ascii="宋体" w:hAnsi="宋体" w:eastAsia="宋体" w:cs="宋体"/>
          <w:spacing w:val="-1"/>
          <w:sz w:val="23"/>
          <w:szCs w:val="23"/>
        </w:rPr>
        <w:t xml:space="preserve">id&gt;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(</w:t>
      </w:r>
      <w:r>
        <w:rPr>
          <w:rFonts w:ascii="宋体" w:hAnsi="宋体" w:eastAsia="宋体" w:cs="宋体"/>
          <w:spacing w:val="-1"/>
          <w:sz w:val="23"/>
          <w:szCs w:val="23"/>
        </w:rPr>
        <w:t>参见</w:t>
      </w:r>
      <w:r>
        <w:rPr>
          <w:rFonts w:ascii="宋体" w:hAnsi="宋体" w:eastAsia="宋体" w:cs="宋体"/>
          <w:spacing w:val="-4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用户管理流程.</w:t>
      </w:r>
      <w:r>
        <w:rPr>
          <w:rFonts w:ascii="宋体" w:hAnsi="宋体" w:eastAsia="宋体" w:cs="宋体"/>
          <w:spacing w:val="-1"/>
          <w:sz w:val="23"/>
          <w:szCs w:val="23"/>
        </w:rPr>
        <w:t>md); 如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4"/>
          <w:w w:val="98"/>
          <w:sz w:val="23"/>
          <w:szCs w:val="23"/>
        </w:rPr>
        <w:t xml:space="preserve">Worker   </w:t>
      </w:r>
      <w:r>
        <w:rPr>
          <w:spacing w:val="-14"/>
          <w:w w:val="98"/>
          <w:sz w:val="23"/>
          <w:szCs w:val="23"/>
        </w:rPr>
        <w:t>需鉴权，请在</w:t>
      </w:r>
      <w:r>
        <w:rPr>
          <w:spacing w:val="-52"/>
          <w:sz w:val="23"/>
          <w:szCs w:val="23"/>
        </w:rPr>
        <w:t xml:space="preserve"> </w:t>
      </w:r>
      <w:r>
        <w:rPr>
          <w:spacing w:val="-14"/>
          <w:w w:val="98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spacing w:val="-14"/>
          <w:w w:val="98"/>
          <w:sz w:val="23"/>
          <w:szCs w:val="23"/>
        </w:rPr>
        <w:t>env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 xml:space="preserve"> </w:t>
      </w:r>
      <w:r>
        <w:rPr>
          <w:spacing w:val="-14"/>
          <w:w w:val="98"/>
          <w:sz w:val="23"/>
          <w:szCs w:val="23"/>
        </w:rPr>
        <w:t>配</w:t>
      </w:r>
      <w:r>
        <w:rPr>
          <w:spacing w:val="-47"/>
          <w:sz w:val="23"/>
          <w:szCs w:val="23"/>
        </w:rPr>
        <w:t xml:space="preserve"> </w:t>
      </w:r>
      <w:r>
        <w:rPr>
          <w:spacing w:val="-14"/>
          <w:w w:val="98"/>
          <w:sz w:val="23"/>
          <w:szCs w:val="23"/>
        </w:rPr>
        <w:t>置</w:t>
      </w:r>
      <w:r>
        <w:rPr>
          <w:rFonts w:ascii="Times New Roman" w:hAnsi="Times New Roman" w:eastAsia="Times New Roman" w:cs="Times New Roman"/>
          <w:spacing w:val="-14"/>
          <w:w w:val="98"/>
          <w:sz w:val="23"/>
          <w:szCs w:val="23"/>
        </w:rPr>
        <w:t>WORKER_AUTH_TOKEN</w:t>
      </w:r>
      <w:r>
        <w:rPr>
          <w:rFonts w:ascii="宋体" w:hAnsi="宋体" w:eastAsia="宋体" w:cs="宋体"/>
          <w:spacing w:val="-14"/>
          <w:w w:val="98"/>
          <w:sz w:val="23"/>
          <w:szCs w:val="23"/>
        </w:rPr>
        <w:t>。</w:t>
      </w:r>
    </w:p>
    <w:p w14:paraId="660A825F">
      <w:pPr>
        <w:spacing w:line="254" w:lineRule="auto"/>
        <w:rPr>
          <w:rFonts w:ascii="宋体" w:hAnsi="宋体" w:eastAsia="宋体" w:cs="宋体"/>
          <w:sz w:val="23"/>
          <w:szCs w:val="23"/>
        </w:rPr>
        <w:sectPr>
          <w:pgSz w:w="11910" w:h="16840"/>
          <w:pgMar w:top="585" w:right="1635" w:bottom="0" w:left="1619" w:header="0" w:footer="0" w:gutter="0"/>
          <w:cols w:space="720" w:num="1"/>
        </w:sectPr>
      </w:pPr>
    </w:p>
    <w:p w14:paraId="711ACE04">
      <w:pPr>
        <w:pStyle w:val="2"/>
        <w:spacing w:before="58" w:line="222" w:lineRule="auto"/>
        <w:outlineLvl w:val="2"/>
        <w:rPr>
          <w:sz w:val="29"/>
          <w:szCs w:val="29"/>
        </w:rPr>
      </w:pPr>
      <w:r>
        <w:rPr>
          <w:b/>
          <w:bCs/>
          <w:spacing w:val="-4"/>
          <w:sz w:val="29"/>
          <w:szCs w:val="29"/>
        </w:rPr>
        <w:t>5.8文档与导出</w:t>
      </w:r>
    </w:p>
    <w:p w14:paraId="56EBCD31">
      <w:pPr>
        <w:spacing w:line="292" w:lineRule="auto"/>
        <w:rPr>
          <w:rFonts w:ascii="Arial"/>
          <w:sz w:val="21"/>
        </w:rPr>
      </w:pPr>
    </w:p>
    <w:p w14:paraId="4C5E62B7">
      <w:pPr>
        <w:pStyle w:val="2"/>
        <w:spacing w:before="74" w:line="217" w:lineRule="auto"/>
        <w:ind w:left="85"/>
        <w:rPr>
          <w:sz w:val="23"/>
          <w:szCs w:val="23"/>
        </w:rPr>
      </w:pPr>
      <w:r>
        <w:rPr>
          <w:spacing w:val="-2"/>
          <w:sz w:val="23"/>
          <w:szCs w:val="23"/>
        </w:rPr>
        <w:t>·  “需求文档”入口：打开</w:t>
      </w:r>
      <w:r>
        <w:rPr>
          <w:rFonts w:ascii="宋体" w:hAnsi="宋体" w:eastAsia="宋体" w:cs="宋体"/>
          <w:spacing w:val="-2"/>
          <w:sz w:val="23"/>
          <w:szCs w:val="23"/>
        </w:rPr>
        <w:t>docs/requirements.md</w:t>
      </w:r>
      <w:r>
        <w:rPr>
          <w:rFonts w:ascii="宋体" w:hAnsi="宋体" w:eastAsia="宋体" w:cs="宋体"/>
          <w:spacing w:val="-4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或外链。</w:t>
      </w:r>
    </w:p>
    <w:p w14:paraId="11D9DF82">
      <w:pPr>
        <w:pStyle w:val="2"/>
        <w:spacing w:before="91" w:line="248" w:lineRule="auto"/>
        <w:ind w:left="384" w:right="57" w:hanging="299"/>
        <w:rPr>
          <w:sz w:val="23"/>
          <w:szCs w:val="23"/>
        </w:rPr>
      </w:pPr>
      <w:r>
        <w:rPr>
          <w:spacing w:val="14"/>
          <w:sz w:val="23"/>
          <w:szCs w:val="23"/>
        </w:rPr>
        <w:t>●报表导出：前端一键导出分析结果为</w:t>
      </w:r>
      <w:r>
        <w:rPr>
          <w:rFonts w:ascii="宋体" w:hAnsi="宋体" w:eastAsia="宋体" w:cs="宋体"/>
          <w:sz w:val="23"/>
          <w:szCs w:val="23"/>
        </w:rPr>
        <w:t>HTML</w:t>
      </w:r>
      <w:r>
        <w:rPr>
          <w:rFonts w:ascii="宋体" w:hAnsi="宋体" w:eastAsia="宋体" w:cs="宋体"/>
          <w:spacing w:val="14"/>
          <w:sz w:val="23"/>
          <w:szCs w:val="23"/>
        </w:rPr>
        <w:t>,</w:t>
      </w:r>
      <w:r>
        <w:rPr>
          <w:rFonts w:ascii="宋体" w:hAnsi="宋体" w:eastAsia="宋体" w:cs="宋体"/>
          <w:spacing w:val="39"/>
          <w:sz w:val="23"/>
          <w:szCs w:val="23"/>
        </w:rPr>
        <w:t xml:space="preserve">  </w:t>
      </w:r>
      <w:r>
        <w:rPr>
          <w:spacing w:val="14"/>
          <w:sz w:val="23"/>
          <w:szCs w:val="23"/>
        </w:rPr>
        <w:t>建议在浏览器确认</w:t>
      </w:r>
      <w:r>
        <w:rPr>
          <w:spacing w:val="13"/>
          <w:sz w:val="23"/>
          <w:szCs w:val="23"/>
        </w:rPr>
        <w:t>公式渲染后再</w:t>
      </w:r>
      <w:r>
        <w:rPr>
          <w:spacing w:val="1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打印为</w:t>
      </w:r>
      <w:r>
        <w:rPr>
          <w:rFonts w:ascii="宋体" w:hAnsi="宋体" w:eastAsia="宋体" w:cs="宋体"/>
          <w:sz w:val="23"/>
          <w:szCs w:val="23"/>
        </w:rPr>
        <w:t>PDF</w:t>
      </w:r>
      <w:r>
        <w:rPr>
          <w:rFonts w:ascii="宋体" w:hAnsi="宋体" w:eastAsia="宋体" w:cs="宋体"/>
          <w:spacing w:val="74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以保留目录跳转。</w:t>
      </w:r>
    </w:p>
    <w:p w14:paraId="1C21088C">
      <w:pPr>
        <w:spacing w:line="470" w:lineRule="auto"/>
        <w:rPr>
          <w:rFonts w:ascii="Arial"/>
          <w:sz w:val="21"/>
        </w:rPr>
      </w:pPr>
    </w:p>
    <w:p w14:paraId="0F330DA8">
      <w:pPr>
        <w:pStyle w:val="2"/>
        <w:spacing w:before="121" w:line="221" w:lineRule="auto"/>
        <w:ind w:left="1"/>
        <w:rPr>
          <w:sz w:val="37"/>
          <w:szCs w:val="37"/>
        </w:rPr>
      </w:pPr>
      <w:r>
        <w:rPr>
          <w:b/>
          <w:bCs/>
          <w:spacing w:val="-1"/>
          <w:sz w:val="37"/>
          <w:szCs w:val="37"/>
        </w:rPr>
        <w:t>6常见问题与排障</w:t>
      </w:r>
    </w:p>
    <w:p w14:paraId="23CFFB0E">
      <w:pPr>
        <w:spacing w:line="301" w:lineRule="auto"/>
        <w:rPr>
          <w:rFonts w:ascii="Arial"/>
          <w:sz w:val="21"/>
        </w:rPr>
      </w:pPr>
    </w:p>
    <w:p w14:paraId="2961F364">
      <w:pPr>
        <w:pStyle w:val="2"/>
        <w:spacing w:before="74" w:line="258" w:lineRule="auto"/>
        <w:ind w:left="384" w:right="275" w:hanging="29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2"/>
          <w:sz w:val="23"/>
          <w:szCs w:val="23"/>
        </w:rPr>
        <w:t>●</w:t>
      </w:r>
      <w:r>
        <w:rPr>
          <w:rFonts w:ascii="宋体" w:hAnsi="宋体" w:eastAsia="宋体" w:cs="宋体"/>
          <w:spacing w:val="107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PDF</w:t>
      </w:r>
      <w:r>
        <w:rPr>
          <w:spacing w:val="12"/>
          <w:sz w:val="23"/>
          <w:szCs w:val="23"/>
        </w:rPr>
        <w:t>内部跳转：先用浏览器打开导出的</w:t>
      </w:r>
      <w:r>
        <w:rPr>
          <w:rFonts w:ascii="宋体" w:hAnsi="宋体" w:eastAsia="宋体" w:cs="宋体"/>
          <w:sz w:val="23"/>
          <w:szCs w:val="23"/>
        </w:rPr>
        <w:t>HTML</w:t>
      </w:r>
      <w:r>
        <w:rPr>
          <w:rFonts w:ascii="宋体" w:hAnsi="宋体" w:eastAsia="宋体" w:cs="宋体"/>
          <w:spacing w:val="12"/>
          <w:sz w:val="23"/>
          <w:szCs w:val="23"/>
        </w:rPr>
        <w:t>,</w:t>
      </w:r>
      <w:r>
        <w:rPr>
          <w:rFonts w:ascii="宋体" w:hAnsi="宋体" w:eastAsia="宋体" w:cs="宋体"/>
          <w:spacing w:val="39"/>
          <w:sz w:val="23"/>
          <w:szCs w:val="23"/>
        </w:rPr>
        <w:t xml:space="preserve">  </w:t>
      </w:r>
      <w:r>
        <w:rPr>
          <w:spacing w:val="12"/>
          <w:sz w:val="23"/>
          <w:szCs w:val="23"/>
        </w:rPr>
        <w:t>确认目录可跳转，再打印为</w:t>
      </w:r>
      <w:r>
        <w:rPr>
          <w:sz w:val="23"/>
          <w:szCs w:val="23"/>
        </w:rPr>
        <w:t xml:space="preserve"> </w:t>
      </w:r>
      <w:r>
        <w:rPr>
          <w:rFonts w:ascii="Arial" w:hAnsi="Arial" w:eastAsia="Arial" w:cs="Arial"/>
          <w:spacing w:val="-1"/>
          <w:sz w:val="23"/>
          <w:szCs w:val="23"/>
        </w:rPr>
        <w:t>PDF;</w:t>
      </w:r>
      <w:r>
        <w:rPr>
          <w:rFonts w:ascii="Arial" w:hAnsi="Arial" w:eastAsia="Arial" w:cs="Arial"/>
          <w:spacing w:val="23"/>
          <w:w w:val="101"/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或</w:t>
      </w:r>
      <w:r>
        <w:rPr>
          <w:spacing w:val="-4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用</w:t>
      </w:r>
      <w:r>
        <w:rPr>
          <w:rFonts w:ascii="Arial" w:hAnsi="Arial" w:eastAsia="Arial" w:cs="Arial"/>
          <w:spacing w:val="-1"/>
          <w:sz w:val="23"/>
          <w:szCs w:val="23"/>
        </w:rPr>
        <w:t>wkhtmltopdf--enable-internal-links</w:t>
      </w:r>
      <w:r>
        <w:rPr>
          <w:rFonts w:ascii="宋体" w:hAnsi="宋体" w:eastAsia="宋体" w:cs="宋体"/>
          <w:spacing w:val="-1"/>
          <w:sz w:val="23"/>
          <w:szCs w:val="23"/>
        </w:rPr>
        <w:t>。</w:t>
      </w:r>
    </w:p>
    <w:p w14:paraId="52EFB7B0">
      <w:pPr>
        <w:pStyle w:val="2"/>
        <w:spacing w:before="66" w:line="260" w:lineRule="auto"/>
        <w:ind w:left="384" w:right="57" w:hanging="299"/>
        <w:rPr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>·</w:t>
      </w:r>
      <w:r>
        <w:rPr>
          <w:rFonts w:ascii="宋体" w:hAnsi="宋体" w:eastAsia="宋体" w:cs="宋体"/>
          <w:sz w:val="23"/>
          <w:szCs w:val="23"/>
        </w:rPr>
        <w:t>DeepSeek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   </w:t>
      </w:r>
      <w:r>
        <w:rPr>
          <w:spacing w:val="6"/>
          <w:sz w:val="23"/>
          <w:szCs w:val="23"/>
        </w:rPr>
        <w:t>失败/超时：检查</w:t>
      </w:r>
      <w:r>
        <w:rPr>
          <w:rFonts w:ascii="宋体" w:hAnsi="宋体" w:eastAsia="宋体" w:cs="宋体"/>
          <w:sz w:val="23"/>
          <w:szCs w:val="23"/>
        </w:rPr>
        <w:t>DEEPSEEK</w:t>
      </w:r>
      <w:r>
        <w:rPr>
          <w:rFonts w:ascii="宋体" w:hAnsi="宋体" w:eastAsia="宋体" w:cs="宋体"/>
          <w:spacing w:val="6"/>
          <w:sz w:val="23"/>
          <w:szCs w:val="23"/>
        </w:rPr>
        <w:t>_</w:t>
      </w:r>
      <w:r>
        <w:rPr>
          <w:rFonts w:ascii="宋体" w:hAnsi="宋体" w:eastAsia="宋体" w:cs="宋体"/>
          <w:sz w:val="23"/>
          <w:szCs w:val="23"/>
        </w:rPr>
        <w:t>API</w:t>
      </w:r>
      <w:r>
        <w:rPr>
          <w:rFonts w:ascii="宋体" w:hAnsi="宋体" w:eastAsia="宋体" w:cs="宋体"/>
          <w:spacing w:val="6"/>
          <w:sz w:val="23"/>
          <w:szCs w:val="23"/>
        </w:rPr>
        <w:t>_</w:t>
      </w:r>
      <w:r>
        <w:rPr>
          <w:rFonts w:ascii="宋体" w:hAnsi="宋体" w:eastAsia="宋体" w:cs="宋体"/>
          <w:sz w:val="23"/>
          <w:szCs w:val="23"/>
        </w:rPr>
        <w:t>KEY</w:t>
      </w:r>
      <w:r>
        <w:rPr>
          <w:rFonts w:ascii="宋体" w:hAnsi="宋体" w:eastAsia="宋体" w:cs="宋体"/>
          <w:spacing w:val="6"/>
          <w:sz w:val="23"/>
          <w:szCs w:val="23"/>
        </w:rPr>
        <w:t>、</w:t>
      </w:r>
      <w:r>
        <w:rPr>
          <w:spacing w:val="6"/>
          <w:sz w:val="23"/>
          <w:szCs w:val="23"/>
        </w:rPr>
        <w:t>网络；失败时会自动回退本地</w:t>
      </w:r>
      <w:r>
        <w:rPr>
          <w:spacing w:val="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映射。</w:t>
      </w:r>
    </w:p>
    <w:p w14:paraId="4062CCE7">
      <w:pPr>
        <w:pStyle w:val="2"/>
        <w:spacing w:before="83" w:line="251" w:lineRule="auto"/>
        <w:ind w:left="384" w:hanging="299"/>
        <w:rPr>
          <w:sz w:val="23"/>
          <w:szCs w:val="23"/>
        </w:rPr>
      </w:pPr>
      <w:r>
        <w:rPr>
          <w:rFonts w:ascii="宋体" w:hAnsi="宋体" w:eastAsia="宋体" w:cs="宋体"/>
          <w:spacing w:val="5"/>
          <w:sz w:val="23"/>
          <w:szCs w:val="23"/>
        </w:rPr>
        <w:t>·</w:t>
      </w:r>
      <w:r>
        <w:rPr>
          <w:rFonts w:ascii="宋体" w:hAnsi="宋体" w:eastAsia="宋体" w:cs="宋体"/>
          <w:sz w:val="23"/>
          <w:szCs w:val="23"/>
        </w:rPr>
        <w:t>MySQL</w:t>
      </w:r>
      <w:r>
        <w:rPr>
          <w:rFonts w:ascii="宋体" w:hAnsi="宋体" w:eastAsia="宋体" w:cs="宋体"/>
          <w:spacing w:val="5"/>
          <w:sz w:val="23"/>
          <w:szCs w:val="23"/>
        </w:rPr>
        <w:t xml:space="preserve">   </w:t>
      </w:r>
      <w:r>
        <w:rPr>
          <w:spacing w:val="5"/>
          <w:sz w:val="23"/>
          <w:szCs w:val="23"/>
        </w:rPr>
        <w:t>导入无响应：核对</w:t>
      </w:r>
      <w:r>
        <w:rPr>
          <w:spacing w:val="-64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DSN</w:t>
      </w:r>
      <w:r>
        <w:rPr>
          <w:rFonts w:ascii="宋体" w:hAnsi="宋体" w:eastAsia="宋体" w:cs="宋体"/>
          <w:spacing w:val="5"/>
          <w:sz w:val="23"/>
          <w:szCs w:val="23"/>
        </w:rPr>
        <w:t xml:space="preserve">/ </w:t>
      </w:r>
      <w:r>
        <w:rPr>
          <w:spacing w:val="5"/>
          <w:sz w:val="23"/>
          <w:szCs w:val="23"/>
        </w:rPr>
        <w:t>表名/权限，确保</w:t>
      </w:r>
      <w:r>
        <w:rPr>
          <w:rFonts w:ascii="宋体" w:hAnsi="宋体" w:eastAsia="宋体" w:cs="宋体"/>
          <w:sz w:val="23"/>
          <w:szCs w:val="23"/>
        </w:rPr>
        <w:t>mysql</w:t>
      </w:r>
      <w:r>
        <w:rPr>
          <w:rFonts w:ascii="宋体" w:hAnsi="宋体" w:eastAsia="宋体" w:cs="宋体"/>
          <w:spacing w:val="5"/>
          <w:sz w:val="23"/>
          <w:szCs w:val="23"/>
        </w:rPr>
        <w:t>-</w:t>
      </w:r>
      <w:r>
        <w:rPr>
          <w:rFonts w:ascii="宋体" w:hAnsi="宋体" w:eastAsia="宋体" w:cs="宋体"/>
          <w:sz w:val="23"/>
          <w:szCs w:val="23"/>
        </w:rPr>
        <w:t>connector</w:t>
      </w:r>
      <w:r>
        <w:rPr>
          <w:rFonts w:ascii="宋体" w:hAnsi="宋体" w:eastAsia="宋体" w:cs="宋体"/>
          <w:spacing w:val="5"/>
          <w:sz w:val="23"/>
          <w:szCs w:val="23"/>
        </w:rPr>
        <w:t>-</w:t>
      </w:r>
      <w:r>
        <w:rPr>
          <w:rFonts w:ascii="宋体" w:hAnsi="宋体" w:eastAsia="宋体" w:cs="宋体"/>
          <w:sz w:val="23"/>
          <w:szCs w:val="23"/>
        </w:rPr>
        <w:t>python</w:t>
      </w:r>
      <w:r>
        <w:rPr>
          <w:rFonts w:ascii="宋体" w:hAnsi="宋体" w:eastAsia="宋体" w:cs="宋体"/>
          <w:spacing w:val="-62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已安</w:t>
      </w:r>
      <w:r>
        <w:rPr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装，查看</w:t>
      </w:r>
      <w:r>
        <w:rPr>
          <w:rFonts w:ascii="宋体" w:hAnsi="宋体" w:eastAsia="宋体" w:cs="宋体"/>
          <w:sz w:val="23"/>
          <w:szCs w:val="23"/>
        </w:rPr>
        <w:t>app</w:t>
      </w:r>
      <w:r>
        <w:rPr>
          <w:rFonts w:ascii="宋体" w:hAnsi="宋体" w:eastAsia="宋体" w:cs="宋体"/>
          <w:spacing w:val="7"/>
          <w:sz w:val="23"/>
          <w:szCs w:val="23"/>
        </w:rPr>
        <w:t>.</w:t>
      </w:r>
      <w:r>
        <w:rPr>
          <w:rFonts w:ascii="宋体" w:hAnsi="宋体" w:eastAsia="宋体" w:cs="宋体"/>
          <w:sz w:val="23"/>
          <w:szCs w:val="23"/>
        </w:rPr>
        <w:t>py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控制台日志。</w:t>
      </w:r>
    </w:p>
    <w:p w14:paraId="19300A5F">
      <w:pPr>
        <w:pStyle w:val="2"/>
        <w:spacing w:before="95" w:line="247" w:lineRule="auto"/>
        <w:ind w:left="384" w:right="154" w:hanging="299"/>
        <w:rPr>
          <w:sz w:val="23"/>
          <w:szCs w:val="23"/>
        </w:rPr>
      </w:pPr>
      <w:r>
        <w:rPr>
          <w:rFonts w:ascii="宋体" w:hAnsi="宋体" w:eastAsia="宋体" w:cs="宋体"/>
          <w:spacing w:val="11"/>
          <w:sz w:val="23"/>
          <w:szCs w:val="23"/>
        </w:rPr>
        <w:t>●</w:t>
      </w:r>
      <w:r>
        <w:rPr>
          <w:rFonts w:ascii="宋体" w:hAnsi="宋体" w:eastAsia="宋体" w:cs="宋体"/>
          <w:spacing w:val="104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NaN</w:t>
      </w:r>
      <w:r>
        <w:rPr>
          <w:rFonts w:ascii="宋体" w:hAnsi="宋体" w:eastAsia="宋体" w:cs="宋体"/>
          <w:spacing w:val="11"/>
          <w:sz w:val="23"/>
          <w:szCs w:val="23"/>
        </w:rPr>
        <w:t>/</w:t>
      </w:r>
      <w:r>
        <w:rPr>
          <w:spacing w:val="11"/>
          <w:sz w:val="23"/>
          <w:szCs w:val="23"/>
        </w:rPr>
        <w:t>溢出或</w:t>
      </w:r>
      <w:r>
        <w:rPr>
          <w:rFonts w:ascii="宋体" w:hAnsi="宋体" w:eastAsia="宋体" w:cs="宋体"/>
          <w:sz w:val="23"/>
          <w:szCs w:val="23"/>
        </w:rPr>
        <w:t>JSON</w:t>
      </w:r>
      <w:r>
        <w:rPr>
          <w:rFonts w:ascii="宋体" w:hAnsi="宋体" w:eastAsia="宋体" w:cs="宋体"/>
          <w:spacing w:val="103"/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>报错：数据存在极端值时</w:t>
      </w:r>
      <w:r>
        <w:rPr>
          <w:spacing w:val="-63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RMSE</w:t>
      </w:r>
      <w:r>
        <w:rPr>
          <w:rFonts w:ascii="宋体" w:hAnsi="宋体" w:eastAsia="宋体" w:cs="宋体"/>
          <w:spacing w:val="102"/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>可能溢出，已加</w:t>
      </w:r>
      <w:r>
        <w:rPr>
          <w:spacing w:val="10"/>
          <w:sz w:val="23"/>
          <w:szCs w:val="23"/>
        </w:rPr>
        <w:t>裁剪；如</w:t>
      </w:r>
      <w:r>
        <w:rPr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仍异常，请清洗数据或减少数值量级。</w:t>
      </w:r>
    </w:p>
    <w:p w14:paraId="78451936">
      <w:pPr>
        <w:pStyle w:val="2"/>
        <w:spacing w:before="120" w:line="217" w:lineRule="auto"/>
        <w:ind w:left="85"/>
        <w:rPr>
          <w:rFonts w:ascii="宋体" w:hAnsi="宋体" w:eastAsia="宋体" w:cs="宋体"/>
          <w:sz w:val="23"/>
          <w:szCs w:val="23"/>
        </w:rPr>
      </w:pPr>
      <w:r>
        <w:rPr>
          <w:spacing w:val="12"/>
          <w:sz w:val="23"/>
          <w:szCs w:val="23"/>
        </w:rPr>
        <w:t>●公式未渲染：导出</w:t>
      </w:r>
      <w:r>
        <w:rPr>
          <w:rFonts w:ascii="宋体" w:hAnsi="宋体" w:eastAsia="宋体" w:cs="宋体"/>
          <w:sz w:val="23"/>
          <w:szCs w:val="23"/>
        </w:rPr>
        <w:t>HTML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  </w:t>
      </w:r>
      <w:r>
        <w:rPr>
          <w:spacing w:val="12"/>
          <w:sz w:val="23"/>
          <w:szCs w:val="23"/>
        </w:rPr>
        <w:t>时增加--</w:t>
      </w:r>
      <w:r>
        <w:rPr>
          <w:rFonts w:ascii="宋体" w:hAnsi="宋体" w:eastAsia="宋体" w:cs="宋体"/>
          <w:sz w:val="23"/>
          <w:szCs w:val="23"/>
        </w:rPr>
        <w:t>mathjax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, </w:t>
      </w:r>
      <w:r>
        <w:rPr>
          <w:spacing w:val="12"/>
          <w:sz w:val="23"/>
          <w:szCs w:val="23"/>
        </w:rPr>
        <w:t>或确保前端已加载</w:t>
      </w:r>
      <w:r>
        <w:rPr>
          <w:spacing w:val="-38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MathJax</w:t>
      </w:r>
      <w:r>
        <w:rPr>
          <w:rFonts w:ascii="宋体" w:hAnsi="宋体" w:eastAsia="宋体" w:cs="宋体"/>
          <w:spacing w:val="12"/>
          <w:sz w:val="23"/>
          <w:szCs w:val="23"/>
        </w:rPr>
        <w:t>。</w:t>
      </w:r>
    </w:p>
    <w:p w14:paraId="6358922E">
      <w:pPr>
        <w:pStyle w:val="2"/>
        <w:spacing w:before="83" w:line="252" w:lineRule="auto"/>
        <w:ind w:left="384" w:right="27" w:hanging="299"/>
        <w:rPr>
          <w:sz w:val="23"/>
          <w:szCs w:val="23"/>
        </w:rPr>
      </w:pPr>
      <w:r>
        <w:rPr>
          <w:spacing w:val="12"/>
          <w:sz w:val="23"/>
          <w:szCs w:val="23"/>
        </w:rPr>
        <w:t>●上传无反应：确认文件格式为</w:t>
      </w:r>
      <w:r>
        <w:rPr>
          <w:rFonts w:ascii="宋体" w:hAnsi="宋体" w:eastAsia="宋体" w:cs="宋体"/>
          <w:sz w:val="23"/>
          <w:szCs w:val="23"/>
        </w:rPr>
        <w:t>CSV</w:t>
      </w:r>
      <w:r>
        <w:rPr>
          <w:rFonts w:ascii="宋体" w:hAnsi="宋体" w:eastAsia="宋体" w:cs="宋体"/>
          <w:spacing w:val="12"/>
          <w:sz w:val="23"/>
          <w:szCs w:val="23"/>
        </w:rPr>
        <w:t>/</w:t>
      </w:r>
      <w:r>
        <w:rPr>
          <w:rFonts w:ascii="宋体" w:hAnsi="宋体" w:eastAsia="宋体" w:cs="宋体"/>
          <w:sz w:val="23"/>
          <w:szCs w:val="23"/>
        </w:rPr>
        <w:t>Excel</w:t>
      </w:r>
      <w:r>
        <w:rPr>
          <w:rFonts w:ascii="宋体" w:hAnsi="宋体" w:eastAsia="宋体" w:cs="宋体"/>
          <w:spacing w:val="12"/>
          <w:sz w:val="23"/>
          <w:szCs w:val="23"/>
        </w:rPr>
        <w:t>,</w:t>
      </w:r>
      <w:r>
        <w:rPr>
          <w:rFonts w:ascii="宋体" w:hAnsi="宋体" w:eastAsia="宋体" w:cs="宋体"/>
          <w:spacing w:val="52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列至少包含模块/失效/</w:t>
      </w:r>
      <w:r>
        <w:rPr>
          <w:rFonts w:ascii="宋体" w:hAnsi="宋体" w:eastAsia="宋体" w:cs="宋体"/>
          <w:sz w:val="23"/>
          <w:szCs w:val="23"/>
        </w:rPr>
        <w:t>MTBF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;  </w:t>
      </w:r>
      <w:r>
        <w:rPr>
          <w:spacing w:val="12"/>
          <w:sz w:val="23"/>
          <w:szCs w:val="23"/>
        </w:rPr>
        <w:t>预览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成功后再点击“应用映射”。</w:t>
      </w:r>
    </w:p>
    <w:p w14:paraId="5774D208">
      <w:pPr>
        <w:spacing w:line="241" w:lineRule="auto"/>
        <w:rPr>
          <w:rFonts w:ascii="Arial"/>
          <w:sz w:val="21"/>
        </w:rPr>
      </w:pPr>
    </w:p>
    <w:p w14:paraId="23B5940B">
      <w:pPr>
        <w:spacing w:line="241" w:lineRule="auto"/>
        <w:rPr>
          <w:rFonts w:ascii="Arial"/>
          <w:sz w:val="21"/>
        </w:rPr>
      </w:pPr>
    </w:p>
    <w:p w14:paraId="389F2824">
      <w:pPr>
        <w:pStyle w:val="2"/>
        <w:spacing w:before="121" w:line="222" w:lineRule="auto"/>
        <w:ind w:left="1"/>
        <w:outlineLvl w:val="0"/>
        <w:rPr>
          <w:sz w:val="37"/>
          <w:szCs w:val="37"/>
        </w:rPr>
      </w:pPr>
      <w:r>
        <w:rPr>
          <w:b/>
          <w:bCs/>
          <w:spacing w:val="-4"/>
          <w:sz w:val="37"/>
          <w:szCs w:val="37"/>
        </w:rPr>
        <w:t>7数据、安全与权限</w:t>
      </w:r>
    </w:p>
    <w:p w14:paraId="1A71F5D4">
      <w:pPr>
        <w:spacing w:line="297" w:lineRule="auto"/>
        <w:rPr>
          <w:rFonts w:ascii="Arial"/>
          <w:sz w:val="21"/>
        </w:rPr>
      </w:pPr>
    </w:p>
    <w:p w14:paraId="5AB9A131">
      <w:pPr>
        <w:pStyle w:val="2"/>
        <w:spacing w:before="75" w:line="258" w:lineRule="auto"/>
        <w:ind w:left="384" w:right="182" w:hanging="299"/>
        <w:rPr>
          <w:sz w:val="23"/>
          <w:szCs w:val="23"/>
        </w:rPr>
      </w:pPr>
      <w:r>
        <w:rPr>
          <w:spacing w:val="11"/>
          <w:sz w:val="23"/>
          <w:szCs w:val="23"/>
        </w:rPr>
        <w:t xml:space="preserve">●数据默认保存在内存/本地，未自动持久化到数据库；敏感数据请自行加密存 </w:t>
      </w:r>
      <w:r>
        <w:rPr>
          <w:spacing w:val="2"/>
          <w:sz w:val="23"/>
          <w:szCs w:val="23"/>
        </w:rPr>
        <w:t>储。</w:t>
      </w:r>
    </w:p>
    <w:p w14:paraId="66F5CA38">
      <w:pPr>
        <w:pStyle w:val="2"/>
        <w:spacing w:before="86" w:line="213" w:lineRule="auto"/>
        <w:ind w:left="85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8"/>
          <w:sz w:val="23"/>
          <w:szCs w:val="23"/>
        </w:rPr>
        <w:t>● .</w:t>
      </w:r>
      <w:r>
        <w:rPr>
          <w:rFonts w:ascii="宋体" w:hAnsi="宋体" w:eastAsia="宋体" w:cs="宋体"/>
          <w:sz w:val="23"/>
          <w:szCs w:val="23"/>
        </w:rPr>
        <w:t>env</w:t>
      </w:r>
      <w:r>
        <w:rPr>
          <w:spacing w:val="8"/>
          <w:sz w:val="23"/>
          <w:szCs w:val="23"/>
        </w:rPr>
        <w:t>仅保存在服务器，避免硬编码密钥到代码库；示例放在.</w:t>
      </w:r>
      <w:r>
        <w:rPr>
          <w:rFonts w:ascii="宋体" w:hAnsi="宋体" w:eastAsia="宋体" w:cs="宋体"/>
          <w:sz w:val="23"/>
          <w:szCs w:val="23"/>
        </w:rPr>
        <w:t>env</w:t>
      </w:r>
      <w:r>
        <w:rPr>
          <w:rFonts w:ascii="宋体" w:hAnsi="宋体" w:eastAsia="宋体" w:cs="宋体"/>
          <w:spacing w:val="8"/>
          <w:sz w:val="23"/>
          <w:szCs w:val="23"/>
        </w:rPr>
        <w:t>.</w:t>
      </w:r>
      <w:r>
        <w:rPr>
          <w:rFonts w:ascii="宋体" w:hAnsi="宋体" w:eastAsia="宋体" w:cs="宋体"/>
          <w:sz w:val="23"/>
          <w:szCs w:val="23"/>
        </w:rPr>
        <w:t>example</w:t>
      </w:r>
      <w:r>
        <w:rPr>
          <w:rFonts w:ascii="宋体" w:hAnsi="宋体" w:eastAsia="宋体" w:cs="宋体"/>
          <w:spacing w:val="8"/>
          <w:sz w:val="23"/>
          <w:szCs w:val="23"/>
        </w:rPr>
        <w:t>。</w:t>
      </w:r>
    </w:p>
    <w:p w14:paraId="7F31D59A">
      <w:pPr>
        <w:pStyle w:val="2"/>
        <w:spacing w:before="84" w:line="255" w:lineRule="auto"/>
        <w:ind w:left="384" w:right="46" w:hanging="299"/>
        <w:rPr>
          <w:sz w:val="23"/>
          <w:szCs w:val="23"/>
        </w:rPr>
      </w:pPr>
      <w:r>
        <w:rPr>
          <w:rFonts w:ascii="宋体" w:hAnsi="宋体" w:eastAsia="宋体" w:cs="宋体"/>
          <w:spacing w:val="8"/>
          <w:sz w:val="23"/>
          <w:szCs w:val="23"/>
        </w:rPr>
        <w:t>·</w:t>
      </w:r>
      <w:r>
        <w:rPr>
          <w:rFonts w:ascii="宋体" w:hAnsi="宋体" w:eastAsia="宋体" w:cs="宋体"/>
          <w:sz w:val="23"/>
          <w:szCs w:val="23"/>
        </w:rPr>
        <w:t>Worker</w:t>
      </w:r>
      <w:r>
        <w:rPr>
          <w:rFonts w:ascii="宋体" w:hAnsi="宋体" w:eastAsia="宋体" w:cs="宋体"/>
          <w:spacing w:val="51"/>
          <w:sz w:val="23"/>
          <w:szCs w:val="23"/>
        </w:rPr>
        <w:t xml:space="preserve">  </w:t>
      </w:r>
      <w:r>
        <w:rPr>
          <w:spacing w:val="8"/>
          <w:sz w:val="23"/>
          <w:szCs w:val="23"/>
        </w:rPr>
        <w:t>接口如启用鉴权，需配置</w:t>
      </w:r>
      <w:r>
        <w:rPr>
          <w:rFonts w:ascii="宋体" w:hAnsi="宋体" w:eastAsia="宋体" w:cs="宋体"/>
          <w:sz w:val="23"/>
          <w:szCs w:val="23"/>
        </w:rPr>
        <w:t>WORKER</w:t>
      </w:r>
      <w:r>
        <w:rPr>
          <w:rFonts w:ascii="宋体" w:hAnsi="宋体" w:eastAsia="宋体" w:cs="宋体"/>
          <w:spacing w:val="8"/>
          <w:sz w:val="23"/>
          <w:szCs w:val="23"/>
        </w:rPr>
        <w:t>_</w:t>
      </w:r>
      <w:r>
        <w:rPr>
          <w:rFonts w:ascii="宋体" w:hAnsi="宋体" w:eastAsia="宋体" w:cs="宋体"/>
          <w:sz w:val="23"/>
          <w:szCs w:val="23"/>
        </w:rPr>
        <w:t>AUTH</w:t>
      </w:r>
      <w:r>
        <w:rPr>
          <w:rFonts w:ascii="宋体" w:hAnsi="宋体" w:eastAsia="宋体" w:cs="宋体"/>
          <w:spacing w:val="8"/>
          <w:sz w:val="23"/>
          <w:szCs w:val="23"/>
        </w:rPr>
        <w:t>_</w:t>
      </w:r>
      <w:r>
        <w:rPr>
          <w:rFonts w:ascii="宋体" w:hAnsi="宋体" w:eastAsia="宋体" w:cs="宋体"/>
          <w:sz w:val="23"/>
          <w:szCs w:val="23"/>
        </w:rPr>
        <w:t>TOKEN</w:t>
      </w:r>
      <w:r>
        <w:rPr>
          <w:spacing w:val="8"/>
          <w:sz w:val="23"/>
          <w:szCs w:val="23"/>
        </w:rPr>
        <w:t>并在调用时附带；对外网</w:t>
      </w:r>
      <w:r>
        <w:rPr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暴露端口需自备防火墙与访问控制。</w:t>
      </w:r>
    </w:p>
    <w:p w14:paraId="575B9C28">
      <w:pPr>
        <w:pStyle w:val="2"/>
        <w:spacing w:before="85" w:line="222" w:lineRule="auto"/>
        <w:ind w:left="85"/>
        <w:rPr>
          <w:sz w:val="23"/>
          <w:szCs w:val="23"/>
        </w:rPr>
      </w:pPr>
      <w:r>
        <w:rPr>
          <w:spacing w:val="8"/>
          <w:sz w:val="23"/>
          <w:szCs w:val="23"/>
        </w:rPr>
        <w:t>·</w:t>
      </w:r>
      <w:r>
        <w:rPr>
          <w:spacing w:val="-53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日志与数据导出请避免包含敏感信息再对外共</w:t>
      </w:r>
      <w:r>
        <w:rPr>
          <w:spacing w:val="7"/>
          <w:sz w:val="23"/>
          <w:szCs w:val="23"/>
        </w:rPr>
        <w:t>享。</w:t>
      </w:r>
    </w:p>
    <w:p w14:paraId="1975D721">
      <w:pPr>
        <w:spacing w:line="460" w:lineRule="auto"/>
        <w:rPr>
          <w:rFonts w:ascii="Arial"/>
          <w:sz w:val="21"/>
        </w:rPr>
      </w:pPr>
    </w:p>
    <w:p w14:paraId="40FFE77F">
      <w:pPr>
        <w:pStyle w:val="2"/>
        <w:spacing w:before="120" w:line="222" w:lineRule="auto"/>
        <w:ind w:left="1"/>
        <w:rPr>
          <w:sz w:val="37"/>
          <w:szCs w:val="37"/>
        </w:rPr>
      </w:pPr>
      <w:r>
        <w:rPr>
          <w:b/>
          <w:bCs/>
          <w:spacing w:val="-1"/>
          <w:sz w:val="37"/>
          <w:szCs w:val="37"/>
        </w:rPr>
        <w:t>8附录：接口与路径</w:t>
      </w:r>
    </w:p>
    <w:p w14:paraId="46AECC5A">
      <w:pPr>
        <w:spacing w:line="314" w:lineRule="auto"/>
        <w:rPr>
          <w:rFonts w:ascii="Arial"/>
          <w:sz w:val="21"/>
        </w:rPr>
      </w:pPr>
    </w:p>
    <w:p w14:paraId="717F8AD1">
      <w:pPr>
        <w:pStyle w:val="2"/>
        <w:spacing w:before="75" w:line="217" w:lineRule="auto"/>
        <w:ind w:left="85"/>
        <w:rPr>
          <w:rFonts w:ascii="宋体" w:hAnsi="宋体" w:eastAsia="宋体" w:cs="宋体"/>
          <w:sz w:val="23"/>
          <w:szCs w:val="23"/>
        </w:rPr>
      </w:pPr>
      <w:r>
        <w:rPr>
          <w:spacing w:val="-2"/>
          <w:sz w:val="23"/>
          <w:szCs w:val="23"/>
        </w:rPr>
        <w:t>●</w:t>
      </w:r>
      <w:r>
        <w:rPr>
          <w:spacing w:val="-7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后端入口：</w:t>
      </w:r>
      <w:r>
        <w:rPr>
          <w:spacing w:val="-4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2"/>
          <w:sz w:val="23"/>
          <w:szCs w:val="23"/>
        </w:rPr>
        <w:t>app.py</w:t>
      </w:r>
    </w:p>
    <w:p w14:paraId="1CF58CE9">
      <w:pPr>
        <w:pStyle w:val="2"/>
        <w:spacing w:before="66" w:line="222" w:lineRule="auto"/>
        <w:ind w:left="85"/>
        <w:rPr>
          <w:sz w:val="23"/>
          <w:szCs w:val="23"/>
        </w:rPr>
      </w:pPr>
      <w:r>
        <w:rPr>
          <w:spacing w:val="13"/>
          <w:sz w:val="23"/>
          <w:szCs w:val="23"/>
        </w:rPr>
        <w:t>●</w:t>
      </w:r>
      <w:r>
        <w:rPr>
          <w:spacing w:val="-69"/>
          <w:sz w:val="23"/>
          <w:szCs w:val="23"/>
        </w:rPr>
        <w:t xml:space="preserve"> </w:t>
      </w:r>
      <w:r>
        <w:rPr>
          <w:spacing w:val="13"/>
          <w:sz w:val="23"/>
          <w:szCs w:val="23"/>
        </w:rPr>
        <w:t>数据接</w:t>
      </w:r>
    </w:p>
    <w:p w14:paraId="06EB332D">
      <w:pPr>
        <w:pStyle w:val="2"/>
        <w:spacing w:before="66" w:line="301" w:lineRule="auto"/>
        <w:ind w:left="385" w:right="65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</w:rPr>
        <w:t>口：/</w:t>
      </w:r>
      <w:r>
        <w:rPr>
          <w:rFonts w:ascii="Arial" w:hAnsi="Arial" w:eastAsia="Arial" w:cs="Arial"/>
          <w:sz w:val="23"/>
          <w:szCs w:val="23"/>
        </w:rPr>
        <w:t>api/import/file</w:t>
      </w:r>
      <w:r>
        <w:rPr>
          <w:rFonts w:ascii="宋体" w:hAnsi="宋体" w:eastAsia="宋体" w:cs="宋体"/>
          <w:sz w:val="23"/>
          <w:szCs w:val="23"/>
        </w:rPr>
        <w:t>、</w:t>
      </w:r>
      <w:r>
        <w:rPr>
          <w:rFonts w:ascii="Arial" w:hAnsi="Arial" w:eastAsia="Arial" w:cs="Arial"/>
          <w:sz w:val="23"/>
          <w:szCs w:val="23"/>
        </w:rPr>
        <w:t>/api/import/mysql</w:t>
      </w:r>
      <w:r>
        <w:rPr>
          <w:rFonts w:ascii="宋体" w:hAnsi="宋体" w:eastAsia="宋体" w:cs="宋体"/>
          <w:sz w:val="23"/>
          <w:szCs w:val="23"/>
        </w:rPr>
        <w:t>、</w:t>
      </w:r>
      <w:r>
        <w:rPr>
          <w:rFonts w:ascii="Arial" w:hAnsi="Arial" w:eastAsia="Arial" w:cs="Arial"/>
          <w:sz w:val="23"/>
          <w:szCs w:val="23"/>
        </w:rPr>
        <w:t>/api/deepseek/mapping</w:t>
      </w:r>
      <w:r>
        <w:rPr>
          <w:rFonts w:ascii="宋体" w:hAnsi="宋体" w:eastAsia="宋体" w:cs="宋体"/>
          <w:spacing w:val="-1"/>
          <w:sz w:val="23"/>
          <w:szCs w:val="23"/>
        </w:rPr>
        <w:t>、</w:t>
      </w:r>
      <w:r>
        <w:rPr>
          <w:rFonts w:ascii="Arial" w:hAnsi="Arial" w:eastAsia="Arial" w:cs="Arial"/>
          <w:spacing w:val="-1"/>
          <w:sz w:val="23"/>
          <w:szCs w:val="23"/>
        </w:rPr>
        <w:t>/api/ana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lyze/&lt;section&gt;</w:t>
      </w:r>
    </w:p>
    <w:p w14:paraId="6292EE13">
      <w:pPr>
        <w:pStyle w:val="2"/>
        <w:spacing w:before="54" w:line="268" w:lineRule="auto"/>
        <w:ind w:left="384" w:right="1817" w:hanging="299"/>
        <w:rPr>
          <w:rFonts w:ascii="Arial" w:hAnsi="Arial" w:eastAsia="Arial" w:cs="Arial"/>
          <w:sz w:val="23"/>
          <w:szCs w:val="23"/>
        </w:rPr>
      </w:pPr>
      <w:r>
        <w:rPr>
          <w:spacing w:val="9"/>
          <w:sz w:val="23"/>
          <w:szCs w:val="23"/>
        </w:rPr>
        <w:t>●用户接口：/</w:t>
      </w:r>
      <w:r>
        <w:rPr>
          <w:rFonts w:ascii="宋体" w:hAnsi="宋体" w:eastAsia="宋体" w:cs="宋体"/>
          <w:sz w:val="23"/>
          <w:szCs w:val="23"/>
        </w:rPr>
        <w:t>api</w:t>
      </w:r>
      <w:r>
        <w:rPr>
          <w:rFonts w:ascii="宋体" w:hAnsi="宋体" w:eastAsia="宋体" w:cs="宋体"/>
          <w:spacing w:val="9"/>
          <w:sz w:val="23"/>
          <w:szCs w:val="23"/>
        </w:rPr>
        <w:t>/</w:t>
      </w:r>
      <w:r>
        <w:rPr>
          <w:rFonts w:ascii="宋体" w:hAnsi="宋体" w:eastAsia="宋体" w:cs="宋体"/>
          <w:sz w:val="23"/>
          <w:szCs w:val="23"/>
        </w:rPr>
        <w:t>users</w:t>
      </w:r>
      <w:r>
        <w:rPr>
          <w:rFonts w:ascii="宋体" w:hAnsi="宋体" w:eastAsia="宋体" w:cs="宋体"/>
          <w:spacing w:val="9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(前端拉取);</w:t>
      </w:r>
      <w:r>
        <w:rPr>
          <w:spacing w:val="-29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Worker</w:t>
      </w:r>
      <w:r>
        <w:rPr>
          <w:rFonts w:ascii="宋体" w:hAnsi="宋体" w:eastAsia="宋体" w:cs="宋体"/>
          <w:spacing w:val="9"/>
          <w:sz w:val="23"/>
          <w:szCs w:val="23"/>
        </w:rPr>
        <w:t>:</w:t>
      </w:r>
      <w:r>
        <w:rPr>
          <w:rFonts w:ascii="宋体" w:hAnsi="宋体" w:eastAsia="宋体" w:cs="宋体"/>
          <w:sz w:val="23"/>
          <w:szCs w:val="23"/>
        </w:rPr>
        <w:t>POST</w:t>
      </w:r>
      <w:r>
        <w:rPr>
          <w:rFonts w:ascii="宋体" w:hAnsi="宋体" w:eastAsia="宋体" w:cs="宋体"/>
          <w:spacing w:val="9"/>
          <w:sz w:val="23"/>
          <w:szCs w:val="23"/>
        </w:rPr>
        <w:t>/</w:t>
      </w:r>
      <w:r>
        <w:rPr>
          <w:rFonts w:ascii="宋体" w:hAnsi="宋体" w:eastAsia="宋体" w:cs="宋体"/>
          <w:sz w:val="23"/>
          <w:szCs w:val="23"/>
        </w:rPr>
        <w:t>GET</w:t>
      </w:r>
      <w:r>
        <w:rPr>
          <w:rFonts w:ascii="宋体" w:hAnsi="宋体" w:eastAsia="宋体" w:cs="宋体"/>
          <w:spacing w:val="9"/>
          <w:sz w:val="23"/>
          <w:szCs w:val="23"/>
        </w:rPr>
        <w:t>/</w:t>
      </w:r>
      <w:r>
        <w:rPr>
          <w:rFonts w:ascii="宋体" w:hAnsi="宋体" w:eastAsia="宋体" w:cs="宋体"/>
          <w:sz w:val="23"/>
          <w:szCs w:val="23"/>
        </w:rPr>
        <w:t xml:space="preserve">DELETE </w:t>
      </w:r>
      <w:r>
        <w:fldChar w:fldCharType="begin"/>
      </w:r>
      <w:r>
        <w:instrText xml:space="preserve"> HYPERLINK "https://&lt;worker&gt;/users" </w:instrText>
      </w:r>
      <w:r>
        <w:fldChar w:fldCharType="separate"/>
      </w:r>
      <w:r>
        <w:rPr>
          <w:rFonts w:ascii="Arial" w:hAnsi="Arial" w:eastAsia="Arial" w:cs="Arial"/>
          <w:spacing w:val="-1"/>
          <w:sz w:val="23"/>
          <w:szCs w:val="23"/>
        </w:rPr>
        <w:t>https://&lt;worker&gt;/users</w:t>
      </w:r>
      <w:r>
        <w:rPr>
          <w:rFonts w:ascii="Arial" w:hAnsi="Arial" w:eastAsia="Arial" w:cs="Arial"/>
          <w:spacing w:val="-1"/>
          <w:sz w:val="23"/>
          <w:szCs w:val="23"/>
        </w:rPr>
        <w:fldChar w:fldCharType="end"/>
      </w:r>
    </w:p>
    <w:p w14:paraId="5C6AD6C5">
      <w:pPr>
        <w:pStyle w:val="2"/>
        <w:spacing w:before="86" w:line="222" w:lineRule="auto"/>
        <w:ind w:left="85"/>
        <w:rPr>
          <w:sz w:val="23"/>
          <w:szCs w:val="23"/>
        </w:rPr>
      </w:pPr>
      <w:r>
        <w:rPr>
          <w:spacing w:val="12"/>
          <w:sz w:val="23"/>
          <w:szCs w:val="23"/>
        </w:rPr>
        <w:t>●目录参考：</w:t>
      </w:r>
    </w:p>
    <w:p w14:paraId="018D7414">
      <w:pPr>
        <w:pStyle w:val="2"/>
        <w:spacing w:before="99" w:line="217" w:lineRule="auto"/>
        <w:ind w:left="485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"/>
          <w:sz w:val="23"/>
          <w:szCs w:val="23"/>
        </w:rPr>
        <w:t>o</w:t>
      </w:r>
      <w:r>
        <w:rPr>
          <w:rFonts w:ascii="宋体" w:hAnsi="宋体" w:eastAsia="宋体" w:cs="宋体"/>
          <w:spacing w:val="9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模型逻辑：</w:t>
      </w:r>
      <w:r>
        <w:rPr>
          <w:rFonts w:ascii="宋体" w:hAnsi="宋体" w:eastAsia="宋体" w:cs="宋体"/>
          <w:sz w:val="23"/>
          <w:szCs w:val="23"/>
        </w:rPr>
        <w:t>services</w:t>
      </w:r>
      <w:r>
        <w:rPr>
          <w:rFonts w:ascii="宋体" w:hAnsi="宋体" w:eastAsia="宋体" w:cs="宋体"/>
          <w:spacing w:val="1"/>
          <w:sz w:val="23"/>
          <w:szCs w:val="23"/>
        </w:rPr>
        <w:t>/</w:t>
      </w:r>
      <w:r>
        <w:rPr>
          <w:rFonts w:ascii="宋体" w:hAnsi="宋体" w:eastAsia="宋体" w:cs="宋体"/>
          <w:sz w:val="23"/>
          <w:szCs w:val="23"/>
        </w:rPr>
        <w:t>reliability</w:t>
      </w:r>
      <w:r>
        <w:rPr>
          <w:rFonts w:ascii="宋体" w:hAnsi="宋体" w:eastAsia="宋体" w:cs="宋体"/>
          <w:spacing w:val="1"/>
          <w:sz w:val="23"/>
          <w:szCs w:val="23"/>
        </w:rPr>
        <w:t>.</w:t>
      </w:r>
      <w:r>
        <w:rPr>
          <w:rFonts w:ascii="宋体" w:hAnsi="宋体" w:eastAsia="宋体" w:cs="宋体"/>
          <w:sz w:val="23"/>
          <w:szCs w:val="23"/>
        </w:rPr>
        <w:t>py</w:t>
      </w:r>
    </w:p>
    <w:p w14:paraId="714235CF">
      <w:pPr>
        <w:pStyle w:val="2"/>
        <w:spacing w:before="39" w:line="314" w:lineRule="exact"/>
        <w:ind w:left="485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position w:val="3"/>
          <w:sz w:val="23"/>
          <w:szCs w:val="23"/>
        </w:rPr>
        <w:t>o</w:t>
      </w:r>
      <w:r>
        <w:rPr>
          <w:rFonts w:ascii="Arial" w:hAnsi="Arial" w:eastAsia="Arial" w:cs="Arial"/>
          <w:spacing w:val="17"/>
          <w:w w:val="101"/>
          <w:position w:val="3"/>
          <w:sz w:val="23"/>
          <w:szCs w:val="23"/>
        </w:rPr>
        <w:t xml:space="preserve">   </w:t>
      </w:r>
      <w:r>
        <w:rPr>
          <w:rFonts w:ascii="Arial" w:hAnsi="Arial" w:eastAsia="Arial" w:cs="Arial"/>
          <w:position w:val="3"/>
          <w:sz w:val="23"/>
          <w:szCs w:val="23"/>
        </w:rPr>
        <w:t xml:space="preserve">DeepSeek </w:t>
      </w:r>
      <w:r>
        <w:rPr>
          <w:position w:val="3"/>
          <w:sz w:val="23"/>
          <w:szCs w:val="23"/>
        </w:rPr>
        <w:t>适配：</w:t>
      </w:r>
      <w:r>
        <w:rPr>
          <w:rFonts w:ascii="Arial" w:hAnsi="Arial" w:eastAsia="Arial" w:cs="Arial"/>
          <w:position w:val="3"/>
          <w:sz w:val="23"/>
          <w:szCs w:val="23"/>
        </w:rPr>
        <w:t>services/d</w:t>
      </w:r>
      <w:r>
        <w:rPr>
          <w:rFonts w:ascii="Arial" w:hAnsi="Arial" w:eastAsia="Arial" w:cs="Arial"/>
          <w:spacing w:val="-1"/>
          <w:position w:val="3"/>
          <w:sz w:val="23"/>
          <w:szCs w:val="23"/>
        </w:rPr>
        <w:t>eepseek.py</w:t>
      </w:r>
    </w:p>
    <w:p w14:paraId="045F7171">
      <w:pPr>
        <w:spacing w:line="314" w:lineRule="exact"/>
        <w:rPr>
          <w:rFonts w:ascii="Arial" w:hAnsi="Arial" w:eastAsia="Arial" w:cs="Arial"/>
          <w:sz w:val="23"/>
          <w:szCs w:val="23"/>
        </w:rPr>
        <w:sectPr>
          <w:pgSz w:w="11910" w:h="16840"/>
          <w:pgMar w:top="577" w:right="1654" w:bottom="0" w:left="1654" w:header="0" w:footer="0" w:gutter="0"/>
          <w:cols w:space="720" w:num="1"/>
        </w:sectPr>
      </w:pPr>
    </w:p>
    <w:p w14:paraId="5F297B35">
      <w:pPr>
        <w:pStyle w:val="2"/>
        <w:spacing w:before="51" w:line="217" w:lineRule="auto"/>
        <w:ind w:left="387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14"/>
          <w:sz w:val="25"/>
          <w:szCs w:val="25"/>
        </w:rPr>
        <w:t>o</w:t>
      </w:r>
      <w:r>
        <w:rPr>
          <w:rFonts w:ascii="宋体" w:hAnsi="宋体" w:eastAsia="宋体" w:cs="宋体"/>
          <w:spacing w:val="42"/>
          <w:sz w:val="25"/>
          <w:szCs w:val="25"/>
        </w:rPr>
        <w:t xml:space="preserve"> </w:t>
      </w:r>
      <w:r>
        <w:rPr>
          <w:b/>
          <w:bCs/>
          <w:spacing w:val="-14"/>
          <w:sz w:val="25"/>
          <w:szCs w:val="25"/>
        </w:rPr>
        <w:t>前端逻辑：</w:t>
      </w:r>
      <w:r>
        <w:rPr>
          <w:rFonts w:ascii="宋体" w:hAnsi="宋体" w:eastAsia="宋体" w:cs="宋体"/>
          <w:b/>
          <w:bCs/>
          <w:spacing w:val="-14"/>
          <w:sz w:val="25"/>
          <w:szCs w:val="25"/>
        </w:rPr>
        <w:t>templates/ind</w:t>
      </w:r>
      <w:r>
        <w:rPr>
          <w:rFonts w:ascii="宋体" w:hAnsi="宋体" w:eastAsia="宋体" w:cs="宋体"/>
          <w:b/>
          <w:bCs/>
          <w:spacing w:val="-15"/>
          <w:sz w:val="25"/>
          <w:szCs w:val="25"/>
        </w:rPr>
        <w:t>ex.html、assets/js/app.js</w:t>
      </w:r>
    </w:p>
    <w:sectPr>
      <w:pgSz w:w="11910" w:h="16840"/>
      <w:pgMar w:top="588" w:right="1786" w:bottom="0" w:left="178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KSOReumeCategoryDocument" w:val="0"/>
  </w:docVars>
  <w:rsids>
    <w:rsidRoot w:val="00000000"/>
    <w:rsid w:val="17B3510D"/>
    <w:rsid w:val="441E25F6"/>
    <w:rsid w:val="6D0530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24"/>
      <w:szCs w:val="24"/>
      <w:lang w:val="en-US" w:eastAsia="en-US" w:bidi="ar-SA"/>
    </w:rPr>
  </w:style>
  <w:style w:type="paragraph" w:styleId="3">
    <w:name w:val="footer"/>
    <w:qFormat/>
    <w:uiPriority w:val="0"/>
    <w:pPr>
      <w:tabs>
        <w:tab w:val="center" w:pos="4153"/>
        <w:tab w:val="right" w:pos="8306"/>
      </w:tabs>
      <w:jc w:val="center"/>
    </w:pPr>
    <w:rPr>
      <w:rFonts w:ascii="宋体" w:hAnsi="宋体" w:eastAsia="宋体" w:cs="Times New Roman"/>
      <w:sz w:val="21"/>
      <w:szCs w:val="18"/>
      <w:lang w:val="en-US" w:eastAsia="zh-CN" w:bidi="ar-SA"/>
    </w:rPr>
  </w:style>
  <w:style w:type="paragraph" w:styleId="4">
    <w:name w:val="header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rFonts w:ascii="宋体" w:hAnsi="宋体" w:eastAsia="宋体" w:cs="Times New Roman"/>
      <w:sz w:val="21"/>
      <w:szCs w:val="18"/>
      <w:lang w:val="en-US" w:eastAsia="zh-CN" w:bidi="ar-SA"/>
    </w:rPr>
  </w:style>
  <w:style w:type="character" w:styleId="7">
    <w:name w:val="page number"/>
    <w:basedOn w:val="6"/>
    <w:qFormat/>
    <w:uiPriority w:val="0"/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1137</Words>
  <Characters>1815</Characters>
  <TotalTime>11</TotalTime>
  <ScaleCrop>false</ScaleCrop>
  <LinksUpToDate>false</LinksUpToDate>
  <CharactersWithSpaces>1908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2025-12-15T15:55:00Z</dcterms:created>
  <dc:creator>dell</dc:creator>
  <cp:lastModifiedBy>WPS_1694005794</cp:lastModifiedBy>
  <dcterms:modified xsi:type="dcterms:W3CDTF">2025-12-15T09:36:13Z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2025-12-15T15:55:23Z</vt:filetime>
  </property>
  <property fmtid="{D5CDD505-2E9C-101B-9397-08002B2CF9AE}" pid="4" name="UsrData">
    <vt:lpwstr>693fbee77a3595001f48672bwl</vt:lpwstr>
  </property>
  <property fmtid="{D5CDD505-2E9C-101B-9397-08002B2CF9AE}" pid="5" name="KSOTemplateDocerSaveRecord">
    <vt:lpwstr>eyJoZGlkIjoiMTVjMGYwZDg3YjViMjk4OWIxY2IzN2EyMmRlMDlhZjMiLCJ1c2VySWQiOiIxNTI5MTI0NjU4In0=</vt:lpwstr>
  </property>
  <property fmtid="{D5CDD505-2E9C-101B-9397-08002B2CF9AE}" pid="6" name="KSOProductBuildVer">
    <vt:lpwstr>2052-12.1.0.24034</vt:lpwstr>
  </property>
  <property fmtid="{D5CDD505-2E9C-101B-9397-08002B2CF9AE}" pid="7" name="ICV">
    <vt:lpwstr>B759C06D7722426A9DF10F41E940C138_12</vt:lpwstr>
  </property>
</Properties>
</file>