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3FCC0" w14:textId="77777777" w:rsidR="00EE2595" w:rsidRDefault="00540887">
      <w:pPr>
        <w:pStyle w:val="a3"/>
        <w:spacing w:before="7"/>
        <w:rPr>
          <w:rFonts w:ascii="Times New Roman"/>
          <w:sz w:val="16"/>
        </w:rPr>
      </w:pPr>
      <w:r>
        <w:pict w14:anchorId="742F620F">
          <v:shape id="_x0000_s1088" style="position:absolute;margin-left:33.5pt;margin-top:-137pt;width:606pt;height:979.5pt;z-index:-14152;mso-position-horizontal-relative:page;mso-position-vertical-relative:page" coordorigin="670,-2740" coordsize="12120,19590" o:spt="100" adj="0,,0" path="m1117,588r9706,l10823,16277t-9706,l1117,588e" filled="f" strokecolor="silver" strokeweight=".28253mm">
            <v:stroke joinstyle="round"/>
            <v:formulas/>
            <v:path arrowok="t" o:connecttype="segments"/>
            <w10:wrap anchorx="page" anchory="page"/>
          </v:shape>
        </w:pict>
      </w:r>
    </w:p>
    <w:p w14:paraId="34740FA4" w14:textId="77777777" w:rsidR="00EE2595" w:rsidRDefault="00540887">
      <w:pPr>
        <w:spacing w:before="33"/>
        <w:ind w:left="1125"/>
        <w:rPr>
          <w:rFonts w:ascii="黑体" w:eastAsia="黑体"/>
          <w:sz w:val="48"/>
          <w:lang w:eastAsia="zh-CN"/>
        </w:rPr>
      </w:pPr>
      <w:r>
        <w:rPr>
          <w:rFonts w:ascii="黑体" w:eastAsia="黑体" w:hint="eastAsia"/>
          <w:sz w:val="48"/>
          <w:lang w:eastAsia="zh-CN"/>
        </w:rPr>
        <w:t>恒安人寿保险公司前期工作准备要件</w:t>
      </w:r>
    </w:p>
    <w:p w14:paraId="6388E1C4" w14:textId="77777777" w:rsidR="00EE2595" w:rsidRDefault="00EE2595">
      <w:pPr>
        <w:pStyle w:val="a3"/>
        <w:spacing w:before="7"/>
        <w:rPr>
          <w:rFonts w:ascii="黑体"/>
          <w:sz w:val="41"/>
          <w:lang w:eastAsia="zh-CN"/>
        </w:rPr>
      </w:pPr>
    </w:p>
    <w:p w14:paraId="1549F838" w14:textId="68C00716" w:rsidR="00EE2595" w:rsidRPr="00A923D9" w:rsidRDefault="00EE2595" w:rsidP="00A923D9">
      <w:pPr>
        <w:pStyle w:val="a3"/>
        <w:spacing w:line="-440" w:lineRule="auto"/>
        <w:rPr>
          <w:rFonts w:ascii="华文楷体" w:eastAsia="华文楷体" w:hAnsi="华文楷体" w:hint="eastAsia"/>
          <w:b/>
          <w:bCs/>
          <w:sz w:val="32"/>
          <w:szCs w:val="32"/>
          <w:lang w:eastAsia="zh-CN"/>
        </w:rPr>
      </w:pPr>
    </w:p>
    <w:p w14:paraId="51C431EB" w14:textId="77777777" w:rsidR="00EE2595" w:rsidRDefault="00EE2595">
      <w:pPr>
        <w:pStyle w:val="a3"/>
        <w:rPr>
          <w:sz w:val="52"/>
          <w:lang w:eastAsia="zh-CN"/>
        </w:rPr>
      </w:pPr>
    </w:p>
    <w:p w14:paraId="6EBBD956" w14:textId="77777777" w:rsidR="00EE2595" w:rsidRDefault="00EE2595">
      <w:pPr>
        <w:pStyle w:val="a3"/>
        <w:spacing w:before="1"/>
        <w:rPr>
          <w:sz w:val="61"/>
          <w:lang w:eastAsia="zh-CN"/>
        </w:rPr>
      </w:pPr>
    </w:p>
    <w:p w14:paraId="378DB7B2" w14:textId="77777777" w:rsidR="00EE2595" w:rsidRPr="00D50479" w:rsidRDefault="00540887" w:rsidP="00D50479">
      <w:pPr>
        <w:pStyle w:val="a3"/>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一、前言</w:t>
      </w:r>
      <w:r w:rsidRPr="00D50479">
        <w:rPr>
          <w:rFonts w:ascii="华文楷体" w:eastAsia="华文楷体" w:hAnsi="华文楷体"/>
          <w:b/>
          <w:bCs/>
          <w:color w:val="666666"/>
          <w:sz w:val="30"/>
          <w:szCs w:val="30"/>
          <w:lang w:eastAsia="zh-CN"/>
        </w:rPr>
        <w:t>口</w:t>
      </w:r>
    </w:p>
    <w:p w14:paraId="52CD0074"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D974559" w14:textId="77777777" w:rsidR="00EE2595" w:rsidRPr="00D50479" w:rsidRDefault="00540887" w:rsidP="00D50479">
      <w:pPr>
        <w:pStyle w:val="a3"/>
        <w:spacing w:before="401" w:line="460" w:lineRule="exact"/>
        <w:ind w:left="126" w:right="3233"/>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二、企业发展起步方略之管见</w:t>
      </w:r>
      <w:r w:rsidRPr="00D50479">
        <w:rPr>
          <w:rFonts w:ascii="华文楷体" w:eastAsia="华文楷体" w:hAnsi="华文楷体"/>
          <w:b/>
          <w:bCs/>
          <w:color w:val="666666"/>
          <w:sz w:val="30"/>
          <w:szCs w:val="30"/>
          <w:lang w:eastAsia="zh-CN"/>
        </w:rPr>
        <w:t>口</w:t>
      </w:r>
      <w:r w:rsidRPr="00D50479">
        <w:rPr>
          <w:rFonts w:ascii="华文楷体" w:eastAsia="华文楷体" w:hAnsi="华文楷体"/>
          <w:b/>
          <w:bCs/>
          <w:color w:val="666666"/>
          <w:sz w:val="30"/>
          <w:szCs w:val="30"/>
          <w:lang w:eastAsia="zh-CN"/>
        </w:rPr>
        <w:t>三、营业部机构职能及运行模式</w:t>
      </w:r>
    </w:p>
    <w:p w14:paraId="4F4C2DB0" w14:textId="77777777" w:rsidR="00EE2595" w:rsidRPr="00D50479" w:rsidRDefault="00540887" w:rsidP="00D50479">
      <w:pPr>
        <w:pStyle w:val="a3"/>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（附：职责、岗位设置）</w:t>
      </w:r>
      <w:r w:rsidRPr="00D50479">
        <w:rPr>
          <w:rFonts w:ascii="华文楷体" w:eastAsia="华文楷体" w:hAnsi="华文楷体"/>
          <w:b/>
          <w:bCs/>
          <w:color w:val="666666"/>
          <w:sz w:val="30"/>
          <w:szCs w:val="30"/>
          <w:lang w:eastAsia="zh-CN"/>
        </w:rPr>
        <w:t>口</w:t>
      </w:r>
    </w:p>
    <w:p w14:paraId="3881A848"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121A8D9" w14:textId="77777777" w:rsidR="00EE2595" w:rsidRPr="00D50479" w:rsidRDefault="00540887" w:rsidP="00D50479">
      <w:pPr>
        <w:pStyle w:val="a3"/>
        <w:spacing w:before="402" w:line="460" w:lineRule="exact"/>
        <w:ind w:left="126" w:right="4290"/>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四、起步险种及市场开拓</w:t>
      </w:r>
      <w:r w:rsidRPr="00D50479">
        <w:rPr>
          <w:rFonts w:ascii="华文楷体" w:eastAsia="华文楷体" w:hAnsi="华文楷体"/>
          <w:b/>
          <w:bCs/>
          <w:color w:val="666666"/>
          <w:spacing w:val="-136"/>
          <w:sz w:val="30"/>
          <w:szCs w:val="30"/>
          <w:lang w:eastAsia="zh-CN"/>
        </w:rPr>
        <w:t>口</w:t>
      </w:r>
      <w:r w:rsidRPr="00D50479">
        <w:rPr>
          <w:rFonts w:ascii="华文楷体" w:eastAsia="华文楷体" w:hAnsi="华文楷体"/>
          <w:b/>
          <w:bCs/>
          <w:color w:val="666666"/>
          <w:sz w:val="30"/>
          <w:szCs w:val="30"/>
          <w:lang w:eastAsia="zh-CN"/>
        </w:rPr>
        <w:t>五、财务制度及会计制度</w:t>
      </w:r>
      <w:r w:rsidRPr="00D50479">
        <w:rPr>
          <w:rFonts w:ascii="华文楷体" w:eastAsia="华文楷体" w:hAnsi="华文楷体"/>
          <w:b/>
          <w:bCs/>
          <w:color w:val="666666"/>
          <w:spacing w:val="-136"/>
          <w:sz w:val="30"/>
          <w:szCs w:val="30"/>
          <w:lang w:eastAsia="zh-CN"/>
        </w:rPr>
        <w:t>口</w:t>
      </w:r>
      <w:r w:rsidRPr="00D50479">
        <w:rPr>
          <w:rFonts w:ascii="华文楷体" w:eastAsia="华文楷体" w:hAnsi="华文楷体"/>
          <w:b/>
          <w:bCs/>
          <w:color w:val="666666"/>
          <w:sz w:val="30"/>
          <w:szCs w:val="30"/>
          <w:lang w:eastAsia="zh-CN"/>
        </w:rPr>
        <w:t>六、业务管理</w:t>
      </w:r>
    </w:p>
    <w:p w14:paraId="63576CBD" w14:textId="77777777" w:rsidR="00EE2595" w:rsidRPr="00D50479" w:rsidRDefault="00540887" w:rsidP="00D50479">
      <w:pPr>
        <w:pStyle w:val="a3"/>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（一）寿险</w:t>
      </w:r>
      <w:proofErr w:type="gramStart"/>
      <w:r w:rsidRPr="00D50479">
        <w:rPr>
          <w:rFonts w:ascii="华文楷体" w:eastAsia="华文楷体" w:hAnsi="华文楷体"/>
          <w:b/>
          <w:bCs/>
          <w:color w:val="666666"/>
          <w:sz w:val="30"/>
          <w:szCs w:val="30"/>
          <w:lang w:eastAsia="zh-CN"/>
        </w:rPr>
        <w:t>处勤组织</w:t>
      </w:r>
      <w:proofErr w:type="gramEnd"/>
      <w:r w:rsidRPr="00D50479">
        <w:rPr>
          <w:rFonts w:ascii="华文楷体" w:eastAsia="华文楷体" w:hAnsi="华文楷体"/>
          <w:b/>
          <w:bCs/>
          <w:color w:val="666666"/>
          <w:sz w:val="30"/>
          <w:szCs w:val="30"/>
          <w:lang w:eastAsia="zh-CN"/>
        </w:rPr>
        <w:t>的建立与管理</w:t>
      </w:r>
      <w:r w:rsidRPr="00D50479">
        <w:rPr>
          <w:rFonts w:ascii="华文楷体" w:eastAsia="华文楷体" w:hAnsi="华文楷体"/>
          <w:b/>
          <w:bCs/>
          <w:color w:val="666666"/>
          <w:sz w:val="30"/>
          <w:szCs w:val="30"/>
          <w:lang w:eastAsia="zh-CN"/>
        </w:rPr>
        <w:t>口</w:t>
      </w:r>
    </w:p>
    <w:p w14:paraId="2BF37BAF" w14:textId="77777777" w:rsidR="00EE2595" w:rsidRPr="00D50479" w:rsidRDefault="00EE2595" w:rsidP="00D50479">
      <w:pPr>
        <w:spacing w:line="460" w:lineRule="exact"/>
        <w:rPr>
          <w:rFonts w:ascii="华文楷体" w:eastAsia="华文楷体" w:hAnsi="华文楷体"/>
          <w:b/>
          <w:bCs/>
          <w:sz w:val="30"/>
          <w:szCs w:val="30"/>
          <w:lang w:eastAsia="zh-CN"/>
        </w:rPr>
        <w:sectPr w:rsidR="00EE2595" w:rsidRPr="00D50479">
          <w:type w:val="continuous"/>
          <w:pgSz w:w="11920" w:h="16860"/>
          <w:pgMar w:top="580" w:right="980" w:bottom="280" w:left="1000" w:header="720" w:footer="720" w:gutter="0"/>
          <w:cols w:space="720"/>
        </w:sectPr>
      </w:pPr>
    </w:p>
    <w:p w14:paraId="36DCA711" w14:textId="77777777" w:rsidR="00EE2595" w:rsidRPr="00D50479" w:rsidRDefault="00540887" w:rsidP="00D50479">
      <w:pPr>
        <w:pStyle w:val="a3"/>
        <w:spacing w:line="460" w:lineRule="exact"/>
        <w:rPr>
          <w:rFonts w:ascii="华文楷体" w:eastAsia="华文楷体" w:hAnsi="华文楷体"/>
          <w:b/>
          <w:bCs/>
          <w:sz w:val="30"/>
          <w:szCs w:val="30"/>
          <w:lang w:eastAsia="zh-CN"/>
        </w:rPr>
      </w:pPr>
      <w:r w:rsidRPr="00D50479">
        <w:rPr>
          <w:rFonts w:ascii="华文楷体" w:eastAsia="华文楷体" w:hAnsi="华文楷体"/>
          <w:b/>
          <w:bCs/>
          <w:sz w:val="30"/>
          <w:szCs w:val="30"/>
        </w:rPr>
        <w:lastRenderedPageBreak/>
        <w:pict w14:anchorId="58D1DD8C">
          <v:line id="_x0000_s1087" style="position:absolute;z-index:1048;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062D26B2">
          <v:line id="_x0000_s1086" style="position:absolute;z-index:1072;mso-position-horizontal-relative:page;mso-position-vertical-relative:page" from="55.85pt,813.85pt" to="55.85pt,29pt" strokecolor="silver" strokeweight=".28253mm">
            <w10:wrap anchorx="page" anchory="page"/>
          </v:line>
        </w:pict>
      </w:r>
    </w:p>
    <w:p w14:paraId="4A01FD62"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9627A02" w14:textId="77777777" w:rsidR="00EE2595" w:rsidRPr="00D50479" w:rsidRDefault="00EE2595" w:rsidP="00D50479">
      <w:pPr>
        <w:pStyle w:val="a3"/>
        <w:spacing w:before="2" w:line="460" w:lineRule="exact"/>
        <w:rPr>
          <w:rFonts w:ascii="华文楷体" w:eastAsia="华文楷体" w:hAnsi="华文楷体"/>
          <w:b/>
          <w:bCs/>
          <w:sz w:val="30"/>
          <w:szCs w:val="30"/>
          <w:lang w:eastAsia="zh-CN"/>
        </w:rPr>
      </w:pPr>
    </w:p>
    <w:p w14:paraId="61EF7DA9" w14:textId="77777777" w:rsidR="00EE2595" w:rsidRPr="00D50479" w:rsidRDefault="00540887" w:rsidP="00D50479">
      <w:pPr>
        <w:pStyle w:val="a3"/>
        <w:spacing w:before="91" w:line="460" w:lineRule="exact"/>
        <w:ind w:left="126" w:right="374"/>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（二）寿险营销员的培育与实务（中保简介及档案）</w:t>
      </w:r>
      <w:r w:rsidRPr="00D50479">
        <w:rPr>
          <w:rFonts w:ascii="华文楷体" w:eastAsia="华文楷体" w:hAnsi="华文楷体"/>
          <w:b/>
          <w:bCs/>
          <w:color w:val="666666"/>
          <w:sz w:val="30"/>
          <w:szCs w:val="30"/>
          <w:lang w:eastAsia="zh-CN"/>
        </w:rPr>
        <w:t>口</w:t>
      </w:r>
    </w:p>
    <w:p w14:paraId="3BB49B8E"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AC0644A"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1D42C38" w14:textId="77777777" w:rsidR="00EE2595" w:rsidRPr="00D50479" w:rsidRDefault="00540887" w:rsidP="00D50479">
      <w:pPr>
        <w:pStyle w:val="a3"/>
        <w:spacing w:before="1" w:line="460" w:lineRule="exact"/>
        <w:ind w:left="126" w:right="374"/>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（三）代理工作与代理协议及相关文件管理办法</w:t>
      </w:r>
      <w:r w:rsidRPr="00D50479">
        <w:rPr>
          <w:rFonts w:ascii="华文楷体" w:eastAsia="华文楷体" w:hAnsi="华文楷体"/>
          <w:b/>
          <w:bCs/>
          <w:color w:val="666666"/>
          <w:sz w:val="30"/>
          <w:szCs w:val="30"/>
          <w:lang w:eastAsia="zh-CN"/>
        </w:rPr>
        <w:t>口</w:t>
      </w:r>
    </w:p>
    <w:p w14:paraId="23B1492C"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350D4E1" w14:textId="77777777" w:rsidR="00EE2595" w:rsidRPr="00D50479" w:rsidRDefault="00540887" w:rsidP="00D50479">
      <w:pPr>
        <w:pStyle w:val="a3"/>
        <w:spacing w:before="416"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（四）保险业务档案管理办法</w:t>
      </w:r>
      <w:r w:rsidRPr="00D50479">
        <w:rPr>
          <w:rFonts w:ascii="华文楷体" w:eastAsia="华文楷体" w:hAnsi="华文楷体"/>
          <w:b/>
          <w:bCs/>
          <w:color w:val="666666"/>
          <w:sz w:val="30"/>
          <w:szCs w:val="30"/>
          <w:lang w:eastAsia="zh-CN"/>
        </w:rPr>
        <w:t>口</w:t>
      </w:r>
    </w:p>
    <w:p w14:paraId="2F03A8E9"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A73BF12"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（五）部门综合实力评价指标体系</w:t>
      </w:r>
      <w:r w:rsidRPr="00D50479">
        <w:rPr>
          <w:rFonts w:ascii="华文楷体" w:eastAsia="华文楷体" w:hAnsi="华文楷体"/>
          <w:b/>
          <w:bCs/>
          <w:color w:val="666666"/>
          <w:sz w:val="30"/>
          <w:szCs w:val="30"/>
          <w:lang w:eastAsia="zh-CN"/>
        </w:rPr>
        <w:t>口</w:t>
      </w:r>
    </w:p>
    <w:p w14:paraId="0575F9DF"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9FF9BCF" w14:textId="77777777" w:rsidR="00EE2595" w:rsidRPr="00D50479" w:rsidRDefault="00540887" w:rsidP="00D50479">
      <w:pPr>
        <w:pStyle w:val="a3"/>
        <w:spacing w:before="401"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（六）计算机应用设想及要求</w:t>
      </w:r>
      <w:r w:rsidRPr="00D50479">
        <w:rPr>
          <w:rFonts w:ascii="华文楷体" w:eastAsia="华文楷体" w:hAnsi="华文楷体"/>
          <w:b/>
          <w:bCs/>
          <w:color w:val="666666"/>
          <w:sz w:val="30"/>
          <w:szCs w:val="30"/>
          <w:lang w:eastAsia="zh-CN"/>
        </w:rPr>
        <w:t>口</w:t>
      </w:r>
    </w:p>
    <w:p w14:paraId="7E0905B9"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B2D8CE2"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〖ＨＴＨ〗七、业务实务〖ＨＴ〗</w:t>
      </w:r>
      <w:r w:rsidRPr="00D50479">
        <w:rPr>
          <w:rFonts w:ascii="华文楷体" w:eastAsia="华文楷体" w:hAnsi="华文楷体"/>
          <w:b/>
          <w:bCs/>
          <w:color w:val="666666"/>
          <w:sz w:val="30"/>
          <w:szCs w:val="30"/>
          <w:lang w:eastAsia="zh-CN"/>
        </w:rPr>
        <w:t>口</w:t>
      </w:r>
    </w:p>
    <w:p w14:paraId="5D828B8C"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43064B4" w14:textId="77777777" w:rsidR="00EE2595" w:rsidRPr="00D50479" w:rsidRDefault="00540887" w:rsidP="00D50479">
      <w:pPr>
        <w:pStyle w:val="a3"/>
        <w:spacing w:before="401"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（一）寿险业务</w:t>
      </w:r>
      <w:r w:rsidRPr="00D50479">
        <w:rPr>
          <w:rFonts w:ascii="华文楷体" w:eastAsia="华文楷体" w:hAnsi="华文楷体"/>
          <w:b/>
          <w:bCs/>
          <w:color w:val="666666"/>
          <w:sz w:val="30"/>
          <w:szCs w:val="30"/>
          <w:lang w:eastAsia="zh-CN"/>
        </w:rPr>
        <w:t>口</w:t>
      </w:r>
    </w:p>
    <w:p w14:paraId="7F944E57"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78E50AB"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１</w:t>
      </w:r>
      <w:r w:rsidRPr="00D50479">
        <w:rPr>
          <w:rFonts w:ascii="华文楷体" w:eastAsia="华文楷体" w:hAnsi="华文楷体"/>
          <w:b/>
          <w:bCs/>
          <w:color w:val="666666"/>
          <w:sz w:val="30"/>
          <w:szCs w:val="30"/>
          <w:lang w:eastAsia="zh-CN"/>
        </w:rPr>
        <w:t>口</w:t>
      </w:r>
      <w:r w:rsidRPr="00D50479">
        <w:rPr>
          <w:rFonts w:ascii="华文楷体" w:eastAsia="华文楷体" w:hAnsi="华文楷体"/>
          <w:b/>
          <w:bCs/>
          <w:color w:val="666666"/>
          <w:sz w:val="30"/>
          <w:szCs w:val="30"/>
          <w:lang w:eastAsia="zh-CN"/>
        </w:rPr>
        <w:t>人身保险投保须知</w:t>
      </w:r>
      <w:r w:rsidRPr="00D50479">
        <w:rPr>
          <w:rFonts w:ascii="华文楷体" w:eastAsia="华文楷体" w:hAnsi="华文楷体"/>
          <w:b/>
          <w:bCs/>
          <w:color w:val="666666"/>
          <w:sz w:val="30"/>
          <w:szCs w:val="30"/>
          <w:lang w:eastAsia="zh-CN"/>
        </w:rPr>
        <w:t>口</w:t>
      </w:r>
    </w:p>
    <w:p w14:paraId="29B9B412"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543DEB6F"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２</w:t>
      </w:r>
      <w:r w:rsidRPr="00D50479">
        <w:rPr>
          <w:rFonts w:ascii="华文楷体" w:eastAsia="华文楷体" w:hAnsi="华文楷体"/>
          <w:b/>
          <w:bCs/>
          <w:color w:val="666666"/>
          <w:sz w:val="30"/>
          <w:szCs w:val="30"/>
          <w:lang w:eastAsia="zh-CN"/>
        </w:rPr>
        <w:t>口</w:t>
      </w:r>
      <w:r w:rsidRPr="00D50479">
        <w:rPr>
          <w:rFonts w:ascii="华文楷体" w:eastAsia="华文楷体" w:hAnsi="华文楷体"/>
          <w:b/>
          <w:bCs/>
          <w:color w:val="666666"/>
          <w:sz w:val="30"/>
          <w:szCs w:val="30"/>
          <w:lang w:eastAsia="zh-CN"/>
        </w:rPr>
        <w:t>人身保险申请给付须知</w:t>
      </w:r>
      <w:r w:rsidRPr="00D50479">
        <w:rPr>
          <w:rFonts w:ascii="华文楷体" w:eastAsia="华文楷体" w:hAnsi="华文楷体"/>
          <w:b/>
          <w:bCs/>
          <w:color w:val="666666"/>
          <w:sz w:val="30"/>
          <w:szCs w:val="30"/>
          <w:lang w:eastAsia="zh-CN"/>
        </w:rPr>
        <w:t>口</w:t>
      </w:r>
    </w:p>
    <w:p w14:paraId="667DD372" w14:textId="77777777" w:rsidR="00EE2595" w:rsidRPr="00D50479" w:rsidRDefault="00EE2595" w:rsidP="00D50479">
      <w:pPr>
        <w:spacing w:line="460" w:lineRule="exact"/>
        <w:rPr>
          <w:rFonts w:ascii="华文楷体" w:eastAsia="华文楷体" w:hAnsi="华文楷体"/>
          <w:b/>
          <w:bCs/>
          <w:sz w:val="30"/>
          <w:szCs w:val="30"/>
          <w:lang w:eastAsia="zh-CN"/>
        </w:rPr>
        <w:sectPr w:rsidR="00EE2595" w:rsidRPr="00D50479">
          <w:pgSz w:w="11920" w:h="16860"/>
          <w:pgMar w:top="580" w:right="980" w:bottom="280" w:left="1000" w:header="720" w:footer="720" w:gutter="0"/>
          <w:cols w:space="720"/>
        </w:sectPr>
      </w:pPr>
    </w:p>
    <w:p w14:paraId="04259941" w14:textId="77777777" w:rsidR="00EE2595" w:rsidRPr="00D50479" w:rsidRDefault="00540887" w:rsidP="00D50479">
      <w:pPr>
        <w:pStyle w:val="a3"/>
        <w:spacing w:line="460" w:lineRule="exact"/>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0D321E2F">
          <v:line id="_x0000_s1085" style="position:absolute;z-index:1096;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56BCA84C">
          <v:line id="_x0000_s1084" style="position:absolute;z-index:1120;mso-position-horizontal-relative:page;mso-position-vertical-relative:page" from="55.85pt,813.85pt" to="55.85pt,29pt" strokecolor="silver" strokeweight=".28253mm">
            <w10:wrap anchorx="page" anchory="page"/>
          </v:line>
        </w:pict>
      </w:r>
    </w:p>
    <w:p w14:paraId="3175081D"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1C50E88" w14:textId="77777777" w:rsidR="00EE2595" w:rsidRPr="00D50479" w:rsidRDefault="00EE2595" w:rsidP="00D50479">
      <w:pPr>
        <w:pStyle w:val="a3"/>
        <w:spacing w:before="4" w:line="460" w:lineRule="exact"/>
        <w:rPr>
          <w:rFonts w:ascii="华文楷体" w:eastAsia="华文楷体" w:hAnsi="华文楷体"/>
          <w:b/>
          <w:bCs/>
          <w:sz w:val="30"/>
          <w:szCs w:val="30"/>
          <w:lang w:eastAsia="zh-CN"/>
        </w:rPr>
      </w:pPr>
    </w:p>
    <w:p w14:paraId="2FCB7AFB" w14:textId="77777777" w:rsidR="00EE2595" w:rsidRPr="00D50479" w:rsidRDefault="00540887" w:rsidP="00D50479">
      <w:pPr>
        <w:pStyle w:val="a3"/>
        <w:spacing w:before="55"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３</w:t>
      </w:r>
      <w:r w:rsidRPr="00D50479">
        <w:rPr>
          <w:rFonts w:ascii="华文楷体" w:eastAsia="华文楷体" w:hAnsi="华文楷体"/>
          <w:b/>
          <w:bCs/>
          <w:color w:val="666666"/>
          <w:sz w:val="30"/>
          <w:szCs w:val="30"/>
          <w:lang w:eastAsia="zh-CN"/>
        </w:rPr>
        <w:t>口</w:t>
      </w:r>
      <w:r w:rsidRPr="00D50479">
        <w:rPr>
          <w:rFonts w:ascii="华文楷体" w:eastAsia="华文楷体" w:hAnsi="华文楷体"/>
          <w:b/>
          <w:bCs/>
          <w:color w:val="666666"/>
          <w:sz w:val="30"/>
          <w:szCs w:val="30"/>
          <w:lang w:eastAsia="zh-CN"/>
        </w:rPr>
        <w:t>承保实务手续</w:t>
      </w:r>
      <w:r w:rsidRPr="00D50479">
        <w:rPr>
          <w:rFonts w:ascii="华文楷体" w:eastAsia="华文楷体" w:hAnsi="华文楷体"/>
          <w:b/>
          <w:bCs/>
          <w:color w:val="666666"/>
          <w:sz w:val="30"/>
          <w:szCs w:val="30"/>
          <w:lang w:eastAsia="zh-CN"/>
        </w:rPr>
        <w:t>口</w:t>
      </w:r>
    </w:p>
    <w:p w14:paraId="2C39C787"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FA83F70"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４</w:t>
      </w:r>
      <w:r w:rsidRPr="00D50479">
        <w:rPr>
          <w:rFonts w:ascii="华文楷体" w:eastAsia="华文楷体" w:hAnsi="华文楷体"/>
          <w:b/>
          <w:bCs/>
          <w:color w:val="666666"/>
          <w:sz w:val="30"/>
          <w:szCs w:val="30"/>
          <w:lang w:eastAsia="zh-CN"/>
        </w:rPr>
        <w:t>口</w:t>
      </w:r>
      <w:r w:rsidRPr="00D50479">
        <w:rPr>
          <w:rFonts w:ascii="华文楷体" w:eastAsia="华文楷体" w:hAnsi="华文楷体"/>
          <w:b/>
          <w:bCs/>
          <w:color w:val="666666"/>
          <w:sz w:val="30"/>
          <w:szCs w:val="30"/>
          <w:lang w:eastAsia="zh-CN"/>
        </w:rPr>
        <w:t>给付管理规定</w:t>
      </w:r>
      <w:r w:rsidRPr="00D50479">
        <w:rPr>
          <w:rFonts w:ascii="华文楷体" w:eastAsia="华文楷体" w:hAnsi="华文楷体"/>
          <w:b/>
          <w:bCs/>
          <w:color w:val="666666"/>
          <w:sz w:val="30"/>
          <w:szCs w:val="30"/>
          <w:lang w:eastAsia="zh-CN"/>
        </w:rPr>
        <w:t>口</w:t>
      </w:r>
    </w:p>
    <w:p w14:paraId="34968AC6"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0E5694AA" w14:textId="77777777" w:rsidR="00EE2595" w:rsidRPr="00D50479" w:rsidRDefault="00540887" w:rsidP="00D50479">
      <w:pPr>
        <w:pStyle w:val="a3"/>
        <w:spacing w:before="401"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５</w:t>
      </w:r>
      <w:r w:rsidRPr="00D50479">
        <w:rPr>
          <w:rFonts w:ascii="华文楷体" w:eastAsia="华文楷体" w:hAnsi="华文楷体"/>
          <w:b/>
          <w:bCs/>
          <w:color w:val="666666"/>
          <w:sz w:val="30"/>
          <w:szCs w:val="30"/>
          <w:lang w:eastAsia="zh-CN"/>
        </w:rPr>
        <w:t>口</w:t>
      </w:r>
      <w:r w:rsidRPr="00D50479">
        <w:rPr>
          <w:rFonts w:ascii="华文楷体" w:eastAsia="华文楷体" w:hAnsi="华文楷体"/>
          <w:b/>
          <w:bCs/>
          <w:color w:val="666666"/>
          <w:sz w:val="30"/>
          <w:szCs w:val="30"/>
          <w:lang w:eastAsia="zh-CN"/>
        </w:rPr>
        <w:t>人身保险业务质量标准</w:t>
      </w:r>
      <w:r w:rsidRPr="00D50479">
        <w:rPr>
          <w:rFonts w:ascii="华文楷体" w:eastAsia="华文楷体" w:hAnsi="华文楷体"/>
          <w:b/>
          <w:bCs/>
          <w:color w:val="666666"/>
          <w:sz w:val="30"/>
          <w:szCs w:val="30"/>
          <w:lang w:eastAsia="zh-CN"/>
        </w:rPr>
        <w:t>口</w:t>
      </w:r>
    </w:p>
    <w:p w14:paraId="2A920338"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E923D6E"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（附：长短险业务流程图）</w:t>
      </w:r>
      <w:r w:rsidRPr="00D50479">
        <w:rPr>
          <w:rFonts w:ascii="华文楷体" w:eastAsia="华文楷体" w:hAnsi="华文楷体"/>
          <w:b/>
          <w:bCs/>
          <w:color w:val="666666"/>
          <w:sz w:val="30"/>
          <w:szCs w:val="30"/>
          <w:lang w:eastAsia="zh-CN"/>
        </w:rPr>
        <w:t>口</w:t>
      </w:r>
    </w:p>
    <w:p w14:paraId="0B4B86BF"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B7D026F"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６</w:t>
      </w:r>
      <w:r w:rsidRPr="00D50479">
        <w:rPr>
          <w:rFonts w:ascii="华文楷体" w:eastAsia="华文楷体" w:hAnsi="华文楷体"/>
          <w:b/>
          <w:bCs/>
          <w:color w:val="666666"/>
          <w:sz w:val="30"/>
          <w:szCs w:val="30"/>
          <w:lang w:eastAsia="zh-CN"/>
        </w:rPr>
        <w:t>口</w:t>
      </w:r>
      <w:r w:rsidRPr="00D50479">
        <w:rPr>
          <w:rFonts w:ascii="华文楷体" w:eastAsia="华文楷体" w:hAnsi="华文楷体"/>
          <w:b/>
          <w:bCs/>
          <w:color w:val="666666"/>
          <w:sz w:val="30"/>
          <w:szCs w:val="30"/>
          <w:lang w:eastAsia="zh-CN"/>
        </w:rPr>
        <w:t>优质服务规范</w:t>
      </w:r>
      <w:r w:rsidRPr="00D50479">
        <w:rPr>
          <w:rFonts w:ascii="华文楷体" w:eastAsia="华文楷体" w:hAnsi="华文楷体"/>
          <w:b/>
          <w:bCs/>
          <w:color w:val="666666"/>
          <w:sz w:val="30"/>
          <w:szCs w:val="30"/>
          <w:lang w:eastAsia="zh-CN"/>
        </w:rPr>
        <w:t>口</w:t>
      </w:r>
    </w:p>
    <w:p w14:paraId="35D34D3E"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0647132D" w14:textId="77777777" w:rsidR="00EE2595" w:rsidRPr="00D50479" w:rsidRDefault="00540887" w:rsidP="00D50479">
      <w:pPr>
        <w:pStyle w:val="a3"/>
        <w:spacing w:before="401"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（二）代理业务</w:t>
      </w:r>
      <w:r w:rsidRPr="00D50479">
        <w:rPr>
          <w:rFonts w:ascii="华文楷体" w:eastAsia="华文楷体" w:hAnsi="华文楷体"/>
          <w:b/>
          <w:bCs/>
          <w:color w:val="666666"/>
          <w:sz w:val="30"/>
          <w:szCs w:val="30"/>
          <w:lang w:eastAsia="zh-CN"/>
        </w:rPr>
        <w:t>口</w:t>
      </w:r>
    </w:p>
    <w:p w14:paraId="6FB75C0B"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85302C3"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１</w:t>
      </w:r>
      <w:r w:rsidRPr="00D50479">
        <w:rPr>
          <w:rFonts w:ascii="华文楷体" w:eastAsia="华文楷体" w:hAnsi="华文楷体"/>
          <w:b/>
          <w:bCs/>
          <w:color w:val="666666"/>
          <w:sz w:val="30"/>
          <w:szCs w:val="30"/>
          <w:lang w:eastAsia="zh-CN"/>
        </w:rPr>
        <w:t>口</w:t>
      </w:r>
      <w:r w:rsidRPr="00D50479">
        <w:rPr>
          <w:rFonts w:ascii="华文楷体" w:eastAsia="华文楷体" w:hAnsi="华文楷体"/>
          <w:b/>
          <w:bCs/>
          <w:color w:val="666666"/>
          <w:sz w:val="30"/>
          <w:szCs w:val="30"/>
          <w:lang w:eastAsia="zh-CN"/>
        </w:rPr>
        <w:t>保险业务代理工作思路及有关公司档案</w:t>
      </w:r>
    </w:p>
    <w:p w14:paraId="539DDAEA" w14:textId="77777777" w:rsidR="00EE2595" w:rsidRPr="00D50479" w:rsidRDefault="00540887" w:rsidP="00D50479">
      <w:pPr>
        <w:pStyle w:val="a3"/>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（略）</w:t>
      </w:r>
      <w:r w:rsidRPr="00D50479">
        <w:rPr>
          <w:rFonts w:ascii="华文楷体" w:eastAsia="华文楷体" w:hAnsi="华文楷体"/>
          <w:b/>
          <w:bCs/>
          <w:color w:val="666666"/>
          <w:sz w:val="30"/>
          <w:szCs w:val="30"/>
          <w:lang w:eastAsia="zh-CN"/>
        </w:rPr>
        <w:t>口</w:t>
      </w:r>
    </w:p>
    <w:p w14:paraId="69E4284F"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0EB4EB7"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２</w:t>
      </w:r>
      <w:r w:rsidRPr="00D50479">
        <w:rPr>
          <w:rFonts w:ascii="华文楷体" w:eastAsia="华文楷体" w:hAnsi="华文楷体"/>
          <w:b/>
          <w:bCs/>
          <w:color w:val="666666"/>
          <w:sz w:val="30"/>
          <w:szCs w:val="30"/>
          <w:lang w:eastAsia="zh-CN"/>
        </w:rPr>
        <w:t>口</w:t>
      </w:r>
      <w:r w:rsidRPr="00D50479">
        <w:rPr>
          <w:rFonts w:ascii="华文楷体" w:eastAsia="华文楷体" w:hAnsi="华文楷体"/>
          <w:b/>
          <w:bCs/>
          <w:color w:val="666666"/>
          <w:sz w:val="30"/>
          <w:szCs w:val="30"/>
          <w:lang w:eastAsia="zh-CN"/>
        </w:rPr>
        <w:t>代理业务实务手续暂行规定</w:t>
      </w:r>
      <w:r w:rsidRPr="00D50479">
        <w:rPr>
          <w:rFonts w:ascii="华文楷体" w:eastAsia="华文楷体" w:hAnsi="华文楷体"/>
          <w:b/>
          <w:bCs/>
          <w:color w:val="666666"/>
          <w:sz w:val="30"/>
          <w:szCs w:val="30"/>
          <w:lang w:eastAsia="zh-CN"/>
        </w:rPr>
        <w:t>口</w:t>
      </w:r>
    </w:p>
    <w:p w14:paraId="0E37B187"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09A24304" w14:textId="77777777" w:rsidR="00EE2595" w:rsidRPr="00D50479" w:rsidRDefault="00540887" w:rsidP="00D50479">
      <w:pPr>
        <w:pStyle w:val="a3"/>
        <w:spacing w:before="401"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３</w:t>
      </w:r>
      <w:r w:rsidRPr="00D50479">
        <w:rPr>
          <w:rFonts w:ascii="华文楷体" w:eastAsia="华文楷体" w:hAnsi="华文楷体"/>
          <w:b/>
          <w:bCs/>
          <w:color w:val="666666"/>
          <w:sz w:val="30"/>
          <w:szCs w:val="30"/>
          <w:lang w:eastAsia="zh-CN"/>
        </w:rPr>
        <w:t>口</w:t>
      </w:r>
      <w:r w:rsidRPr="00D50479">
        <w:rPr>
          <w:rFonts w:ascii="华文楷体" w:eastAsia="华文楷体" w:hAnsi="华文楷体"/>
          <w:b/>
          <w:bCs/>
          <w:color w:val="666666"/>
          <w:sz w:val="30"/>
          <w:szCs w:val="30"/>
          <w:lang w:eastAsia="zh-CN"/>
        </w:rPr>
        <w:t>代理业务财务管理暂行规定</w:t>
      </w:r>
      <w:r w:rsidRPr="00D50479">
        <w:rPr>
          <w:rFonts w:ascii="华文楷体" w:eastAsia="华文楷体" w:hAnsi="华文楷体"/>
          <w:b/>
          <w:bCs/>
          <w:color w:val="666666"/>
          <w:sz w:val="30"/>
          <w:szCs w:val="30"/>
          <w:lang w:eastAsia="zh-CN"/>
        </w:rPr>
        <w:t>口</w:t>
      </w:r>
    </w:p>
    <w:p w14:paraId="30F1A20F" w14:textId="77777777" w:rsidR="00EE2595" w:rsidRPr="00D50479" w:rsidRDefault="00EE2595" w:rsidP="00D50479">
      <w:pPr>
        <w:spacing w:line="460" w:lineRule="exact"/>
        <w:rPr>
          <w:rFonts w:ascii="华文楷体" w:eastAsia="华文楷体" w:hAnsi="华文楷体"/>
          <w:b/>
          <w:bCs/>
          <w:sz w:val="30"/>
          <w:szCs w:val="30"/>
          <w:lang w:eastAsia="zh-CN"/>
        </w:rPr>
        <w:sectPr w:rsidR="00EE2595" w:rsidRPr="00D50479">
          <w:pgSz w:w="11920" w:h="16860"/>
          <w:pgMar w:top="580" w:right="980" w:bottom="280" w:left="1000" w:header="720" w:footer="720" w:gutter="0"/>
          <w:cols w:space="720"/>
        </w:sectPr>
      </w:pPr>
    </w:p>
    <w:p w14:paraId="40E2D65E" w14:textId="77777777" w:rsidR="00EE2595" w:rsidRPr="00D50479" w:rsidRDefault="00540887" w:rsidP="00D50479">
      <w:pPr>
        <w:pStyle w:val="a3"/>
        <w:spacing w:before="42" w:line="460" w:lineRule="exact"/>
        <w:ind w:left="126"/>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1E91406E">
          <v:line id="_x0000_s1083" style="position:absolute;left:0;text-align:left;z-index:1144;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4561871D">
          <v:line id="_x0000_s1082" style="position:absolute;left:0;text-align:left;z-index:1168;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４</w:t>
      </w:r>
      <w:r w:rsidRPr="00D50479">
        <w:rPr>
          <w:rFonts w:ascii="华文楷体" w:eastAsia="华文楷体" w:hAnsi="华文楷体"/>
          <w:b/>
          <w:bCs/>
          <w:color w:val="666666"/>
          <w:sz w:val="30"/>
          <w:szCs w:val="30"/>
          <w:lang w:eastAsia="zh-CN"/>
        </w:rPr>
        <w:t>口</w:t>
      </w:r>
      <w:r w:rsidRPr="00D50479">
        <w:rPr>
          <w:rFonts w:ascii="华文楷体" w:eastAsia="华文楷体" w:hAnsi="华文楷体"/>
          <w:b/>
          <w:bCs/>
          <w:color w:val="666666"/>
          <w:sz w:val="30"/>
          <w:szCs w:val="30"/>
          <w:lang w:eastAsia="zh-CN"/>
        </w:rPr>
        <w:t>代理业务收入分配试行办法</w:t>
      </w:r>
      <w:r w:rsidRPr="00D50479">
        <w:rPr>
          <w:rFonts w:ascii="华文楷体" w:eastAsia="华文楷体" w:hAnsi="华文楷体"/>
          <w:b/>
          <w:bCs/>
          <w:color w:val="666666"/>
          <w:sz w:val="30"/>
          <w:szCs w:val="30"/>
          <w:lang w:eastAsia="zh-CN"/>
        </w:rPr>
        <w:t>口</w:t>
      </w:r>
    </w:p>
    <w:p w14:paraId="5946A179"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05AD8A2F"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（三）业务信息系统及业务调度制度</w:t>
      </w:r>
      <w:r w:rsidRPr="00D50479">
        <w:rPr>
          <w:rFonts w:ascii="华文楷体" w:eastAsia="华文楷体" w:hAnsi="华文楷体"/>
          <w:b/>
          <w:bCs/>
          <w:color w:val="666666"/>
          <w:sz w:val="30"/>
          <w:szCs w:val="30"/>
          <w:lang w:eastAsia="zh-CN"/>
        </w:rPr>
        <w:t>口</w:t>
      </w:r>
    </w:p>
    <w:p w14:paraId="6D9ADDC6"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93AF7AD" w14:textId="77777777" w:rsidR="00EE2595" w:rsidRPr="00D50479" w:rsidRDefault="00540887" w:rsidP="00D50479">
      <w:pPr>
        <w:pStyle w:val="a3"/>
        <w:spacing w:before="458" w:line="460" w:lineRule="exact"/>
        <w:ind w:left="126" w:right="374"/>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（附：业务信息流程图、客户联系卡、业务进度显示表等）</w:t>
      </w:r>
      <w:r w:rsidRPr="00D50479">
        <w:rPr>
          <w:rFonts w:ascii="华文楷体" w:eastAsia="华文楷体" w:hAnsi="华文楷体"/>
          <w:b/>
          <w:bCs/>
          <w:color w:val="666666"/>
          <w:sz w:val="30"/>
          <w:szCs w:val="30"/>
          <w:lang w:eastAsia="zh-CN"/>
        </w:rPr>
        <w:t>口</w:t>
      </w:r>
    </w:p>
    <w:p w14:paraId="163CA6B4"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2FD40EB9" w14:textId="77777777" w:rsidR="00EE2595" w:rsidRPr="00D50479" w:rsidRDefault="00540887" w:rsidP="00D50479">
      <w:pPr>
        <w:pStyle w:val="a3"/>
        <w:spacing w:before="416" w:line="460" w:lineRule="exact"/>
        <w:ind w:left="126"/>
        <w:rPr>
          <w:rFonts w:ascii="华文楷体" w:eastAsia="华文楷体" w:hAnsi="华文楷体"/>
          <w:b/>
          <w:bCs/>
          <w:sz w:val="30"/>
          <w:szCs w:val="30"/>
        </w:rPr>
      </w:pPr>
      <w:proofErr w:type="spellStart"/>
      <w:r w:rsidRPr="00D50479">
        <w:rPr>
          <w:rFonts w:ascii="华文楷体" w:eastAsia="华文楷体" w:hAnsi="华文楷体"/>
          <w:b/>
          <w:bCs/>
          <w:color w:val="666666"/>
          <w:sz w:val="30"/>
          <w:szCs w:val="30"/>
        </w:rPr>
        <w:t>八、人事行政管理及其它</w:t>
      </w:r>
      <w:proofErr w:type="spellEnd"/>
    </w:p>
    <w:p w14:paraId="7545A60C" w14:textId="77777777" w:rsidR="00EE2595" w:rsidRPr="00D50479" w:rsidRDefault="00EE2595" w:rsidP="00D50479">
      <w:pPr>
        <w:pStyle w:val="a3"/>
        <w:spacing w:line="460" w:lineRule="exact"/>
        <w:rPr>
          <w:rFonts w:ascii="华文楷体" w:eastAsia="华文楷体" w:hAnsi="华文楷体"/>
          <w:b/>
          <w:bCs/>
          <w:sz w:val="30"/>
          <w:szCs w:val="30"/>
        </w:rPr>
      </w:pPr>
    </w:p>
    <w:p w14:paraId="0C000835" w14:textId="77777777" w:rsidR="00EE2595" w:rsidRPr="00D50479" w:rsidRDefault="00540887" w:rsidP="00D50479">
      <w:pPr>
        <w:pStyle w:val="a3"/>
        <w:spacing w:before="394"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（一）所需人才结构及管理思路</w:t>
      </w:r>
      <w:r w:rsidRPr="00D50479">
        <w:rPr>
          <w:rFonts w:ascii="华文楷体" w:eastAsia="华文楷体" w:hAnsi="华文楷体"/>
          <w:b/>
          <w:bCs/>
          <w:color w:val="666666"/>
          <w:sz w:val="30"/>
          <w:szCs w:val="30"/>
          <w:lang w:eastAsia="zh-CN"/>
        </w:rPr>
        <w:t>口</w:t>
      </w:r>
    </w:p>
    <w:p w14:paraId="784797D1"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D982076"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（二）日常文件管理办法</w:t>
      </w:r>
      <w:r w:rsidRPr="00D50479">
        <w:rPr>
          <w:rFonts w:ascii="华文楷体" w:eastAsia="华文楷体" w:hAnsi="华文楷体"/>
          <w:b/>
          <w:bCs/>
          <w:color w:val="666666"/>
          <w:sz w:val="30"/>
          <w:szCs w:val="30"/>
          <w:lang w:eastAsia="zh-CN"/>
        </w:rPr>
        <w:t>口</w:t>
      </w:r>
    </w:p>
    <w:p w14:paraId="002252AC"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FCA3114" w14:textId="77777777" w:rsidR="00EE2595" w:rsidRPr="00D50479" w:rsidRDefault="00540887" w:rsidP="00D50479">
      <w:pPr>
        <w:pStyle w:val="a3"/>
        <w:spacing w:before="40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（三）企业识别系统（ＣＩＳ）</w:t>
      </w:r>
      <w:r w:rsidRPr="00D50479">
        <w:rPr>
          <w:rFonts w:ascii="华文楷体" w:eastAsia="华文楷体" w:hAnsi="华文楷体"/>
          <w:b/>
          <w:bCs/>
          <w:color w:val="666666"/>
          <w:sz w:val="30"/>
          <w:szCs w:val="30"/>
          <w:lang w:eastAsia="zh-CN"/>
        </w:rPr>
        <w:t>口</w:t>
      </w:r>
    </w:p>
    <w:p w14:paraId="4AC9A6A1"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50A58F6" w14:textId="77777777" w:rsidR="00EE2595" w:rsidRPr="00D50479" w:rsidRDefault="00540887" w:rsidP="00D50479">
      <w:pPr>
        <w:pStyle w:val="a3"/>
        <w:spacing w:before="458" w:line="460" w:lineRule="exact"/>
        <w:ind w:left="126" w:right="415"/>
        <w:rPr>
          <w:rFonts w:ascii="华文楷体" w:eastAsia="华文楷体" w:hAnsi="华文楷体"/>
          <w:b/>
          <w:bCs/>
          <w:sz w:val="30"/>
          <w:szCs w:val="30"/>
          <w:lang w:eastAsia="zh-CN"/>
        </w:rPr>
      </w:pPr>
      <w:r w:rsidRPr="00D50479">
        <w:rPr>
          <w:rFonts w:ascii="华文楷体" w:eastAsia="华文楷体" w:hAnsi="华文楷体"/>
          <w:b/>
          <w:bCs/>
          <w:color w:val="666666"/>
          <w:spacing w:val="-2"/>
          <w:sz w:val="30"/>
          <w:szCs w:val="30"/>
          <w:lang w:eastAsia="zh-CN"/>
        </w:rPr>
        <w:t>附件：人事考核表，合理化建议表、工作安排</w:t>
      </w:r>
      <w:r w:rsidRPr="00D50479">
        <w:rPr>
          <w:rFonts w:ascii="华文楷体" w:eastAsia="华文楷体" w:hAnsi="华文楷体"/>
          <w:b/>
          <w:bCs/>
          <w:color w:val="666666"/>
          <w:sz w:val="30"/>
          <w:szCs w:val="30"/>
          <w:lang w:eastAsia="zh-CN"/>
        </w:rPr>
        <w:t>表、工作进度表</w:t>
      </w:r>
      <w:r w:rsidRPr="00D50479">
        <w:rPr>
          <w:rFonts w:ascii="华文楷体" w:eastAsia="华文楷体" w:hAnsi="华文楷体"/>
          <w:b/>
          <w:bCs/>
          <w:color w:val="666666"/>
          <w:sz w:val="30"/>
          <w:szCs w:val="30"/>
          <w:lang w:eastAsia="zh-CN"/>
        </w:rPr>
        <w:t>口</w:t>
      </w:r>
    </w:p>
    <w:p w14:paraId="6903B37A"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E092E8E" w14:textId="77777777" w:rsidR="00EE2595" w:rsidRPr="00D50479" w:rsidRDefault="00540887" w:rsidP="00D50479">
      <w:pPr>
        <w:pStyle w:val="a3"/>
        <w:spacing w:before="416"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九、外公司信息库</w:t>
      </w:r>
    </w:p>
    <w:p w14:paraId="514BD241" w14:textId="77777777" w:rsidR="00EE2595" w:rsidRPr="00D50479" w:rsidRDefault="00EE2595" w:rsidP="00D50479">
      <w:pPr>
        <w:spacing w:line="460" w:lineRule="exact"/>
        <w:rPr>
          <w:rFonts w:ascii="华文楷体" w:eastAsia="华文楷体" w:hAnsi="华文楷体"/>
          <w:b/>
          <w:bCs/>
          <w:sz w:val="30"/>
          <w:szCs w:val="30"/>
          <w:lang w:eastAsia="zh-CN"/>
        </w:rPr>
        <w:sectPr w:rsidR="00EE2595" w:rsidRPr="00D50479">
          <w:pgSz w:w="11920" w:h="16860"/>
          <w:pgMar w:top="500" w:right="980" w:bottom="280" w:left="1000" w:header="720" w:footer="720" w:gutter="0"/>
          <w:cols w:space="720"/>
        </w:sectPr>
      </w:pPr>
    </w:p>
    <w:p w14:paraId="64CDEB31" w14:textId="77777777" w:rsidR="00EE2595" w:rsidRPr="00D50479" w:rsidRDefault="00540887" w:rsidP="00D50479">
      <w:pPr>
        <w:pStyle w:val="a3"/>
        <w:spacing w:before="22" w:line="460" w:lineRule="exact"/>
        <w:ind w:left="126"/>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4989447E">
          <v:line id="_x0000_s1081" style="position:absolute;left:0;text-align:left;z-index:1192;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32157143">
          <v:line id="_x0000_s1080" style="position:absolute;left:0;text-align:left;z-index:1216;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 </w:t>
      </w:r>
    </w:p>
    <w:p w14:paraId="4AC4A000"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43AFABC" w14:textId="77777777" w:rsidR="00EE2595" w:rsidRPr="00D50479" w:rsidRDefault="00EE2595" w:rsidP="00D50479">
      <w:pPr>
        <w:pStyle w:val="a3"/>
        <w:spacing w:before="3" w:line="460" w:lineRule="exact"/>
        <w:rPr>
          <w:rFonts w:ascii="华文楷体" w:eastAsia="华文楷体" w:hAnsi="华文楷体"/>
          <w:b/>
          <w:bCs/>
          <w:sz w:val="30"/>
          <w:szCs w:val="30"/>
          <w:lang w:eastAsia="zh-CN"/>
        </w:rPr>
      </w:pPr>
    </w:p>
    <w:p w14:paraId="565296F9" w14:textId="7879FC1C" w:rsidR="00EE2595" w:rsidRPr="00D50479" w:rsidRDefault="00540887" w:rsidP="00936006">
      <w:pPr>
        <w:pStyle w:val="a3"/>
        <w:spacing w:before="1" w:line="460" w:lineRule="exact"/>
        <w:ind w:left="126" w:firstLineChars="700" w:firstLine="2102"/>
        <w:rPr>
          <w:rFonts w:ascii="华文楷体" w:eastAsia="华文楷体" w:hAnsi="华文楷体" w:hint="eastAsia"/>
          <w:b/>
          <w:bCs/>
          <w:sz w:val="30"/>
          <w:szCs w:val="30"/>
          <w:lang w:eastAsia="zh-CN"/>
        </w:rPr>
      </w:pPr>
      <w:r w:rsidRPr="00D50479">
        <w:rPr>
          <w:rFonts w:ascii="华文楷体" w:eastAsia="华文楷体" w:hAnsi="华文楷体"/>
          <w:b/>
          <w:bCs/>
          <w:color w:val="666666"/>
          <w:sz w:val="30"/>
          <w:szCs w:val="30"/>
          <w:lang w:eastAsia="zh-CN"/>
        </w:rPr>
        <w:t>人寿保险</w:t>
      </w:r>
      <w:proofErr w:type="gramStart"/>
      <w:r w:rsidRPr="00D50479">
        <w:rPr>
          <w:rFonts w:ascii="华文楷体" w:eastAsia="华文楷体" w:hAnsi="华文楷体"/>
          <w:b/>
          <w:bCs/>
          <w:color w:val="666666"/>
          <w:sz w:val="30"/>
          <w:szCs w:val="30"/>
          <w:lang w:eastAsia="zh-CN"/>
        </w:rPr>
        <w:t>公司前</w:t>
      </w:r>
      <w:r w:rsidR="000E10B1" w:rsidRPr="00D50479">
        <w:rPr>
          <w:rFonts w:ascii="华文楷体" w:eastAsia="华文楷体" w:hAnsi="华文楷体"/>
          <w:b/>
          <w:bCs/>
          <w:color w:val="666666"/>
          <w:sz w:val="30"/>
          <w:szCs w:val="30"/>
          <w:lang w:eastAsia="zh-CN"/>
        </w:rPr>
        <w:t>恒安</w:t>
      </w:r>
      <w:proofErr w:type="gramEnd"/>
      <w:r w:rsidRPr="00D50479">
        <w:rPr>
          <w:rFonts w:ascii="华文楷体" w:eastAsia="华文楷体" w:hAnsi="华文楷体"/>
          <w:b/>
          <w:bCs/>
          <w:color w:val="666666"/>
          <w:sz w:val="30"/>
          <w:szCs w:val="30"/>
          <w:lang w:eastAsia="zh-CN"/>
        </w:rPr>
        <w:t>期工作准备要件</w:t>
      </w:r>
    </w:p>
    <w:p w14:paraId="6381CED5" w14:textId="043304A2" w:rsidR="00EE2595" w:rsidRPr="00D50479" w:rsidRDefault="00540887" w:rsidP="00936006">
      <w:pPr>
        <w:spacing w:line="460" w:lineRule="exact"/>
        <w:ind w:left="3419"/>
        <w:rPr>
          <w:rFonts w:ascii="华文楷体" w:eastAsia="华文楷体" w:hAnsi="华文楷体" w:hint="eastAsia"/>
          <w:b/>
          <w:bCs/>
          <w:sz w:val="30"/>
          <w:szCs w:val="30"/>
          <w:lang w:eastAsia="zh-CN"/>
        </w:rPr>
      </w:pPr>
      <w:r w:rsidRPr="00D50479">
        <w:rPr>
          <w:rFonts w:ascii="华文楷体" w:eastAsia="华文楷体" w:hAnsi="华文楷体"/>
          <w:b/>
          <w:bCs/>
          <w:color w:val="666666"/>
          <w:sz w:val="30"/>
          <w:szCs w:val="30"/>
          <w:lang w:eastAsia="zh-CN"/>
        </w:rPr>
        <w:t>贺方浦</w:t>
      </w:r>
    </w:p>
    <w:p w14:paraId="49329286" w14:textId="6D0E1BE9" w:rsidR="00EE2595" w:rsidRPr="00D50479" w:rsidRDefault="00540887" w:rsidP="00936006">
      <w:pPr>
        <w:pStyle w:val="a3"/>
        <w:spacing w:line="460" w:lineRule="exact"/>
        <w:ind w:left="126" w:right="143"/>
        <w:jc w:val="both"/>
        <w:rPr>
          <w:rFonts w:ascii="华文楷体" w:eastAsia="华文楷体" w:hAnsi="华文楷体" w:hint="eastAsia"/>
          <w:b/>
          <w:bCs/>
          <w:sz w:val="30"/>
          <w:szCs w:val="30"/>
          <w:lang w:eastAsia="zh-CN"/>
        </w:rPr>
        <w:sectPr w:rsidR="00EE2595" w:rsidRPr="00D50479" w:rsidSect="000E10B1">
          <w:pgSz w:w="11906" w:h="16838" w:code="9"/>
          <w:pgMar w:top="520" w:right="980" w:bottom="280" w:left="1000" w:header="720" w:footer="720" w:gutter="0"/>
          <w:cols w:space="720"/>
          <w:docGrid w:linePitch="299"/>
        </w:sectPr>
      </w:pPr>
      <w:r w:rsidRPr="00D50479">
        <w:rPr>
          <w:rFonts w:ascii="华文楷体" w:eastAsia="华文楷体" w:hAnsi="华文楷体"/>
          <w:b/>
          <w:bCs/>
          <w:color w:val="666666"/>
          <w:sz w:val="30"/>
          <w:szCs w:val="30"/>
          <w:lang w:eastAsia="zh-CN"/>
        </w:rPr>
        <w:t>前言：九六年是中国保险年，继中保、平保、太平洋之后，</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新华、泰康、中宏、丰泰等份制，中外合资等人寿保险公司加盟中国人寿保险市场竞争，若干国外办事处，国内保险代理公司皆跃跃欲试。在如此激烈的竞争氛围，在表面市场瓜分殆尽的形势下，在保险规范日趋完备的情况下，即将诞生的人寿保险公司要想在天津占有一席之地，</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在短时间迅速壮大起来，</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成为一枝独秀的生力军，</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就必须未雨绸缪，从公司发展战略，机构设置，人才储备，</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管理业务，运行规章制度，客户网络，适用险种调研等方面，都要</w:t>
      </w:r>
      <w:proofErr w:type="gramStart"/>
      <w:r w:rsidRPr="00D50479">
        <w:rPr>
          <w:rFonts w:ascii="华文楷体" w:eastAsia="华文楷体" w:hAnsi="华文楷体"/>
          <w:b/>
          <w:bCs/>
          <w:color w:val="666666"/>
          <w:sz w:val="30"/>
          <w:szCs w:val="30"/>
          <w:lang w:eastAsia="zh-CN"/>
        </w:rPr>
        <w:t>作好辅垫</w:t>
      </w:r>
      <w:proofErr w:type="gramEnd"/>
      <w:r w:rsidRPr="00D50479">
        <w:rPr>
          <w:rFonts w:ascii="华文楷体" w:eastAsia="华文楷体" w:hAnsi="华文楷体"/>
          <w:b/>
          <w:bCs/>
          <w:color w:val="666666"/>
          <w:sz w:val="30"/>
          <w:szCs w:val="30"/>
          <w:lang w:eastAsia="zh-CN"/>
        </w:rPr>
        <w:t>和筹备。而即将归并中保的天津人寿保险公司，</w:t>
      </w:r>
      <w:r w:rsidRPr="00D50479">
        <w:rPr>
          <w:rFonts w:ascii="华文楷体" w:eastAsia="华文楷体" w:hAnsi="华文楷体"/>
          <w:b/>
          <w:bCs/>
          <w:color w:val="666666"/>
          <w:sz w:val="30"/>
          <w:szCs w:val="30"/>
          <w:lang w:eastAsia="zh-CN"/>
        </w:rPr>
        <w:t>积３年来的工作经验和市场竞争的历炼，完成上述前期准备工作有着得天独厚的条件，加上停止本公司自营业务后，在市社会保险公司党组积极参加区域性保险</w:t>
      </w:r>
      <w:r w:rsidR="00936006">
        <w:rPr>
          <w:rFonts w:ascii="华文楷体" w:eastAsia="华文楷体" w:hAnsi="华文楷体" w:hint="eastAsia"/>
          <w:b/>
          <w:bCs/>
          <w:color w:val="666666"/>
          <w:sz w:val="30"/>
          <w:szCs w:val="30"/>
          <w:lang w:eastAsia="zh-CN"/>
        </w:rPr>
        <w:t>公</w:t>
      </w:r>
      <w:r w:rsidRPr="00D50479">
        <w:rPr>
          <w:rFonts w:ascii="华文楷体" w:eastAsia="华文楷体" w:hAnsi="华文楷体"/>
          <w:b/>
          <w:bCs/>
          <w:color w:val="666666"/>
          <w:sz w:val="30"/>
          <w:szCs w:val="30"/>
          <w:lang w:eastAsia="zh-CN"/>
        </w:rPr>
        <w:t>司筹备工作的指示下，我</w:t>
      </w:r>
    </w:p>
    <w:p w14:paraId="1FACD478" w14:textId="26803CC5" w:rsidR="00EE2595" w:rsidRPr="00D50479" w:rsidRDefault="00540887" w:rsidP="00936006">
      <w:pPr>
        <w:pStyle w:val="a3"/>
        <w:spacing w:before="22" w:line="460" w:lineRule="exact"/>
        <w:ind w:right="144"/>
        <w:jc w:val="both"/>
        <w:rPr>
          <w:rFonts w:ascii="华文楷体" w:eastAsia="华文楷体" w:hAnsi="华文楷体" w:hint="eastAsia"/>
          <w:b/>
          <w:bCs/>
          <w:sz w:val="30"/>
          <w:szCs w:val="30"/>
          <w:lang w:eastAsia="zh-CN"/>
        </w:rPr>
      </w:pPr>
      <w:r w:rsidRPr="00D50479">
        <w:rPr>
          <w:rFonts w:ascii="华文楷体" w:eastAsia="华文楷体" w:hAnsi="华文楷体"/>
          <w:b/>
          <w:bCs/>
          <w:sz w:val="30"/>
          <w:szCs w:val="30"/>
        </w:rPr>
        <w:pict w14:anchorId="7BA6E8DC">
          <v:line id="_x0000_s1079" style="position:absolute;left:0;text-align:left;z-index:1240;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4D4031BD">
          <v:line id="_x0000_s1078" style="position:absolute;left:0;text-align:left;z-index:1264;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与各保险公司联系保险代理业务，为我们提高自身业务素质，扩大客户队伍，检验业务管理规章制度，吸纳人才，博采众长为新公司前期准备工作顺理成章地打下坚实基础。在筹备申办区域性保险公司工作中，使我们对未来保险公司</w:t>
      </w:r>
      <w:r w:rsidR="00936006">
        <w:rPr>
          <w:rFonts w:ascii="华文楷体" w:eastAsia="华文楷体" w:hAnsi="华文楷体" w:hint="eastAsia"/>
          <w:b/>
          <w:bCs/>
          <w:color w:val="666666"/>
          <w:sz w:val="30"/>
          <w:szCs w:val="30"/>
          <w:lang w:eastAsia="zh-CN"/>
        </w:rPr>
        <w:t>的</w:t>
      </w:r>
      <w:r w:rsidRPr="00D50479">
        <w:rPr>
          <w:rFonts w:ascii="华文楷体" w:eastAsia="华文楷体" w:hAnsi="华文楷体"/>
          <w:b/>
          <w:bCs/>
          <w:color w:val="666666"/>
          <w:sz w:val="30"/>
          <w:szCs w:val="30"/>
          <w:lang w:eastAsia="zh-CN"/>
        </w:rPr>
        <w:t>体制、机制、经营等全貌有了较全面了解，进行前期筹备工作研究就更具有针对性。在形势复杂，人员少、</w:t>
      </w:r>
      <w:r w:rsidRPr="00D50479">
        <w:rPr>
          <w:rFonts w:ascii="华文楷体" w:eastAsia="华文楷体" w:hAnsi="华文楷体"/>
          <w:b/>
          <w:bCs/>
          <w:color w:val="666666"/>
          <w:sz w:val="30"/>
          <w:szCs w:val="30"/>
          <w:lang w:eastAsia="zh-CN"/>
        </w:rPr>
        <w:t>工作量大的情况下，大家目的明确，为了共同事业，夜以继日地努力，集体完成了人寿保险公司营业部</w:t>
      </w:r>
      <w:proofErr w:type="gramStart"/>
      <w:r w:rsidRPr="00D50479">
        <w:rPr>
          <w:rFonts w:ascii="华文楷体" w:eastAsia="华文楷体" w:hAnsi="华文楷体"/>
          <w:b/>
          <w:bCs/>
          <w:color w:val="666666"/>
          <w:sz w:val="30"/>
          <w:szCs w:val="30"/>
          <w:lang w:eastAsia="zh-CN"/>
        </w:rPr>
        <w:t>门前期</w:t>
      </w:r>
      <w:proofErr w:type="gramEnd"/>
      <w:r w:rsidRPr="00D50479">
        <w:rPr>
          <w:rFonts w:ascii="华文楷体" w:eastAsia="华文楷体" w:hAnsi="华文楷体"/>
          <w:b/>
          <w:bCs/>
          <w:color w:val="666666"/>
          <w:sz w:val="30"/>
          <w:szCs w:val="30"/>
          <w:lang w:eastAsia="zh-CN"/>
        </w:rPr>
        <w:t>工作要件，</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期望此文件能对新公司成立尽快纳入快车道有所帮助和借鉴。</w:t>
      </w:r>
    </w:p>
    <w:p w14:paraId="445FCBF2" w14:textId="509EA1BD" w:rsidR="00EE2595" w:rsidRPr="00D50479" w:rsidRDefault="00540887" w:rsidP="00D50479">
      <w:pPr>
        <w:pStyle w:val="a3"/>
        <w:spacing w:line="460" w:lineRule="exact"/>
        <w:ind w:left="126" w:right="4551"/>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企业发展起步方略之管见形势分析：</w:t>
      </w:r>
    </w:p>
    <w:p w14:paraId="23EBC3B5" w14:textId="1662352C" w:rsidR="00EE2595" w:rsidRPr="00D50479" w:rsidRDefault="00540887" w:rsidP="00936006">
      <w:pPr>
        <w:pStyle w:val="a3"/>
        <w:spacing w:before="4" w:line="460" w:lineRule="exact"/>
        <w:ind w:left="126"/>
        <w:jc w:val="both"/>
        <w:rPr>
          <w:rFonts w:ascii="华文楷体" w:eastAsia="华文楷体" w:hAnsi="华文楷体" w:hint="eastAsia"/>
          <w:b/>
          <w:bCs/>
          <w:sz w:val="30"/>
          <w:szCs w:val="30"/>
          <w:lang w:eastAsia="zh-CN"/>
        </w:rPr>
        <w:sectPr w:rsidR="00EE2595" w:rsidRPr="00D50479">
          <w:pgSz w:w="11920" w:h="16860"/>
          <w:pgMar w:top="520" w:right="980" w:bottom="280" w:left="1000" w:header="720" w:footer="720" w:gutter="0"/>
          <w:cols w:space="720"/>
        </w:sectPr>
      </w:pPr>
      <w:r w:rsidRPr="00D50479">
        <w:rPr>
          <w:rFonts w:ascii="华文楷体" w:eastAsia="华文楷体" w:hAnsi="华文楷体"/>
          <w:b/>
          <w:bCs/>
          <w:color w:val="666666"/>
          <w:sz w:val="30"/>
          <w:szCs w:val="30"/>
          <w:lang w:eastAsia="zh-CN"/>
        </w:rPr>
        <w:t>一、世界经济一体化和中国保险市</w:t>
      </w:r>
    </w:p>
    <w:p w14:paraId="1E50B99C" w14:textId="5151AA7C" w:rsidR="00EE2595" w:rsidRPr="00D50479" w:rsidRDefault="00540887" w:rsidP="00936006">
      <w:pPr>
        <w:pStyle w:val="a3"/>
        <w:spacing w:before="22" w:line="460" w:lineRule="exact"/>
        <w:ind w:right="144"/>
        <w:jc w:val="both"/>
        <w:rPr>
          <w:rFonts w:ascii="华文楷体" w:eastAsia="华文楷体" w:hAnsi="华文楷体" w:hint="eastAsia"/>
          <w:b/>
          <w:bCs/>
          <w:sz w:val="30"/>
          <w:szCs w:val="30"/>
          <w:lang w:eastAsia="zh-CN"/>
        </w:rPr>
      </w:pPr>
      <w:r w:rsidRPr="00D50479">
        <w:rPr>
          <w:rFonts w:ascii="华文楷体" w:eastAsia="华文楷体" w:hAnsi="华文楷体"/>
          <w:b/>
          <w:bCs/>
          <w:sz w:val="30"/>
          <w:szCs w:val="30"/>
        </w:rPr>
        <w:pict w14:anchorId="32C0F634">
          <v:line id="_x0000_s1077" style="position:absolute;left:0;text-align:left;z-index:1288;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color w:val="666666"/>
          <w:sz w:val="30"/>
          <w:szCs w:val="30"/>
          <w:lang w:eastAsia="zh-CN"/>
        </w:rPr>
        <w:t>伴随着世界经济一体化和中国市场经济的深化改革，国外保险业竞相申请在我国设立办事机构。我国保险市场的垄断局面正在被打破，国外保险业已经介入市场竞争。他们在费率、资金运作等的价格竞争上和在促销、服务及有关核保、核赔、人事考核等管理的</w:t>
      </w:r>
      <w:proofErr w:type="gramStart"/>
      <w:r w:rsidRPr="00D50479">
        <w:rPr>
          <w:rFonts w:ascii="华文楷体" w:eastAsia="华文楷体" w:hAnsi="华文楷体"/>
          <w:b/>
          <w:bCs/>
          <w:color w:val="666666"/>
          <w:sz w:val="30"/>
          <w:szCs w:val="30"/>
          <w:lang w:eastAsia="zh-CN"/>
        </w:rPr>
        <w:t>非何格竞争</w:t>
      </w:r>
      <w:proofErr w:type="gramEnd"/>
      <w:r w:rsidRPr="00D50479">
        <w:rPr>
          <w:rFonts w:ascii="华文楷体" w:eastAsia="华文楷体" w:hAnsi="华文楷体"/>
          <w:b/>
          <w:bCs/>
          <w:color w:val="666666"/>
          <w:sz w:val="30"/>
          <w:szCs w:val="30"/>
          <w:lang w:eastAsia="zh-CN"/>
        </w:rPr>
        <w:t>上均</w:t>
      </w:r>
      <w:r w:rsidRPr="00D50479">
        <w:rPr>
          <w:rFonts w:ascii="华文楷体" w:eastAsia="华文楷体" w:hAnsi="华文楷体"/>
          <w:b/>
          <w:bCs/>
          <w:color w:val="666666"/>
          <w:sz w:val="30"/>
          <w:szCs w:val="30"/>
          <w:lang w:eastAsia="zh-CN"/>
        </w:rPr>
        <w:t>领先于国内保险业。这一方面对幼稚的民族保险业产生冲出，另一方面加快了我国保险业按国际惯例运作的步伐。</w:t>
      </w:r>
    </w:p>
    <w:p w14:paraId="350D97A0" w14:textId="4506462A" w:rsidR="00EE2595" w:rsidRPr="00D50479" w:rsidRDefault="00540887" w:rsidP="00936006">
      <w:pPr>
        <w:pStyle w:val="a3"/>
        <w:spacing w:line="460" w:lineRule="exact"/>
        <w:ind w:left="126"/>
        <w:rPr>
          <w:rFonts w:ascii="华文楷体" w:eastAsia="华文楷体" w:hAnsi="华文楷体" w:hint="eastAsia"/>
          <w:b/>
          <w:bCs/>
          <w:sz w:val="30"/>
          <w:szCs w:val="30"/>
          <w:lang w:eastAsia="zh-CN"/>
        </w:rPr>
      </w:pPr>
      <w:r w:rsidRPr="00D50479">
        <w:rPr>
          <w:rFonts w:ascii="华文楷体" w:eastAsia="华文楷体" w:hAnsi="华文楷体"/>
          <w:b/>
          <w:bCs/>
          <w:color w:val="666666"/>
          <w:sz w:val="30"/>
          <w:szCs w:val="30"/>
          <w:lang w:eastAsia="zh-CN"/>
        </w:rPr>
        <w:t>二、保险经营专业化</w:t>
      </w:r>
    </w:p>
    <w:p w14:paraId="427998AA" w14:textId="7EBA2495" w:rsidR="00EE2595" w:rsidRPr="00D50479" w:rsidRDefault="00540887" w:rsidP="00936006">
      <w:pPr>
        <w:pStyle w:val="a3"/>
        <w:spacing w:line="460" w:lineRule="exact"/>
        <w:ind w:left="126" w:right="144"/>
        <w:jc w:val="both"/>
        <w:rPr>
          <w:rFonts w:ascii="华文楷体" w:eastAsia="华文楷体" w:hAnsi="华文楷体" w:hint="eastAsia"/>
          <w:b/>
          <w:bCs/>
          <w:sz w:val="30"/>
          <w:szCs w:val="30"/>
          <w:lang w:eastAsia="zh-CN"/>
        </w:rPr>
        <w:sectPr w:rsidR="00EE2595" w:rsidRPr="00D50479">
          <w:pgSz w:w="11920" w:h="16860"/>
          <w:pgMar w:top="520" w:right="980" w:bottom="280" w:left="1000" w:header="720" w:footer="720" w:gutter="0"/>
          <w:cols w:space="720"/>
        </w:sectPr>
      </w:pPr>
      <w:r w:rsidRPr="00D50479">
        <w:rPr>
          <w:rFonts w:ascii="华文楷体" w:eastAsia="华文楷体" w:hAnsi="华文楷体"/>
          <w:b/>
          <w:bCs/>
          <w:color w:val="666666"/>
          <w:sz w:val="30"/>
          <w:szCs w:val="30"/>
          <w:lang w:eastAsia="zh-CN"/>
        </w:rPr>
        <w:t>保险业的经营模式将由保险人直销为主过渡为由保险代理人、经纪人等中介人展业为主</w:t>
      </w:r>
      <w:r w:rsidRPr="00D50479">
        <w:rPr>
          <w:rFonts w:ascii="华文楷体" w:eastAsia="华文楷体" w:hAnsi="华文楷体"/>
          <w:b/>
          <w:bCs/>
          <w:color w:val="666666"/>
          <w:sz w:val="30"/>
          <w:szCs w:val="30"/>
          <w:lang w:eastAsia="zh-CN"/>
        </w:rPr>
        <w:t>，保险人的职能将专一为提高管理服务水平，</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如险种开发、费率制定、核保、理赔及资金</w:t>
      </w:r>
      <w:r w:rsidRPr="00D50479">
        <w:rPr>
          <w:rFonts w:ascii="华文楷体" w:eastAsia="华文楷体" w:hAnsi="华文楷体"/>
          <w:b/>
          <w:bCs/>
          <w:color w:val="666666"/>
          <w:sz w:val="30"/>
          <w:szCs w:val="30"/>
          <w:lang w:eastAsia="zh-CN"/>
        </w:rPr>
        <w:t>运用等工作。而中介人将致力于保险知识宣传，展业，契约保全服务等工作。以９６年寿险业绩为例，上海、北京、天津等城市的寿险营销业务均占总体寿险业务的３０％以上，</w:t>
      </w:r>
    </w:p>
    <w:p w14:paraId="05A24ED0" w14:textId="7E6C1342" w:rsidR="00EE2595" w:rsidRPr="00D50479" w:rsidRDefault="00540887" w:rsidP="00936006">
      <w:pPr>
        <w:pStyle w:val="a3"/>
        <w:spacing w:before="22" w:line="460" w:lineRule="exact"/>
        <w:ind w:right="143"/>
        <w:jc w:val="both"/>
        <w:rPr>
          <w:rFonts w:ascii="华文楷体" w:eastAsia="华文楷体" w:hAnsi="华文楷体" w:hint="eastAsia"/>
          <w:b/>
          <w:bCs/>
          <w:sz w:val="30"/>
          <w:szCs w:val="30"/>
          <w:lang w:eastAsia="zh-CN"/>
        </w:rPr>
      </w:pPr>
      <w:r w:rsidRPr="00D50479">
        <w:rPr>
          <w:rFonts w:ascii="华文楷体" w:eastAsia="华文楷体" w:hAnsi="华文楷体"/>
          <w:b/>
          <w:bCs/>
          <w:sz w:val="30"/>
          <w:szCs w:val="30"/>
        </w:rPr>
        <w:pict w14:anchorId="59F1BF2F">
          <v:line id="_x0000_s1075" style="position:absolute;left:0;text-align:left;z-index:1336;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2A40522E">
          <v:line id="_x0000_s1074" style="position:absolute;left:0;text-align:left;z-index:1360;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且后劲十足，发展前景看好。为了促进经济发展，规范保险市场，抗衡国外保险业，有必要从公司乃至更高决策层去组织推动专业化水平迅速提高，</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我们的目标是抓住百年机遇，</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直销、代理、营销三箭齐发，积极扩大成果，以配合我国经济发展的需要，否则，我国的保险业将在对外开放中被国外保险业控制，以至于损害我国经济，伤害民族自尊心，使保险业</w:t>
      </w:r>
      <w:r w:rsidRPr="00D50479">
        <w:rPr>
          <w:rFonts w:ascii="华文楷体" w:eastAsia="华文楷体" w:hAnsi="华文楷体"/>
          <w:b/>
          <w:bCs/>
          <w:color w:val="666666"/>
          <w:sz w:val="30"/>
          <w:szCs w:val="30"/>
          <w:lang w:eastAsia="zh-CN"/>
        </w:rPr>
        <w:t>的发展处于长期被动的局面。</w:t>
      </w:r>
    </w:p>
    <w:p w14:paraId="23A72661" w14:textId="132BD9A5" w:rsidR="00EE2595" w:rsidRPr="00D50479" w:rsidRDefault="00540887" w:rsidP="00936006">
      <w:pPr>
        <w:pStyle w:val="a3"/>
        <w:spacing w:before="445" w:line="460" w:lineRule="exact"/>
        <w:ind w:left="126"/>
        <w:rPr>
          <w:rFonts w:ascii="华文楷体" w:eastAsia="华文楷体" w:hAnsi="华文楷体" w:hint="eastAsia"/>
          <w:b/>
          <w:bCs/>
          <w:sz w:val="30"/>
          <w:szCs w:val="30"/>
          <w:lang w:eastAsia="zh-CN"/>
        </w:rPr>
      </w:pPr>
      <w:r w:rsidRPr="00D50479">
        <w:rPr>
          <w:rFonts w:ascii="华文楷体" w:eastAsia="华文楷体" w:hAnsi="华文楷体"/>
          <w:b/>
          <w:bCs/>
          <w:color w:val="666666"/>
          <w:sz w:val="30"/>
          <w:szCs w:val="30"/>
          <w:lang w:eastAsia="zh-CN"/>
        </w:rPr>
        <w:t>三、天津市寿险市场</w:t>
      </w:r>
    </w:p>
    <w:p w14:paraId="5A89CBB0" w14:textId="14493C6D" w:rsidR="00EE2595" w:rsidRPr="00D50479" w:rsidRDefault="00540887" w:rsidP="00936006">
      <w:pPr>
        <w:pStyle w:val="a3"/>
        <w:spacing w:before="1" w:line="460" w:lineRule="exact"/>
        <w:ind w:left="126"/>
        <w:rPr>
          <w:rFonts w:ascii="华文楷体" w:eastAsia="华文楷体" w:hAnsi="华文楷体" w:hint="eastAsia"/>
          <w:b/>
          <w:bCs/>
          <w:sz w:val="30"/>
          <w:szCs w:val="30"/>
          <w:lang w:eastAsia="zh-CN"/>
        </w:rPr>
      </w:pPr>
      <w:r w:rsidRPr="00D50479">
        <w:rPr>
          <w:rFonts w:ascii="华文楷体" w:eastAsia="华文楷体" w:hAnsi="华文楷体"/>
          <w:b/>
          <w:bCs/>
          <w:color w:val="666666"/>
          <w:sz w:val="30"/>
          <w:szCs w:val="30"/>
          <w:lang w:eastAsia="zh-CN"/>
        </w:rPr>
        <w:t>（一）天津市寿险市场前景广阔</w:t>
      </w:r>
      <w:r w:rsidRPr="00D50479">
        <w:rPr>
          <w:rFonts w:ascii="华文楷体" w:eastAsia="华文楷体" w:hAnsi="华文楷体"/>
          <w:b/>
          <w:bCs/>
          <w:color w:val="666666"/>
          <w:sz w:val="30"/>
          <w:szCs w:val="30"/>
          <w:lang w:eastAsia="zh-CN"/>
        </w:rPr>
        <w:t>D</w:t>
      </w:r>
    </w:p>
    <w:p w14:paraId="7B8CC2E0" w14:textId="5E7C64E4" w:rsidR="00EE2595" w:rsidRPr="00D50479" w:rsidRDefault="00540887" w:rsidP="00936006">
      <w:pPr>
        <w:pStyle w:val="a3"/>
        <w:spacing w:line="460" w:lineRule="exact"/>
        <w:ind w:left="126" w:right="143"/>
        <w:jc w:val="both"/>
        <w:rPr>
          <w:rFonts w:ascii="华文楷体" w:eastAsia="华文楷体" w:hAnsi="华文楷体" w:hint="eastAsia"/>
          <w:b/>
          <w:bCs/>
          <w:sz w:val="30"/>
          <w:szCs w:val="30"/>
          <w:lang w:eastAsia="zh-CN"/>
        </w:rPr>
        <w:sectPr w:rsidR="00EE2595" w:rsidRPr="00D50479">
          <w:pgSz w:w="11920" w:h="16860"/>
          <w:pgMar w:top="520" w:right="980" w:bottom="280" w:left="1000" w:header="720" w:footer="720" w:gutter="0"/>
          <w:cols w:space="720"/>
        </w:sectPr>
      </w:pPr>
      <w:r w:rsidRPr="00D50479">
        <w:rPr>
          <w:rFonts w:ascii="华文楷体" w:eastAsia="华文楷体" w:hAnsi="华文楷体"/>
          <w:b/>
          <w:bCs/>
          <w:color w:val="666666"/>
          <w:spacing w:val="12"/>
          <w:sz w:val="30"/>
          <w:szCs w:val="30"/>
          <w:lang w:eastAsia="zh-CN"/>
        </w:rPr>
        <w:t>据中国人民银行天津市分行统计，９６年全市</w:t>
      </w:r>
      <w:r w:rsidRPr="00D50479">
        <w:rPr>
          <w:rFonts w:ascii="华文楷体" w:eastAsia="华文楷体" w:hAnsi="华文楷体"/>
          <w:b/>
          <w:bCs/>
          <w:color w:val="666666"/>
          <w:spacing w:val="14"/>
          <w:sz w:val="30"/>
          <w:szCs w:val="30"/>
          <w:lang w:eastAsia="zh-CN"/>
        </w:rPr>
        <w:t>寿险业务收入为４９５９３万元（</w:t>
      </w:r>
      <w:r w:rsidRPr="00D50479">
        <w:rPr>
          <w:rFonts w:ascii="华文楷体" w:eastAsia="华文楷体" w:hAnsi="华文楷体"/>
          <w:b/>
          <w:bCs/>
          <w:color w:val="666666"/>
          <w:spacing w:val="8"/>
          <w:sz w:val="30"/>
          <w:szCs w:val="30"/>
          <w:lang w:eastAsia="zh-CN"/>
        </w:rPr>
        <w:t>不含天津人</w:t>
      </w:r>
      <w:r w:rsidRPr="00D50479">
        <w:rPr>
          <w:rFonts w:ascii="华文楷体" w:eastAsia="华文楷体" w:hAnsi="华文楷体"/>
          <w:b/>
          <w:bCs/>
          <w:color w:val="666666"/>
          <w:spacing w:val="12"/>
          <w:sz w:val="30"/>
          <w:szCs w:val="30"/>
          <w:lang w:eastAsia="zh-CN"/>
        </w:rPr>
        <w:t>寿保险有限公司，寿险深度，即寿险业务收入</w:t>
      </w:r>
      <w:r w:rsidRPr="00D50479">
        <w:rPr>
          <w:rFonts w:ascii="华文楷体" w:eastAsia="华文楷体" w:hAnsi="华文楷体"/>
          <w:b/>
          <w:bCs/>
          <w:color w:val="666666"/>
          <w:spacing w:val="19"/>
          <w:sz w:val="30"/>
          <w:szCs w:val="30"/>
          <w:lang w:eastAsia="zh-CN"/>
        </w:rPr>
        <w:t>占我市国内生产总值的比率</w:t>
      </w:r>
      <w:r w:rsidRPr="00D50479">
        <w:rPr>
          <w:rFonts w:ascii="华文楷体" w:eastAsia="华文楷体" w:hAnsi="华文楷体"/>
          <w:b/>
          <w:bCs/>
          <w:color w:val="666666"/>
          <w:spacing w:val="14"/>
          <w:sz w:val="30"/>
          <w:szCs w:val="30"/>
          <w:lang w:eastAsia="zh-CN"/>
        </w:rPr>
        <w:t>５</w:t>
      </w:r>
      <w:r w:rsidRPr="00D50479">
        <w:rPr>
          <w:rFonts w:ascii="华文楷体" w:eastAsia="华文楷体" w:hAnsi="华文楷体"/>
          <w:b/>
          <w:bCs/>
          <w:color w:val="666666"/>
          <w:spacing w:val="14"/>
          <w:sz w:val="30"/>
          <w:szCs w:val="30"/>
          <w:lang w:eastAsia="zh-CN"/>
        </w:rPr>
        <w:t>‰</w:t>
      </w:r>
      <w:r w:rsidRPr="00D50479">
        <w:rPr>
          <w:rFonts w:ascii="华文楷体" w:eastAsia="华文楷体" w:hAnsi="华文楷体"/>
          <w:b/>
          <w:bCs/>
          <w:color w:val="666666"/>
          <w:spacing w:val="14"/>
          <w:sz w:val="30"/>
          <w:szCs w:val="30"/>
          <w:lang w:eastAsia="zh-CN"/>
        </w:rPr>
        <w:t>，相当</w:t>
      </w:r>
      <w:r w:rsidRPr="00D50479">
        <w:rPr>
          <w:rFonts w:ascii="华文楷体" w:eastAsia="华文楷体" w:hAnsi="华文楷体"/>
          <w:b/>
          <w:bCs/>
          <w:color w:val="666666"/>
          <w:spacing w:val="12"/>
          <w:sz w:val="30"/>
          <w:szCs w:val="30"/>
          <w:lang w:eastAsia="zh-CN"/>
        </w:rPr>
        <w:t>于国内平均水平。如含天津市人寿保险有限公</w:t>
      </w:r>
      <w:r w:rsidRPr="00D50479">
        <w:rPr>
          <w:rFonts w:ascii="华文楷体" w:eastAsia="华文楷体" w:hAnsi="华文楷体"/>
          <w:b/>
          <w:bCs/>
          <w:color w:val="666666"/>
          <w:spacing w:val="19"/>
          <w:sz w:val="30"/>
          <w:szCs w:val="30"/>
          <w:lang w:eastAsia="zh-CN"/>
        </w:rPr>
        <w:t>司，寿险深度约为５</w:t>
      </w:r>
      <w:r w:rsidRPr="00D50479">
        <w:rPr>
          <w:rFonts w:ascii="华文楷体" w:eastAsia="华文楷体" w:hAnsi="华文楷体"/>
          <w:b/>
          <w:bCs/>
          <w:color w:val="666666"/>
          <w:spacing w:val="16"/>
          <w:sz w:val="30"/>
          <w:szCs w:val="30"/>
          <w:lang w:eastAsia="zh-CN"/>
        </w:rPr>
        <w:t>４</w:t>
      </w:r>
      <w:r w:rsidRPr="00D50479">
        <w:rPr>
          <w:rFonts w:ascii="华文楷体" w:eastAsia="华文楷体" w:hAnsi="华文楷体"/>
          <w:b/>
          <w:bCs/>
          <w:color w:val="666666"/>
          <w:spacing w:val="16"/>
          <w:sz w:val="30"/>
          <w:szCs w:val="30"/>
          <w:lang w:eastAsia="zh-CN"/>
        </w:rPr>
        <w:t>‰</w:t>
      </w:r>
      <w:r w:rsidRPr="00D50479">
        <w:rPr>
          <w:rFonts w:ascii="华文楷体" w:eastAsia="华文楷体" w:hAnsi="华文楷体"/>
          <w:b/>
          <w:bCs/>
          <w:color w:val="666666"/>
          <w:spacing w:val="16"/>
          <w:sz w:val="30"/>
          <w:szCs w:val="30"/>
          <w:lang w:eastAsia="zh-CN"/>
        </w:rPr>
        <w:t>，同期寿险深度，</w:t>
      </w:r>
      <w:r w:rsidRPr="00D50479">
        <w:rPr>
          <w:rFonts w:ascii="华文楷体" w:eastAsia="华文楷体" w:hAnsi="华文楷体"/>
          <w:b/>
          <w:bCs/>
          <w:color w:val="666666"/>
          <w:spacing w:val="16"/>
          <w:sz w:val="30"/>
          <w:szCs w:val="30"/>
          <w:lang w:eastAsia="zh-CN"/>
        </w:rPr>
        <w:t xml:space="preserve"> </w:t>
      </w:r>
      <w:r w:rsidRPr="00D50479">
        <w:rPr>
          <w:rFonts w:ascii="华文楷体" w:eastAsia="华文楷体" w:hAnsi="华文楷体"/>
          <w:b/>
          <w:bCs/>
          <w:color w:val="666666"/>
          <w:spacing w:val="24"/>
          <w:sz w:val="30"/>
          <w:szCs w:val="30"/>
          <w:lang w:eastAsia="zh-CN"/>
        </w:rPr>
        <w:t>北京市约为１４</w:t>
      </w:r>
      <w:r w:rsidRPr="00D50479">
        <w:rPr>
          <w:rFonts w:ascii="华文楷体" w:eastAsia="华文楷体" w:hAnsi="华文楷体"/>
          <w:b/>
          <w:bCs/>
          <w:color w:val="666666"/>
          <w:spacing w:val="4"/>
          <w:sz w:val="30"/>
          <w:szCs w:val="30"/>
          <w:lang w:eastAsia="zh-CN"/>
        </w:rPr>
        <w:t>１</w:t>
      </w:r>
      <w:r w:rsidRPr="00D50479">
        <w:rPr>
          <w:rFonts w:ascii="华文楷体" w:eastAsia="华文楷体" w:hAnsi="华文楷体"/>
          <w:b/>
          <w:bCs/>
          <w:color w:val="666666"/>
          <w:spacing w:val="4"/>
          <w:sz w:val="30"/>
          <w:szCs w:val="30"/>
          <w:lang w:eastAsia="zh-CN"/>
        </w:rPr>
        <w:t>‰</w:t>
      </w:r>
      <w:r w:rsidRPr="00D50479">
        <w:rPr>
          <w:rFonts w:ascii="华文楷体" w:eastAsia="华文楷体" w:hAnsi="华文楷体"/>
          <w:b/>
          <w:bCs/>
          <w:color w:val="666666"/>
          <w:spacing w:val="4"/>
          <w:sz w:val="30"/>
          <w:szCs w:val="30"/>
          <w:lang w:eastAsia="zh-CN"/>
        </w:rPr>
        <w:t>，</w:t>
      </w:r>
      <w:r w:rsidRPr="00D50479">
        <w:rPr>
          <w:rFonts w:ascii="华文楷体" w:eastAsia="华文楷体" w:hAnsi="华文楷体"/>
          <w:b/>
          <w:bCs/>
          <w:color w:val="666666"/>
          <w:spacing w:val="4"/>
          <w:sz w:val="30"/>
          <w:szCs w:val="30"/>
          <w:lang w:eastAsia="zh-CN"/>
        </w:rPr>
        <w:t xml:space="preserve"> </w:t>
      </w:r>
      <w:r w:rsidRPr="00D50479">
        <w:rPr>
          <w:rFonts w:ascii="华文楷体" w:eastAsia="华文楷体" w:hAnsi="华文楷体"/>
          <w:b/>
          <w:bCs/>
          <w:color w:val="666666"/>
          <w:spacing w:val="4"/>
          <w:sz w:val="30"/>
          <w:szCs w:val="30"/>
          <w:lang w:eastAsia="zh-CN"/>
        </w:rPr>
        <w:t>上海市约为１０</w:t>
      </w:r>
      <w:r w:rsidRPr="00D50479">
        <w:rPr>
          <w:rFonts w:ascii="华文楷体" w:eastAsia="华文楷体" w:hAnsi="华文楷体"/>
          <w:b/>
          <w:bCs/>
          <w:color w:val="666666"/>
          <w:spacing w:val="13"/>
          <w:sz w:val="30"/>
          <w:szCs w:val="30"/>
          <w:lang w:eastAsia="zh-CN"/>
        </w:rPr>
        <w:t>０</w:t>
      </w:r>
      <w:r w:rsidRPr="00D50479">
        <w:rPr>
          <w:rFonts w:ascii="华文楷体" w:eastAsia="华文楷体" w:hAnsi="华文楷体"/>
          <w:b/>
          <w:bCs/>
          <w:color w:val="666666"/>
          <w:spacing w:val="13"/>
          <w:sz w:val="30"/>
          <w:szCs w:val="30"/>
          <w:lang w:eastAsia="zh-CN"/>
        </w:rPr>
        <w:t>６</w:t>
      </w:r>
      <w:r w:rsidRPr="00D50479">
        <w:rPr>
          <w:rFonts w:ascii="华文楷体" w:eastAsia="华文楷体" w:hAnsi="华文楷体"/>
          <w:b/>
          <w:bCs/>
          <w:color w:val="666666"/>
          <w:spacing w:val="13"/>
          <w:sz w:val="30"/>
          <w:szCs w:val="30"/>
          <w:lang w:eastAsia="zh-CN"/>
        </w:rPr>
        <w:t>‰</w:t>
      </w:r>
      <w:r w:rsidRPr="00D50479">
        <w:rPr>
          <w:rFonts w:ascii="华文楷体" w:eastAsia="华文楷体" w:hAnsi="华文楷体"/>
          <w:b/>
          <w:bCs/>
          <w:color w:val="666666"/>
          <w:spacing w:val="13"/>
          <w:sz w:val="30"/>
          <w:szCs w:val="30"/>
          <w:lang w:eastAsia="zh-CN"/>
        </w:rPr>
        <w:t>，随着天津市寿险市场的进一步开发，其</w:t>
      </w:r>
      <w:r w:rsidRPr="00D50479">
        <w:rPr>
          <w:rFonts w:ascii="华文楷体" w:eastAsia="华文楷体" w:hAnsi="华文楷体"/>
          <w:b/>
          <w:bCs/>
          <w:color w:val="666666"/>
          <w:spacing w:val="13"/>
          <w:sz w:val="30"/>
          <w:szCs w:val="30"/>
          <w:lang w:eastAsia="zh-CN"/>
        </w:rPr>
        <w:t>应有潜力可望早日发挥出来。各公司提出的在</w:t>
      </w:r>
    </w:p>
    <w:p w14:paraId="76E0839E" w14:textId="77777777" w:rsidR="00936006" w:rsidRDefault="00540887" w:rsidP="00936006">
      <w:pPr>
        <w:pStyle w:val="a3"/>
        <w:spacing w:before="22" w:line="460" w:lineRule="exact"/>
        <w:ind w:right="143"/>
        <w:jc w:val="both"/>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009D7BF7">
          <v:line id="_x0000_s1073" style="position:absolute;left:0;text-align:left;z-index:1384;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34A9709F">
          <v:line id="_x0000_s1072" style="position:absolute;left:0;text-align:left;z-index:1408;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９６年基础上增收保费５２％</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的目标切实可行。</w:t>
      </w:r>
    </w:p>
    <w:p w14:paraId="77AD1C9C" w14:textId="1E264EF1" w:rsidR="00EE2595" w:rsidRPr="00936006" w:rsidRDefault="00540887" w:rsidP="00936006">
      <w:pPr>
        <w:pStyle w:val="a3"/>
        <w:spacing w:before="22" w:line="460" w:lineRule="exact"/>
        <w:ind w:right="143"/>
        <w:jc w:val="both"/>
        <w:rPr>
          <w:rFonts w:ascii="华文楷体" w:eastAsia="华文楷体" w:hAnsi="华文楷体" w:hint="eastAsia"/>
          <w:b/>
          <w:bCs/>
          <w:sz w:val="30"/>
          <w:szCs w:val="30"/>
          <w:lang w:eastAsia="zh-CN"/>
        </w:rPr>
      </w:pPr>
      <w:r w:rsidRPr="00D50479">
        <w:rPr>
          <w:rFonts w:ascii="华文楷体" w:eastAsia="华文楷体" w:hAnsi="华文楷体"/>
          <w:b/>
          <w:bCs/>
          <w:color w:val="666666"/>
          <w:sz w:val="30"/>
          <w:szCs w:val="30"/>
          <w:lang w:eastAsia="zh-CN"/>
        </w:rPr>
        <w:t>（二）天津市社会保险与商业保险</w:t>
      </w:r>
      <w:r w:rsidRPr="00D50479">
        <w:rPr>
          <w:rFonts w:ascii="华文楷体" w:eastAsia="华文楷体" w:hAnsi="华文楷体"/>
          <w:b/>
          <w:bCs/>
          <w:color w:val="666666"/>
          <w:sz w:val="30"/>
          <w:szCs w:val="30"/>
          <w:lang w:eastAsia="zh-CN"/>
        </w:rPr>
        <w:t>D</w:t>
      </w:r>
    </w:p>
    <w:p w14:paraId="246D6353" w14:textId="77777777" w:rsidR="00936006" w:rsidRDefault="00540887" w:rsidP="00936006">
      <w:pPr>
        <w:pStyle w:val="a3"/>
        <w:spacing w:before="1" w:line="460" w:lineRule="exact"/>
        <w:ind w:left="126" w:right="144"/>
        <w:jc w:val="both"/>
        <w:rPr>
          <w:rFonts w:ascii="华文楷体" w:eastAsia="华文楷体" w:hAnsi="华文楷体"/>
          <w:b/>
          <w:bCs/>
          <w:color w:val="666666"/>
          <w:sz w:val="30"/>
          <w:szCs w:val="30"/>
          <w:lang w:eastAsia="zh-CN"/>
        </w:rPr>
      </w:pPr>
      <w:r w:rsidRPr="00D50479">
        <w:rPr>
          <w:rFonts w:ascii="华文楷体" w:eastAsia="华文楷体" w:hAnsi="华文楷体"/>
          <w:b/>
          <w:bCs/>
          <w:color w:val="666666"/>
          <w:sz w:val="30"/>
          <w:szCs w:val="30"/>
          <w:lang w:eastAsia="zh-CN"/>
        </w:rPr>
        <w:t>社会保险工资替代率将是下降趋势，这为商业保险提供了市场，为保险业竞争提供了</w:t>
      </w:r>
      <w:r w:rsidR="00936006">
        <w:rPr>
          <w:rFonts w:ascii="华文楷体" w:eastAsia="华文楷体" w:hAnsi="华文楷体" w:hint="eastAsia"/>
          <w:b/>
          <w:bCs/>
          <w:color w:val="666666"/>
          <w:sz w:val="30"/>
          <w:szCs w:val="30"/>
          <w:lang w:eastAsia="zh-CN"/>
        </w:rPr>
        <w:t>一</w:t>
      </w:r>
      <w:r w:rsidRPr="00D50479">
        <w:rPr>
          <w:rFonts w:ascii="华文楷体" w:eastAsia="华文楷体" w:hAnsi="华文楷体"/>
          <w:b/>
          <w:bCs/>
          <w:color w:val="666666"/>
          <w:sz w:val="30"/>
          <w:szCs w:val="30"/>
          <w:lang w:eastAsia="zh-CN"/>
        </w:rPr>
        <w:t>个新的空间；随着社会保险公司医疗保险试点的逐步推开（如：计划年内在市内十区全面推行医疗保险统筹），将猛烈冲击幼稚的商业疾病医疗保险市场并使之迅速成熟。</w:t>
      </w:r>
      <w:r w:rsidRPr="00D50479">
        <w:rPr>
          <w:rFonts w:ascii="华文楷体" w:eastAsia="华文楷体" w:hAnsi="华文楷体"/>
          <w:b/>
          <w:bCs/>
          <w:color w:val="666666"/>
          <w:sz w:val="30"/>
          <w:szCs w:val="30"/>
          <w:lang w:eastAsia="zh-CN"/>
        </w:rPr>
        <w:t>天津市社会保险公司下辖２８个分公司，</w:t>
      </w:r>
      <w:proofErr w:type="gramStart"/>
      <w:r w:rsidRPr="00D50479">
        <w:rPr>
          <w:rFonts w:ascii="华文楷体" w:eastAsia="华文楷体" w:hAnsi="华文楷体"/>
          <w:b/>
          <w:bCs/>
          <w:color w:val="666666"/>
          <w:sz w:val="30"/>
          <w:szCs w:val="30"/>
          <w:lang w:eastAsia="zh-CN"/>
        </w:rPr>
        <w:t>依托其社险工</w:t>
      </w:r>
      <w:proofErr w:type="gramEnd"/>
      <w:r w:rsidRPr="00D50479">
        <w:rPr>
          <w:rFonts w:ascii="华文楷体" w:eastAsia="华文楷体" w:hAnsi="华文楷体"/>
          <w:b/>
          <w:bCs/>
          <w:color w:val="666666"/>
          <w:sz w:val="30"/>
          <w:szCs w:val="30"/>
          <w:lang w:eastAsia="zh-CN"/>
        </w:rPr>
        <w:t>作基础，开展寿险代理业务，９６年业务量达亿元以上，是一支训练有素的代理队伍。</w:t>
      </w:r>
    </w:p>
    <w:p w14:paraId="06F29542" w14:textId="3C806347" w:rsidR="00EE2595" w:rsidRPr="00D50479" w:rsidRDefault="00540887" w:rsidP="00936006">
      <w:pPr>
        <w:pStyle w:val="a3"/>
        <w:spacing w:before="1"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（三）天津市寿险业状况分析</w:t>
      </w:r>
      <w:r w:rsidRPr="00D50479">
        <w:rPr>
          <w:rFonts w:ascii="华文楷体" w:eastAsia="华文楷体" w:hAnsi="华文楷体"/>
          <w:b/>
          <w:bCs/>
          <w:color w:val="666666"/>
          <w:sz w:val="30"/>
          <w:szCs w:val="30"/>
          <w:lang w:eastAsia="zh-CN"/>
        </w:rPr>
        <w:t>D</w:t>
      </w:r>
    </w:p>
    <w:p w14:paraId="2354AE6A"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20" w:right="980" w:bottom="280" w:left="1000" w:header="720" w:footer="720" w:gutter="0"/>
          <w:cols w:space="720"/>
        </w:sectPr>
      </w:pPr>
    </w:p>
    <w:p w14:paraId="02B3DD25" w14:textId="13883A67" w:rsidR="00EE2595" w:rsidRPr="00D50479" w:rsidRDefault="00540887" w:rsidP="00D50479">
      <w:pPr>
        <w:pStyle w:val="a3"/>
        <w:spacing w:before="22" w:line="460" w:lineRule="exact"/>
        <w:ind w:left="126" w:right="141"/>
        <w:jc w:val="both"/>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63525EF3">
          <v:line id="_x0000_s1071" style="position:absolute;left:0;text-align:left;z-index:1432;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6A1177CA">
          <v:line id="_x0000_s1070" style="position:absolute;left:0;text-align:left;z-index:1456;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天津市寿险市场竞争已近白热化，在竞争中求发展，</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为了发展而变革是保险业的共识。然而，在思变求进中不免有急功近利而致对市场认识不充分的倾向，尤其是险种条款复杂化，</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为争市场降低费率而引发的理赔难，因成本较高而过快提高费率或减免保险责任而损害客户利益，加上售后保全服务跟不上，使顾客感到迷惘而不知所措。保险产品应该变革，应以</w:t>
      </w:r>
      <w:r w:rsidRPr="00D50479">
        <w:rPr>
          <w:rFonts w:ascii="华文楷体" w:eastAsia="华文楷体" w:hAnsi="华文楷体"/>
          <w:b/>
          <w:bCs/>
          <w:color w:val="666666"/>
          <w:sz w:val="30"/>
          <w:szCs w:val="30"/>
          <w:lang w:eastAsia="zh-CN"/>
        </w:rPr>
        <w:t>简单化为首要设计原则，把组合的权利留给投保人和中介人，因利率调整而对保险金额等</w:t>
      </w:r>
      <w:proofErr w:type="gramStart"/>
      <w:r w:rsidRPr="00D50479">
        <w:rPr>
          <w:rFonts w:ascii="华文楷体" w:eastAsia="华文楷体" w:hAnsi="华文楷体"/>
          <w:b/>
          <w:bCs/>
          <w:color w:val="666666"/>
          <w:sz w:val="30"/>
          <w:szCs w:val="30"/>
          <w:lang w:eastAsia="zh-CN"/>
        </w:rPr>
        <w:t>作出</w:t>
      </w:r>
      <w:proofErr w:type="gramEnd"/>
      <w:r w:rsidRPr="00D50479">
        <w:rPr>
          <w:rFonts w:ascii="华文楷体" w:eastAsia="华文楷体" w:hAnsi="华文楷体"/>
          <w:b/>
          <w:bCs/>
          <w:color w:val="666666"/>
          <w:sz w:val="30"/>
          <w:szCs w:val="30"/>
          <w:lang w:eastAsia="zh-CN"/>
        </w:rPr>
        <w:t>的变更最好在数字上加以明确，</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让保户心里有</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数</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。契约保全等要同国际接轨，</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要确立</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产品合格不是标准，</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保户满意才是标准</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的观念。</w:t>
      </w:r>
      <w:r w:rsidRPr="00D50479">
        <w:rPr>
          <w:rFonts w:ascii="华文楷体" w:eastAsia="华文楷体" w:hAnsi="华文楷体"/>
          <w:b/>
          <w:bCs/>
          <w:color w:val="666666"/>
          <w:sz w:val="30"/>
          <w:szCs w:val="30"/>
          <w:lang w:eastAsia="zh-CN"/>
        </w:rPr>
        <w:t>经过三年的较量，</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中保、平保、太保已成三足鼎立之势，</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展现在</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新公司</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面前的竞争对手已羽翼丰满，基本实现了管理规范化，营销阵容强和市场占有率高的三大优势。新公司若要立足天津保险市场，必须采用</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唯才是举</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的用人策略，完善的管理机制和先进的微机系统</w:t>
      </w:r>
    </w:p>
    <w:p w14:paraId="3B035B3B" w14:textId="5041AEAF" w:rsidR="00EE2595" w:rsidRPr="00D50479" w:rsidRDefault="00540887" w:rsidP="003037FD">
      <w:pPr>
        <w:pStyle w:val="a3"/>
        <w:spacing w:line="460" w:lineRule="exact"/>
        <w:ind w:right="144"/>
        <w:jc w:val="both"/>
        <w:rPr>
          <w:rFonts w:ascii="华文楷体" w:eastAsia="华文楷体" w:hAnsi="华文楷体" w:hint="eastAsia"/>
          <w:b/>
          <w:bCs/>
          <w:sz w:val="30"/>
          <w:szCs w:val="30"/>
          <w:lang w:eastAsia="zh-CN"/>
        </w:rPr>
        <w:sectPr w:rsidR="00EE2595" w:rsidRPr="00D50479">
          <w:pgSz w:w="11920" w:h="16860"/>
          <w:pgMar w:top="520" w:right="980" w:bottom="280" w:left="1000" w:header="720" w:footer="720" w:gutter="0"/>
          <w:cols w:space="720"/>
        </w:sectPr>
      </w:pPr>
      <w:r w:rsidRPr="00D50479">
        <w:rPr>
          <w:rFonts w:ascii="华文楷体" w:eastAsia="华文楷体" w:hAnsi="华文楷体"/>
          <w:b/>
          <w:bCs/>
          <w:color w:val="666666"/>
          <w:sz w:val="30"/>
          <w:szCs w:val="30"/>
          <w:lang w:eastAsia="zh-CN"/>
        </w:rPr>
        <w:t>，才能在起步阶段打下坚实的基础。并妥善处</w:t>
      </w:r>
      <w:r w:rsidRPr="00D50479">
        <w:rPr>
          <w:rFonts w:ascii="华文楷体" w:eastAsia="华文楷体" w:hAnsi="华文楷体"/>
          <w:b/>
          <w:bCs/>
          <w:color w:val="666666"/>
          <w:sz w:val="30"/>
          <w:szCs w:val="30"/>
          <w:lang w:eastAsia="zh-CN"/>
        </w:rPr>
        <w:t>理好机遇与挑战，继承与创新，快速与稳健，</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现实与未来，规模与结构等相互关系</w:t>
      </w:r>
    </w:p>
    <w:p w14:paraId="4593DB1B" w14:textId="77777777" w:rsidR="003037FD" w:rsidRDefault="00540887" w:rsidP="003037FD">
      <w:pPr>
        <w:pStyle w:val="a3"/>
        <w:spacing w:before="22" w:line="460" w:lineRule="exact"/>
        <w:ind w:right="144"/>
        <w:jc w:val="both"/>
        <w:rPr>
          <w:rFonts w:ascii="华文楷体" w:eastAsia="华文楷体" w:hAnsi="华文楷体"/>
          <w:b/>
          <w:bCs/>
          <w:color w:val="666666"/>
          <w:sz w:val="30"/>
          <w:szCs w:val="30"/>
          <w:lang w:eastAsia="zh-CN"/>
        </w:rPr>
      </w:pPr>
      <w:r w:rsidRPr="00D50479">
        <w:rPr>
          <w:rFonts w:ascii="华文楷体" w:eastAsia="华文楷体" w:hAnsi="华文楷体"/>
          <w:b/>
          <w:bCs/>
          <w:sz w:val="30"/>
          <w:szCs w:val="30"/>
        </w:rPr>
        <w:pict w14:anchorId="3B2D6AEE">
          <v:line id="_x0000_s1069" style="position:absolute;left:0;text-align:left;z-index:1480;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586C118A">
          <v:line id="_x0000_s1068" style="position:absolute;left:0;text-align:left;z-index:1504;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足今天，争取明天，快速启动，振兴民族保险业。</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（四）国内外保险机构动态</w:t>
      </w:r>
      <w:r w:rsidR="003037FD">
        <w:rPr>
          <w:rFonts w:ascii="华文楷体" w:eastAsia="华文楷体" w:hAnsi="华文楷体" w:hint="eastAsia"/>
          <w:b/>
          <w:bCs/>
          <w:color w:val="666666"/>
          <w:sz w:val="30"/>
          <w:szCs w:val="30"/>
          <w:lang w:eastAsia="zh-CN"/>
        </w:rPr>
        <w:t>，</w:t>
      </w:r>
      <w:r w:rsidRPr="00D50479">
        <w:rPr>
          <w:rFonts w:ascii="华文楷体" w:eastAsia="华文楷体" w:hAnsi="华文楷体"/>
          <w:b/>
          <w:bCs/>
          <w:color w:val="666666"/>
          <w:sz w:val="30"/>
          <w:szCs w:val="30"/>
          <w:lang w:eastAsia="zh-CN"/>
        </w:rPr>
        <w:t>目前我市国外寿险公司办事处已有瑞士丰泰、全美人寿、美国恒康以及正在申请中的英国保诚，但由于天津尚未获批为保险业开放城市，在</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保护伞</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作用下尚可短时推迟国外保险业的介入。</w:t>
      </w:r>
    </w:p>
    <w:p w14:paraId="0618B9F6" w14:textId="22434803" w:rsidR="00EE2595" w:rsidRPr="00D50479" w:rsidRDefault="00540887" w:rsidP="003037FD">
      <w:pPr>
        <w:pStyle w:val="a3"/>
        <w:spacing w:before="22" w:line="460" w:lineRule="exact"/>
        <w:ind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九六年新开业的全国性人寿保险公司泰康人寿、新华人寿以及中加合资的中宏人寿等都在建司伊始，大展鸿图，仅以新华人寿为例，</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截止至９７年２月底（开业仅半年）业务收入已达３８亿元人民币，据此估算，开业满一周年时，业务收入突破６亿元顺理成章。</w:t>
      </w:r>
      <w:r w:rsidRPr="00D50479">
        <w:rPr>
          <w:rFonts w:ascii="华文楷体" w:eastAsia="华文楷体" w:hAnsi="华文楷体"/>
          <w:b/>
          <w:bCs/>
          <w:color w:val="666666"/>
          <w:sz w:val="30"/>
          <w:szCs w:val="30"/>
          <w:lang w:eastAsia="zh-CN"/>
        </w:rPr>
        <w:t>届时根据《保险法》在全国范围内可选建六个分公司，其首选当为上海、广州，余者应属寿险潜力大的沿海城</w:t>
      </w:r>
      <w:r w:rsidRPr="00D50479">
        <w:rPr>
          <w:rFonts w:ascii="华文楷体" w:eastAsia="华文楷体" w:hAnsi="华文楷体"/>
          <w:b/>
          <w:bCs/>
          <w:color w:val="666666"/>
          <w:sz w:val="30"/>
          <w:szCs w:val="30"/>
          <w:lang w:eastAsia="zh-CN"/>
        </w:rPr>
        <w:t>市。如选建天津分公司，再加上外省市保险代理机构已现入津之急切心</w:t>
      </w:r>
    </w:p>
    <w:p w14:paraId="7DA2C05F"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20" w:right="980" w:bottom="280" w:left="1000" w:header="720" w:footer="720" w:gutter="0"/>
          <w:cols w:space="720"/>
        </w:sectPr>
      </w:pPr>
    </w:p>
    <w:p w14:paraId="50FF1494" w14:textId="77777777" w:rsidR="003037FD" w:rsidRDefault="00540887" w:rsidP="003037FD">
      <w:pPr>
        <w:pStyle w:val="a3"/>
        <w:spacing w:before="22" w:line="460" w:lineRule="exact"/>
        <w:ind w:left="126" w:right="143"/>
        <w:jc w:val="both"/>
        <w:rPr>
          <w:rFonts w:ascii="华文楷体" w:eastAsia="华文楷体" w:hAnsi="华文楷体"/>
          <w:b/>
          <w:bCs/>
          <w:color w:val="666666"/>
          <w:sz w:val="30"/>
          <w:szCs w:val="30"/>
          <w:lang w:eastAsia="zh-CN"/>
        </w:rPr>
      </w:pPr>
      <w:r w:rsidRPr="00D50479">
        <w:rPr>
          <w:rFonts w:ascii="华文楷体" w:eastAsia="华文楷体" w:hAnsi="华文楷体"/>
          <w:b/>
          <w:bCs/>
          <w:sz w:val="30"/>
          <w:szCs w:val="30"/>
        </w:rPr>
        <w:pict w14:anchorId="44E9B63F">
          <v:line id="_x0000_s1067" style="position:absolute;left:0;text-align:left;z-index:1528;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550163EE">
          <v:line id="_x0000_s1066" style="position:absolute;left:0;text-align:left;z-index:1552;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态，</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届时天津的寿险市场将是多家并存的局面，竞争加大一些深广度将是前所未有的。</w:t>
      </w:r>
    </w:p>
    <w:p w14:paraId="3533D9E3" w14:textId="64C55D23" w:rsidR="00EE2595" w:rsidRPr="00D50479" w:rsidRDefault="00540887" w:rsidP="003037FD">
      <w:pPr>
        <w:pStyle w:val="a3"/>
        <w:spacing w:before="22"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起步原则：</w:t>
      </w:r>
    </w:p>
    <w:p w14:paraId="0865E670" w14:textId="77777777" w:rsidR="00EE2595" w:rsidRPr="00D50479" w:rsidRDefault="00540887" w:rsidP="003037FD">
      <w:pPr>
        <w:pStyle w:val="a3"/>
        <w:spacing w:before="1" w:line="460" w:lineRule="exact"/>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一、服务至上的原则</w:t>
      </w:r>
    </w:p>
    <w:p w14:paraId="1EB75897" w14:textId="77777777" w:rsidR="003037FD" w:rsidRDefault="00540887" w:rsidP="003037FD">
      <w:pPr>
        <w:pStyle w:val="a3"/>
        <w:spacing w:line="460" w:lineRule="exact"/>
        <w:ind w:right="144"/>
        <w:jc w:val="both"/>
        <w:rPr>
          <w:rFonts w:ascii="华文楷体" w:eastAsia="华文楷体" w:hAnsi="华文楷体"/>
          <w:b/>
          <w:bCs/>
          <w:color w:val="666666"/>
          <w:sz w:val="30"/>
          <w:szCs w:val="30"/>
          <w:lang w:eastAsia="zh-CN"/>
        </w:rPr>
      </w:pPr>
      <w:r w:rsidRPr="00D50479">
        <w:rPr>
          <w:rFonts w:ascii="华文楷体" w:eastAsia="华文楷体" w:hAnsi="华文楷体"/>
          <w:b/>
          <w:bCs/>
          <w:color w:val="666666"/>
          <w:sz w:val="30"/>
          <w:szCs w:val="30"/>
          <w:lang w:eastAsia="zh-CN"/>
        </w:rPr>
        <w:t>在商业竞争中，尤其是在寿险业的竞争中，比的就是服务，既包括硬件上的服务水平，更包括从业人员的服务精神。如果没有确立服务至上的原则，业务根本无法进行。但是，服务至上不等于一切以牺牲自身利益为条件。应努力学习邓小平同志的方法论，在遵守</w:t>
      </w:r>
      <w:proofErr w:type="gramStart"/>
      <w:r w:rsidRPr="00D50479">
        <w:rPr>
          <w:rFonts w:ascii="华文楷体" w:eastAsia="华文楷体" w:hAnsi="华文楷体"/>
          <w:b/>
          <w:bCs/>
          <w:color w:val="666666"/>
          <w:sz w:val="30"/>
          <w:szCs w:val="30"/>
          <w:lang w:eastAsia="zh-CN"/>
        </w:rPr>
        <w:t>司风司纪</w:t>
      </w:r>
      <w:proofErr w:type="gramEnd"/>
      <w:r w:rsidRPr="00D50479">
        <w:rPr>
          <w:rFonts w:ascii="华文楷体" w:eastAsia="华文楷体" w:hAnsi="华文楷体"/>
          <w:b/>
          <w:bCs/>
          <w:color w:val="666666"/>
          <w:sz w:val="30"/>
          <w:szCs w:val="30"/>
          <w:lang w:eastAsia="zh-CN"/>
        </w:rPr>
        <w:t>的前提下，本着服务至上的原则，发现问题，解决问题。</w:t>
      </w:r>
    </w:p>
    <w:p w14:paraId="59304FE2" w14:textId="099B1D15" w:rsidR="00EE2595" w:rsidRPr="00D50479" w:rsidRDefault="00540887" w:rsidP="003037FD">
      <w:pPr>
        <w:pStyle w:val="a3"/>
        <w:spacing w:line="460" w:lineRule="exact"/>
        <w:ind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二、用人适当的原则</w:t>
      </w:r>
    </w:p>
    <w:p w14:paraId="317E348B" w14:textId="77777777" w:rsidR="00EE2595" w:rsidRPr="00D50479" w:rsidRDefault="00540887" w:rsidP="00D50479">
      <w:pPr>
        <w:pStyle w:val="a3"/>
        <w:spacing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人才是竞争之本，新公司初建当然是优中选进优，然而</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人无完人，金无足赤</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，用人原则应是本着</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良</w:t>
      </w:r>
      <w:proofErr w:type="gramStart"/>
      <w:r w:rsidRPr="00D50479">
        <w:rPr>
          <w:rFonts w:ascii="华文楷体" w:eastAsia="华文楷体" w:hAnsi="华文楷体"/>
          <w:b/>
          <w:bCs/>
          <w:color w:val="666666"/>
          <w:sz w:val="30"/>
          <w:szCs w:val="30"/>
          <w:lang w:eastAsia="zh-CN"/>
        </w:rPr>
        <w:t>匠</w:t>
      </w:r>
      <w:proofErr w:type="gramEnd"/>
      <w:r w:rsidRPr="00D50479">
        <w:rPr>
          <w:rFonts w:ascii="华文楷体" w:eastAsia="华文楷体" w:hAnsi="华文楷体"/>
          <w:b/>
          <w:bCs/>
          <w:color w:val="666666"/>
          <w:sz w:val="30"/>
          <w:szCs w:val="30"/>
          <w:lang w:eastAsia="zh-CN"/>
        </w:rPr>
        <w:t>无弃材，明主无弃士</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的原则</w:t>
      </w:r>
    </w:p>
    <w:p w14:paraId="51B2806D" w14:textId="61835857" w:rsidR="00EE2595" w:rsidRPr="00D50479" w:rsidRDefault="003037FD" w:rsidP="00D50479">
      <w:pPr>
        <w:spacing w:line="460" w:lineRule="exact"/>
        <w:jc w:val="both"/>
        <w:rPr>
          <w:rFonts w:ascii="华文楷体" w:eastAsia="华文楷体" w:hAnsi="华文楷体" w:hint="eastAsia"/>
          <w:b/>
          <w:bCs/>
          <w:sz w:val="30"/>
          <w:szCs w:val="30"/>
          <w:lang w:eastAsia="zh-CN"/>
        </w:rPr>
        <w:sectPr w:rsidR="00EE2595" w:rsidRPr="00D50479">
          <w:pgSz w:w="11920" w:h="16860"/>
          <w:pgMar w:top="520" w:right="980" w:bottom="280" w:left="1000" w:header="720" w:footer="720" w:gutter="0"/>
          <w:cols w:space="720"/>
        </w:sectPr>
      </w:pPr>
      <w:r w:rsidRPr="00D50479">
        <w:rPr>
          <w:rFonts w:ascii="华文楷体" w:eastAsia="华文楷体" w:hAnsi="华文楷体"/>
          <w:b/>
          <w:bCs/>
          <w:color w:val="666666"/>
          <w:sz w:val="30"/>
          <w:szCs w:val="30"/>
          <w:lang w:eastAsia="zh-CN"/>
        </w:rPr>
        <w:t>选才用人。外向型的展业，</w:t>
      </w:r>
      <w:proofErr w:type="gramStart"/>
      <w:r w:rsidRPr="00D50479">
        <w:rPr>
          <w:rFonts w:ascii="华文楷体" w:eastAsia="华文楷体" w:hAnsi="华文楷体"/>
          <w:b/>
          <w:bCs/>
          <w:color w:val="666666"/>
          <w:sz w:val="30"/>
          <w:szCs w:val="30"/>
          <w:lang w:eastAsia="zh-CN"/>
        </w:rPr>
        <w:t>函养</w:t>
      </w:r>
      <w:proofErr w:type="gramEnd"/>
      <w:r w:rsidRPr="00D50479">
        <w:rPr>
          <w:rFonts w:ascii="华文楷体" w:eastAsia="华文楷体" w:hAnsi="华文楷体"/>
          <w:b/>
          <w:bCs/>
          <w:color w:val="666666"/>
          <w:sz w:val="30"/>
          <w:szCs w:val="30"/>
          <w:lang w:eastAsia="zh-CN"/>
        </w:rPr>
        <w:t>差的干后勤， 专业知识缺乏的绝不能做管理工作，力争实现人尽其才的宗旨。用人适当的原则既有利于个人发展， 也有利于整体工作， 迅速</w:t>
      </w:r>
      <w:proofErr w:type="gramStart"/>
      <w:r w:rsidRPr="00D50479">
        <w:rPr>
          <w:rFonts w:ascii="华文楷体" w:eastAsia="华文楷体" w:hAnsi="华文楷体"/>
          <w:b/>
          <w:bCs/>
          <w:color w:val="666666"/>
          <w:sz w:val="30"/>
          <w:szCs w:val="30"/>
          <w:lang w:eastAsia="zh-CN"/>
        </w:rPr>
        <w:t>有序地展</w:t>
      </w:r>
      <w:proofErr w:type="gramEnd"/>
    </w:p>
    <w:p w14:paraId="58201FFC" w14:textId="2DB7068F" w:rsidR="00EE2595" w:rsidRPr="00D50479" w:rsidRDefault="00540887" w:rsidP="003037FD">
      <w:pPr>
        <w:pStyle w:val="a3"/>
        <w:spacing w:before="22" w:line="460" w:lineRule="exact"/>
        <w:ind w:right="143"/>
        <w:jc w:val="both"/>
        <w:rPr>
          <w:rFonts w:ascii="华文楷体" w:eastAsia="华文楷体" w:hAnsi="华文楷体" w:hint="eastAsia"/>
          <w:b/>
          <w:bCs/>
          <w:sz w:val="30"/>
          <w:szCs w:val="30"/>
          <w:lang w:eastAsia="zh-CN"/>
        </w:rPr>
      </w:pPr>
      <w:r w:rsidRPr="00D50479">
        <w:rPr>
          <w:rFonts w:ascii="华文楷体" w:eastAsia="华文楷体" w:hAnsi="华文楷体"/>
          <w:b/>
          <w:bCs/>
          <w:sz w:val="30"/>
          <w:szCs w:val="30"/>
        </w:rPr>
        <w:pict w14:anchorId="31638185">
          <v:line id="_x0000_s1065" style="position:absolute;left:0;text-align:left;z-index:1576;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516C9FE9">
          <v:line id="_x0000_s1064" style="position:absolute;left:0;text-align:left;z-index:1600;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三、管理规范化的原则</w:t>
      </w:r>
    </w:p>
    <w:p w14:paraId="02611EAD" w14:textId="77777777" w:rsidR="003037FD" w:rsidRDefault="00540887" w:rsidP="003037FD">
      <w:pPr>
        <w:pStyle w:val="a3"/>
        <w:spacing w:line="460" w:lineRule="exact"/>
        <w:ind w:left="126" w:right="143"/>
        <w:jc w:val="both"/>
        <w:rPr>
          <w:rFonts w:ascii="华文楷体" w:eastAsia="华文楷体" w:hAnsi="华文楷体"/>
          <w:b/>
          <w:bCs/>
          <w:color w:val="666666"/>
          <w:sz w:val="30"/>
          <w:szCs w:val="30"/>
          <w:lang w:eastAsia="zh-CN"/>
        </w:rPr>
      </w:pPr>
      <w:r w:rsidRPr="00D50479">
        <w:rPr>
          <w:rFonts w:ascii="华文楷体" w:eastAsia="华文楷体" w:hAnsi="华文楷体"/>
          <w:b/>
          <w:bCs/>
          <w:color w:val="666666"/>
          <w:sz w:val="30"/>
          <w:szCs w:val="30"/>
          <w:lang w:eastAsia="zh-CN"/>
        </w:rPr>
        <w:t>管理规范化是最长效、最锐利的竞争武器。公司应从规范化入手，</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并根据需要分出轻重缓急，逐步建立风险、业务、资产、财务、机构和人事等管理体系，以及核保、核赔制度，</w:t>
      </w:r>
      <w:r w:rsidRPr="00D50479">
        <w:rPr>
          <w:rFonts w:ascii="华文楷体" w:eastAsia="华文楷体" w:hAnsi="华文楷体"/>
          <w:b/>
          <w:bCs/>
          <w:color w:val="666666"/>
          <w:sz w:val="30"/>
          <w:szCs w:val="30"/>
          <w:lang w:eastAsia="zh-CN"/>
        </w:rPr>
        <w:t>险种条款和费率统一核准制度，资产质量考核与保值增值制度，险种效益核算制度，费率利率相挂钩措施等，以在竞争中做到有条不紊，在发展中掌握主动权，为公司创立声誉，为进一步发展打下基础。</w:t>
      </w:r>
    </w:p>
    <w:p w14:paraId="21C448B0" w14:textId="6F1B38DB" w:rsidR="00EE2595" w:rsidRPr="00D50479" w:rsidRDefault="00540887" w:rsidP="003037FD">
      <w:pPr>
        <w:pStyle w:val="a3"/>
        <w:spacing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四、系统微机化的原则</w:t>
      </w:r>
    </w:p>
    <w:p w14:paraId="6ECB6407" w14:textId="0BC958E2" w:rsidR="003037FD" w:rsidRPr="003037FD" w:rsidRDefault="00540887" w:rsidP="003037FD">
      <w:pPr>
        <w:pStyle w:val="a3"/>
        <w:spacing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寿险业的长期健康的发展必须有完善的计算机系统的有力支持。寿险新公司应在电脑使用方</w:t>
      </w:r>
      <w:r w:rsidR="003037FD" w:rsidRPr="00D50479">
        <w:rPr>
          <w:rFonts w:ascii="华文楷体" w:eastAsia="华文楷体" w:hAnsi="华文楷体"/>
          <w:b/>
          <w:bCs/>
          <w:color w:val="666666"/>
          <w:sz w:val="30"/>
          <w:szCs w:val="30"/>
          <w:lang w:eastAsia="zh-CN"/>
        </w:rPr>
        <w:t>面一步达到国际领先水平，应用强大、轻便、可靠的电脑及其外部设备于行销、产品设计、投资及各项服务之中此举势必导致更低的成本、更优的服务、更灵活的寿险品种和更行之有效的行销方式的诞生，从而进一步挖掘和扩大现有的寿险需求、更大限度地拓展寿险市场</w:t>
      </w:r>
      <w:r w:rsidR="003037FD">
        <w:rPr>
          <w:rFonts w:ascii="华文楷体" w:eastAsia="华文楷体" w:hAnsi="华文楷体" w:hint="eastAsia"/>
          <w:b/>
          <w:bCs/>
          <w:color w:val="666666"/>
          <w:sz w:val="30"/>
          <w:szCs w:val="30"/>
          <w:lang w:eastAsia="zh-CN"/>
        </w:rPr>
        <w:t>。</w:t>
      </w:r>
    </w:p>
    <w:p w14:paraId="4270A8FD" w14:textId="77777777" w:rsidR="003037FD" w:rsidRDefault="003037FD" w:rsidP="003037FD">
      <w:pPr>
        <w:pStyle w:val="a3"/>
        <w:spacing w:before="448" w:line="460" w:lineRule="exact"/>
        <w:ind w:left="126"/>
        <w:rPr>
          <w:rFonts w:ascii="华文楷体" w:eastAsia="华文楷体" w:hAnsi="华文楷体"/>
          <w:b/>
          <w:bCs/>
          <w:color w:val="666666"/>
          <w:sz w:val="30"/>
          <w:szCs w:val="30"/>
          <w:lang w:eastAsia="zh-CN"/>
        </w:rPr>
      </w:pPr>
      <w:r w:rsidRPr="00D50479">
        <w:rPr>
          <w:rFonts w:ascii="华文楷体" w:eastAsia="华文楷体" w:hAnsi="华文楷体"/>
          <w:b/>
          <w:bCs/>
          <w:color w:val="666666"/>
          <w:sz w:val="30"/>
          <w:szCs w:val="30"/>
          <w:lang w:eastAsia="zh-CN"/>
        </w:rPr>
        <w:t>五、高效</w:t>
      </w:r>
      <w:proofErr w:type="gramStart"/>
      <w:r w:rsidRPr="00D50479">
        <w:rPr>
          <w:rFonts w:ascii="华文楷体" w:eastAsia="华文楷体" w:hAnsi="华文楷体"/>
          <w:b/>
          <w:bCs/>
          <w:color w:val="666666"/>
          <w:sz w:val="30"/>
          <w:szCs w:val="30"/>
          <w:lang w:eastAsia="zh-CN"/>
        </w:rPr>
        <w:t>快启动</w:t>
      </w:r>
      <w:proofErr w:type="gramEnd"/>
      <w:r w:rsidRPr="00D50479">
        <w:rPr>
          <w:rFonts w:ascii="华文楷体" w:eastAsia="华文楷体" w:hAnsi="华文楷体"/>
          <w:b/>
          <w:bCs/>
          <w:color w:val="666666"/>
          <w:sz w:val="30"/>
          <w:szCs w:val="30"/>
          <w:lang w:eastAsia="zh-CN"/>
        </w:rPr>
        <w:t>的原则业务发展需要扩大经营范围和经营地域，是经营初期的业务规模。第一年的经营业绩是次年。报批并开业几家分公司的关键依据之一， 且事关全体员工士气。同时，高效</w:t>
      </w:r>
      <w:proofErr w:type="gramStart"/>
      <w:r w:rsidRPr="00D50479">
        <w:rPr>
          <w:rFonts w:ascii="华文楷体" w:eastAsia="华文楷体" w:hAnsi="华文楷体"/>
          <w:b/>
          <w:bCs/>
          <w:color w:val="666666"/>
          <w:sz w:val="30"/>
          <w:szCs w:val="30"/>
          <w:lang w:eastAsia="zh-CN"/>
        </w:rPr>
        <w:t>快启动</w:t>
      </w:r>
      <w:proofErr w:type="gramEnd"/>
      <w:r w:rsidRPr="00D50479">
        <w:rPr>
          <w:rFonts w:ascii="华文楷体" w:eastAsia="华文楷体" w:hAnsi="华文楷体"/>
          <w:b/>
          <w:bCs/>
          <w:color w:val="666666"/>
          <w:sz w:val="30"/>
          <w:szCs w:val="30"/>
          <w:lang w:eastAsia="zh-CN"/>
        </w:rPr>
        <w:t>是在市场竞争中抓住机遇的必要条件。如果新公司是区域性寿险公司，若前几年业绩突出，有可能升格为全国性寿险公司。</w:t>
      </w:r>
    </w:p>
    <w:p w14:paraId="1CD7F1AA" w14:textId="605F4897" w:rsidR="003037FD" w:rsidRPr="00D50479" w:rsidRDefault="003037FD" w:rsidP="003037FD">
      <w:pPr>
        <w:pStyle w:val="a3"/>
        <w:spacing w:before="448"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六、展业代理化的原则</w:t>
      </w:r>
    </w:p>
    <w:p w14:paraId="0BCB51BB" w14:textId="684CD1FA" w:rsidR="003037FD" w:rsidRPr="00D50479" w:rsidRDefault="003037FD" w:rsidP="003037FD">
      <w:pPr>
        <w:pStyle w:val="a3"/>
        <w:spacing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展业代理化是迅速壮大公司实力的必由之路， 是降低成本实现规模经济的捷径。但其关键在</w:t>
      </w:r>
      <w:r w:rsidRPr="00D50479">
        <w:rPr>
          <w:rFonts w:ascii="华文楷体" w:eastAsia="华文楷体" w:hAnsi="华文楷体"/>
          <w:b/>
          <w:bCs/>
          <w:sz w:val="30"/>
          <w:szCs w:val="30"/>
        </w:rPr>
        <w:pict w14:anchorId="64142D8C">
          <v:line id="_x0000_s1090" style="position:absolute;left:0;text-align:left;z-index:503304376;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7524472C">
          <v:line id="_x0000_s1091" style="position:absolute;left:0;text-align:left;z-index:503305400;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于如何确定利益共享的平衡点，以加强与银行系统、社会保险系统等有效网络的合作。同时也对险种开发提出了严肃的课题。七、拿来主义的原则</w:t>
      </w:r>
    </w:p>
    <w:p w14:paraId="736BA012" w14:textId="77777777" w:rsidR="000E10B1" w:rsidRDefault="003037FD" w:rsidP="000E10B1">
      <w:pPr>
        <w:pStyle w:val="a3"/>
        <w:spacing w:line="460" w:lineRule="exact"/>
        <w:ind w:right="144"/>
        <w:jc w:val="both"/>
        <w:rPr>
          <w:rFonts w:ascii="华文楷体" w:eastAsia="华文楷体" w:hAnsi="华文楷体"/>
          <w:b/>
          <w:bCs/>
          <w:color w:val="666666"/>
          <w:sz w:val="30"/>
          <w:szCs w:val="30"/>
          <w:lang w:eastAsia="zh-CN"/>
        </w:rPr>
      </w:pPr>
      <w:r w:rsidRPr="00D50479">
        <w:rPr>
          <w:rFonts w:ascii="华文楷体" w:eastAsia="华文楷体" w:hAnsi="华文楷体"/>
          <w:b/>
          <w:bCs/>
          <w:color w:val="666666"/>
          <w:sz w:val="30"/>
          <w:szCs w:val="30"/>
          <w:lang w:eastAsia="zh-CN"/>
        </w:rPr>
        <w:t>利用天津保险市场尚未开放的时间差和与国内外保险公司的良好合作关系，争取尽快引进高级人才、业务精英、新条款，运营管理模式和资金运作等经验，把新公司办成具有国际水平的专业化寿险公司。</w:t>
      </w:r>
    </w:p>
    <w:p w14:paraId="79C02796" w14:textId="7F0B6697" w:rsidR="000E10B1" w:rsidRPr="00D50479" w:rsidRDefault="000E10B1" w:rsidP="000E10B1">
      <w:pPr>
        <w:pStyle w:val="a3"/>
        <w:spacing w:line="460" w:lineRule="exact"/>
        <w:ind w:right="144"/>
        <w:jc w:val="both"/>
        <w:rPr>
          <w:rFonts w:ascii="华文楷体" w:eastAsia="华文楷体" w:hAnsi="华文楷体" w:hint="eastAsia"/>
          <w:b/>
          <w:bCs/>
          <w:sz w:val="30"/>
          <w:szCs w:val="30"/>
          <w:lang w:eastAsia="zh-CN"/>
        </w:rPr>
      </w:pPr>
      <w:r w:rsidRPr="00D50479">
        <w:rPr>
          <w:rFonts w:ascii="华文楷体" w:eastAsia="华文楷体" w:hAnsi="华文楷体"/>
          <w:b/>
          <w:bCs/>
          <w:color w:val="666666"/>
          <w:sz w:val="30"/>
          <w:szCs w:val="30"/>
          <w:lang w:eastAsia="zh-CN"/>
        </w:rPr>
        <w:t>八、搁置矛盾的原则</w:t>
      </w:r>
    </w:p>
    <w:p w14:paraId="5BBB8E64" w14:textId="7483CAE3" w:rsidR="000E10B1" w:rsidRPr="00D50479" w:rsidRDefault="000E10B1" w:rsidP="000E10B1">
      <w:pPr>
        <w:pStyle w:val="a3"/>
        <w:spacing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新公司筹建之日，百事待兴，要抓住主要矛盾在进行中予以解决。人员不确定时可暂设负责人，组织不确定时可暂设过渡机构。也可以先以大部门方式运行，随着业务开拓需要和人才注入再逐步将部门专业化。业务要立即开展， 其他事情诸如公司机构设置，管理部门完善等问题，随公司的发展逐步予以调整解决。</w:t>
      </w:r>
    </w:p>
    <w:p w14:paraId="279AAF58" w14:textId="77B470FB" w:rsidR="003037FD" w:rsidRPr="003037FD" w:rsidRDefault="003037FD" w:rsidP="003037FD">
      <w:pPr>
        <w:pStyle w:val="a3"/>
        <w:spacing w:before="448" w:line="460" w:lineRule="exact"/>
        <w:ind w:left="126"/>
        <w:rPr>
          <w:rFonts w:ascii="华文楷体" w:eastAsia="华文楷体" w:hAnsi="华文楷体" w:hint="eastAsia"/>
          <w:b/>
          <w:bCs/>
          <w:sz w:val="30"/>
          <w:szCs w:val="30"/>
          <w:lang w:eastAsia="zh-CN"/>
        </w:rPr>
        <w:sectPr w:rsidR="003037FD" w:rsidRPr="003037FD">
          <w:pgSz w:w="11920" w:h="16860"/>
          <w:pgMar w:top="520" w:right="980" w:bottom="280" w:left="1000" w:header="720" w:footer="720" w:gutter="0"/>
          <w:cols w:space="720"/>
        </w:sectPr>
      </w:pPr>
    </w:p>
    <w:p w14:paraId="53DFC6EA" w14:textId="4ADEED74" w:rsidR="000E10B1" w:rsidRPr="00D50479" w:rsidRDefault="000E10B1" w:rsidP="000E10B1">
      <w:pPr>
        <w:pStyle w:val="a3"/>
        <w:spacing w:before="448"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起步策略</w:t>
      </w:r>
    </w:p>
    <w:p w14:paraId="16FEECBC" w14:textId="3BA04887" w:rsidR="00EE2595" w:rsidRPr="00D50479" w:rsidRDefault="00540887" w:rsidP="000E10B1">
      <w:pPr>
        <w:pStyle w:val="a3"/>
        <w:spacing w:before="22" w:line="460" w:lineRule="exact"/>
        <w:ind w:right="143"/>
        <w:jc w:val="both"/>
        <w:rPr>
          <w:rFonts w:ascii="华文楷体" w:eastAsia="华文楷体" w:hAnsi="华文楷体" w:hint="eastAsia"/>
          <w:b/>
          <w:bCs/>
          <w:sz w:val="30"/>
          <w:szCs w:val="30"/>
          <w:lang w:eastAsia="zh-CN"/>
        </w:rPr>
        <w:sectPr w:rsidR="00EE2595" w:rsidRPr="00D50479" w:rsidSect="000E10B1">
          <w:pgSz w:w="10433" w:h="14742"/>
          <w:pgMar w:top="520" w:right="980" w:bottom="280" w:left="1000" w:header="720" w:footer="720" w:gutter="0"/>
          <w:cols w:space="720"/>
          <w:docGrid w:linePitch="299"/>
        </w:sectPr>
      </w:pPr>
      <w:r w:rsidRPr="00D50479">
        <w:rPr>
          <w:rFonts w:ascii="华文楷体" w:eastAsia="华文楷体" w:hAnsi="华文楷体"/>
          <w:b/>
          <w:bCs/>
          <w:sz w:val="30"/>
          <w:szCs w:val="30"/>
        </w:rPr>
        <w:pict w14:anchorId="4F3F8A41">
          <v:line id="_x0000_s1063" style="position:absolute;left:0;text-align:left;z-index:1624;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53A7CCEF">
          <v:line id="_x0000_s1062" style="position:absolute;left:0;text-align:left;z-index:1648;mso-position-horizontal-relative:page;mso-position-vertical-relative:page" from="55.85pt,813.85pt" to="55.85pt,29pt" strokecolor="silver" strokeweight=".28253mm">
            <w10:wrap anchorx="page" anchory="page"/>
          </v:line>
        </w:pict>
      </w:r>
    </w:p>
    <w:p w14:paraId="6DB655B5"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CF27BEF"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208B2C80"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20" w:right="980" w:bottom="280" w:left="1000" w:header="720" w:footer="720" w:gutter="0"/>
          <w:cols w:space="720"/>
        </w:sectPr>
      </w:pPr>
    </w:p>
    <w:p w14:paraId="1636E878" w14:textId="77777777" w:rsidR="00EE2595" w:rsidRPr="00D50479" w:rsidRDefault="00540887" w:rsidP="00D50479">
      <w:pPr>
        <w:pStyle w:val="a3"/>
        <w:spacing w:line="460" w:lineRule="exact"/>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2573EF96">
          <v:line id="_x0000_s1059" style="position:absolute;z-index:1720;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6BBB1E56">
          <v:line id="_x0000_s1058" style="position:absolute;z-index:1744;mso-position-horizontal-relative:page;mso-position-vertical-relative:page" from="55.85pt,813.85pt" to="55.85pt,29pt" strokecolor="silver" strokeweight=".28253mm">
            <w10:wrap anchorx="page" anchory="page"/>
          </v:line>
        </w:pict>
      </w:r>
    </w:p>
    <w:p w14:paraId="5380FF63"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6D250DC" w14:textId="77777777" w:rsidR="00EE2595" w:rsidRPr="00D50479" w:rsidRDefault="00EE2595" w:rsidP="00D50479">
      <w:pPr>
        <w:pStyle w:val="a3"/>
        <w:spacing w:before="2" w:line="460" w:lineRule="exact"/>
        <w:rPr>
          <w:rFonts w:ascii="华文楷体" w:eastAsia="华文楷体" w:hAnsi="华文楷体"/>
          <w:b/>
          <w:bCs/>
          <w:sz w:val="30"/>
          <w:szCs w:val="30"/>
          <w:lang w:eastAsia="zh-CN"/>
        </w:rPr>
      </w:pPr>
    </w:p>
    <w:p w14:paraId="1D74BDDF" w14:textId="77777777" w:rsidR="00EE2595" w:rsidRPr="00D50479" w:rsidRDefault="00540887" w:rsidP="00D50479">
      <w:pPr>
        <w:pStyle w:val="a3"/>
        <w:spacing w:before="34"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一、基本要素</w:t>
      </w:r>
    </w:p>
    <w:p w14:paraId="22A4E576"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2B03A45A" w14:textId="77777777" w:rsidR="00EE2595" w:rsidRPr="00D50479" w:rsidRDefault="00EE2595" w:rsidP="00D50479">
      <w:pPr>
        <w:pStyle w:val="a3"/>
        <w:spacing w:before="3" w:line="460" w:lineRule="exact"/>
        <w:rPr>
          <w:rFonts w:ascii="华文楷体" w:eastAsia="华文楷体" w:hAnsi="华文楷体"/>
          <w:b/>
          <w:bCs/>
          <w:sz w:val="30"/>
          <w:szCs w:val="30"/>
          <w:lang w:eastAsia="zh-CN"/>
        </w:rPr>
      </w:pPr>
    </w:p>
    <w:p w14:paraId="45C4EB49" w14:textId="77777777" w:rsidR="00EE2595" w:rsidRPr="00D50479" w:rsidRDefault="00540887" w:rsidP="00D50479">
      <w:pPr>
        <w:pStyle w:val="a3"/>
        <w:spacing w:before="1"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为了达到快速进入市场，占领市场的目的，新公司应以市场需求为工作出发点，结合本司实际并参照国内外寿险公司的成功经验，在事关公司生命力的人才、组织和产品方面拿出一</w:t>
      </w:r>
      <w:r w:rsidRPr="00D50479">
        <w:rPr>
          <w:rFonts w:ascii="华文楷体" w:eastAsia="华文楷体" w:hAnsi="华文楷体"/>
          <w:b/>
          <w:bCs/>
          <w:color w:val="666666"/>
          <w:sz w:val="30"/>
          <w:szCs w:val="30"/>
          <w:lang w:eastAsia="zh-CN"/>
        </w:rPr>
        <w:t>整套操作性强，不图虚名的务实办法。（一）人才引进</w:t>
      </w:r>
      <w:r w:rsidRPr="00D50479">
        <w:rPr>
          <w:rFonts w:ascii="华文楷体" w:eastAsia="华文楷体" w:hAnsi="华文楷体"/>
          <w:b/>
          <w:bCs/>
          <w:color w:val="666666"/>
          <w:sz w:val="30"/>
          <w:szCs w:val="30"/>
          <w:lang w:eastAsia="zh-CN"/>
        </w:rPr>
        <w:t>D</w:t>
      </w:r>
    </w:p>
    <w:p w14:paraId="2E831A26"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68EFA58" w14:textId="77777777" w:rsidR="00EE2595" w:rsidRPr="00D50479" w:rsidRDefault="00540887" w:rsidP="00D50479">
      <w:pPr>
        <w:pStyle w:val="a3"/>
        <w:spacing w:before="449"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市场竞争归根结底是人才之争，根据公司发展需要，可采取挖、调结合招聘外援加盟的办法以解决高级管理层及业务带头人层次的人才需求。如引聘国外保险业退休专家来华工作等</w:t>
      </w:r>
    </w:p>
    <w:p w14:paraId="6626FA4D" w14:textId="77777777" w:rsidR="00EE2595" w:rsidRPr="00D50479" w:rsidRDefault="00540887" w:rsidP="00D50479">
      <w:pPr>
        <w:pStyle w:val="a3"/>
        <w:spacing w:line="460" w:lineRule="exact"/>
        <w:ind w:left="126" w:right="138"/>
        <w:jc w:val="both"/>
        <w:rPr>
          <w:rFonts w:ascii="华文楷体" w:eastAsia="华文楷体" w:hAnsi="华文楷体"/>
          <w:b/>
          <w:bCs/>
          <w:sz w:val="30"/>
          <w:szCs w:val="30"/>
          <w:lang w:eastAsia="zh-CN"/>
        </w:rPr>
      </w:pPr>
      <w:r w:rsidRPr="00D50479">
        <w:rPr>
          <w:rFonts w:ascii="华文楷体" w:eastAsia="华文楷体" w:hAnsi="华文楷体"/>
          <w:b/>
          <w:bCs/>
          <w:color w:val="666666"/>
          <w:spacing w:val="14"/>
          <w:sz w:val="30"/>
          <w:szCs w:val="30"/>
          <w:lang w:eastAsia="zh-CN"/>
        </w:rPr>
        <w:t>（只负责在华生活费用），</w:t>
      </w:r>
      <w:r w:rsidRPr="00D50479">
        <w:rPr>
          <w:rFonts w:ascii="华文楷体" w:eastAsia="华文楷体" w:hAnsi="华文楷体"/>
          <w:b/>
          <w:bCs/>
          <w:color w:val="666666"/>
          <w:spacing w:val="12"/>
          <w:sz w:val="30"/>
          <w:szCs w:val="30"/>
          <w:lang w:eastAsia="zh-CN"/>
        </w:rPr>
        <w:t>均可以列入人才计</w:t>
      </w:r>
      <w:r w:rsidRPr="00D50479">
        <w:rPr>
          <w:rFonts w:ascii="华文楷体" w:eastAsia="华文楷体" w:hAnsi="华文楷体"/>
          <w:b/>
          <w:bCs/>
          <w:color w:val="666666"/>
          <w:spacing w:val="-52"/>
          <w:sz w:val="30"/>
          <w:szCs w:val="30"/>
          <w:lang w:eastAsia="zh-CN"/>
        </w:rPr>
        <w:t>划</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之</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中</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起</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步</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之</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时</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应</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建</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立</w:t>
      </w:r>
      <w:r w:rsidRPr="00D50479">
        <w:rPr>
          <w:rFonts w:ascii="华文楷体" w:eastAsia="华文楷体" w:hAnsi="华文楷体"/>
          <w:b/>
          <w:bCs/>
          <w:color w:val="666666"/>
          <w:spacing w:val="-52"/>
          <w:sz w:val="30"/>
          <w:szCs w:val="30"/>
          <w:lang w:eastAsia="zh-CN"/>
        </w:rPr>
        <w:t xml:space="preserve"> “ </w:t>
      </w:r>
      <w:r w:rsidRPr="00D50479">
        <w:rPr>
          <w:rFonts w:ascii="华文楷体" w:eastAsia="华文楷体" w:hAnsi="华文楷体"/>
          <w:b/>
          <w:bCs/>
          <w:color w:val="666666"/>
          <w:spacing w:val="-52"/>
          <w:sz w:val="30"/>
          <w:szCs w:val="30"/>
          <w:lang w:eastAsia="zh-CN"/>
        </w:rPr>
        <w:t>任</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人</w:t>
      </w:r>
      <w:r w:rsidRPr="00D50479">
        <w:rPr>
          <w:rFonts w:ascii="华文楷体" w:eastAsia="华文楷体" w:hAnsi="华文楷体"/>
          <w:b/>
          <w:bCs/>
          <w:color w:val="666666"/>
          <w:spacing w:val="-52"/>
          <w:sz w:val="30"/>
          <w:szCs w:val="30"/>
          <w:lang w:eastAsia="zh-CN"/>
        </w:rPr>
        <w:t xml:space="preserve"> </w:t>
      </w:r>
      <w:r w:rsidRPr="00D50479">
        <w:rPr>
          <w:rFonts w:ascii="华文楷体" w:eastAsia="华文楷体" w:hAnsi="华文楷体"/>
          <w:b/>
          <w:bCs/>
          <w:color w:val="666666"/>
          <w:spacing w:val="-52"/>
          <w:sz w:val="30"/>
          <w:szCs w:val="30"/>
          <w:lang w:eastAsia="zh-CN"/>
        </w:rPr>
        <w:t>唯</w:t>
      </w:r>
      <w:r w:rsidRPr="00D50479">
        <w:rPr>
          <w:rFonts w:ascii="华文楷体" w:eastAsia="华文楷体" w:hAnsi="华文楷体"/>
          <w:b/>
          <w:bCs/>
          <w:color w:val="666666"/>
          <w:spacing w:val="13"/>
          <w:sz w:val="30"/>
          <w:szCs w:val="30"/>
          <w:lang w:eastAsia="zh-CN"/>
        </w:rPr>
        <w:t>贤</w:t>
      </w:r>
      <w:r w:rsidRPr="00D50479">
        <w:rPr>
          <w:rFonts w:ascii="华文楷体" w:eastAsia="华文楷体" w:hAnsi="华文楷体"/>
          <w:b/>
          <w:bCs/>
          <w:color w:val="666666"/>
          <w:spacing w:val="13"/>
          <w:sz w:val="30"/>
          <w:szCs w:val="30"/>
          <w:lang w:eastAsia="zh-CN"/>
        </w:rPr>
        <w:t>”</w:t>
      </w:r>
      <w:r w:rsidRPr="00D50479">
        <w:rPr>
          <w:rFonts w:ascii="华文楷体" w:eastAsia="华文楷体" w:hAnsi="华文楷体"/>
          <w:b/>
          <w:bCs/>
          <w:color w:val="666666"/>
          <w:spacing w:val="13"/>
          <w:sz w:val="30"/>
          <w:szCs w:val="30"/>
          <w:lang w:eastAsia="zh-CN"/>
        </w:rPr>
        <w:t>、</w:t>
      </w:r>
      <w:r w:rsidRPr="00D50479">
        <w:rPr>
          <w:rFonts w:ascii="华文楷体" w:eastAsia="华文楷体" w:hAnsi="华文楷体"/>
          <w:b/>
          <w:bCs/>
          <w:color w:val="666666"/>
          <w:spacing w:val="13"/>
          <w:sz w:val="30"/>
          <w:szCs w:val="30"/>
          <w:lang w:eastAsia="zh-CN"/>
        </w:rPr>
        <w:t>“</w:t>
      </w:r>
      <w:r w:rsidRPr="00D50479">
        <w:rPr>
          <w:rFonts w:ascii="华文楷体" w:eastAsia="华文楷体" w:hAnsi="华文楷体"/>
          <w:b/>
          <w:bCs/>
          <w:color w:val="666666"/>
          <w:spacing w:val="13"/>
          <w:sz w:val="30"/>
          <w:szCs w:val="30"/>
          <w:lang w:eastAsia="zh-CN"/>
        </w:rPr>
        <w:t>唯才是举</w:t>
      </w:r>
      <w:r w:rsidRPr="00D50479">
        <w:rPr>
          <w:rFonts w:ascii="华文楷体" w:eastAsia="华文楷体" w:hAnsi="华文楷体"/>
          <w:b/>
          <w:bCs/>
          <w:color w:val="666666"/>
          <w:spacing w:val="13"/>
          <w:sz w:val="30"/>
          <w:szCs w:val="30"/>
          <w:lang w:eastAsia="zh-CN"/>
        </w:rPr>
        <w:t>”</w:t>
      </w:r>
      <w:r w:rsidRPr="00D50479">
        <w:rPr>
          <w:rFonts w:ascii="华文楷体" w:eastAsia="华文楷体" w:hAnsi="华文楷体"/>
          <w:b/>
          <w:bCs/>
          <w:color w:val="666666"/>
          <w:spacing w:val="13"/>
          <w:sz w:val="30"/>
          <w:szCs w:val="30"/>
          <w:lang w:eastAsia="zh-CN"/>
        </w:rPr>
        <w:t>、</w:t>
      </w:r>
      <w:r w:rsidRPr="00D50479">
        <w:rPr>
          <w:rFonts w:ascii="华文楷体" w:eastAsia="华文楷体" w:hAnsi="华文楷体"/>
          <w:b/>
          <w:bCs/>
          <w:color w:val="666666"/>
          <w:spacing w:val="13"/>
          <w:sz w:val="30"/>
          <w:szCs w:val="30"/>
          <w:lang w:eastAsia="zh-CN"/>
        </w:rPr>
        <w:t>“</w:t>
      </w:r>
      <w:r w:rsidRPr="00D50479">
        <w:rPr>
          <w:rFonts w:ascii="华文楷体" w:eastAsia="华文楷体" w:hAnsi="华文楷体"/>
          <w:b/>
          <w:bCs/>
          <w:color w:val="666666"/>
          <w:spacing w:val="13"/>
          <w:sz w:val="30"/>
          <w:szCs w:val="30"/>
          <w:lang w:eastAsia="zh-CN"/>
        </w:rPr>
        <w:t>优胜劣汰</w:t>
      </w:r>
      <w:r w:rsidRPr="00D50479">
        <w:rPr>
          <w:rFonts w:ascii="华文楷体" w:eastAsia="华文楷体" w:hAnsi="华文楷体"/>
          <w:b/>
          <w:bCs/>
          <w:color w:val="666666"/>
          <w:spacing w:val="13"/>
          <w:sz w:val="30"/>
          <w:szCs w:val="30"/>
          <w:lang w:eastAsia="zh-CN"/>
        </w:rPr>
        <w:t>”</w:t>
      </w:r>
      <w:r w:rsidRPr="00D50479">
        <w:rPr>
          <w:rFonts w:ascii="华文楷体" w:eastAsia="华文楷体" w:hAnsi="华文楷体"/>
          <w:b/>
          <w:bCs/>
          <w:color w:val="666666"/>
          <w:spacing w:val="13"/>
          <w:sz w:val="30"/>
          <w:szCs w:val="30"/>
          <w:lang w:eastAsia="zh-CN"/>
        </w:rPr>
        <w:t>的人才机制和顺畅通道，同时考虑与有实力的院校采取联合办学，定向培养的方式解决企业发展时新</w:t>
      </w:r>
      <w:r w:rsidRPr="00D50479">
        <w:rPr>
          <w:rFonts w:ascii="华文楷体" w:eastAsia="华文楷体" w:hAnsi="华文楷体"/>
          <w:b/>
          <w:bCs/>
          <w:color w:val="666666"/>
          <w:spacing w:val="9"/>
          <w:sz w:val="30"/>
          <w:szCs w:val="30"/>
          <w:lang w:eastAsia="zh-CN"/>
        </w:rPr>
        <w:t>生力量的需求。</w:t>
      </w:r>
      <w:r w:rsidRPr="00D50479">
        <w:rPr>
          <w:rFonts w:ascii="华文楷体" w:eastAsia="华文楷体" w:hAnsi="华文楷体"/>
          <w:b/>
          <w:bCs/>
          <w:color w:val="666666"/>
          <w:sz w:val="30"/>
          <w:szCs w:val="30"/>
          <w:lang w:eastAsia="zh-CN"/>
        </w:rPr>
        <w:t>D</w:t>
      </w:r>
    </w:p>
    <w:p w14:paraId="005D5164"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7080EA5" w14:textId="77777777" w:rsidR="00EE2595" w:rsidRPr="00D50479" w:rsidRDefault="00540887" w:rsidP="00D50479">
      <w:pPr>
        <w:pStyle w:val="a3"/>
        <w:spacing w:before="444"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（二）运营规范化</w:t>
      </w:r>
      <w:r w:rsidRPr="00D50479">
        <w:rPr>
          <w:rFonts w:ascii="华文楷体" w:eastAsia="华文楷体" w:hAnsi="华文楷体"/>
          <w:b/>
          <w:bCs/>
          <w:color w:val="666666"/>
          <w:sz w:val="30"/>
          <w:szCs w:val="30"/>
          <w:lang w:eastAsia="zh-CN"/>
        </w:rPr>
        <w:t>D</w:t>
      </w:r>
    </w:p>
    <w:p w14:paraId="2B2694F4"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80" w:right="980" w:bottom="280" w:left="1000" w:header="720" w:footer="720" w:gutter="0"/>
          <w:cols w:space="720"/>
        </w:sectPr>
      </w:pPr>
    </w:p>
    <w:p w14:paraId="022D21A7" w14:textId="77777777" w:rsidR="00EE2595" w:rsidRPr="00D50479" w:rsidRDefault="00540887" w:rsidP="00D50479">
      <w:pPr>
        <w:pStyle w:val="a3"/>
        <w:spacing w:line="460" w:lineRule="exact"/>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0487C913">
          <v:line id="_x0000_s1057" style="position:absolute;z-index:1768;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68398CE1">
          <v:line id="_x0000_s1056" style="position:absolute;z-index:1792;mso-position-horizontal-relative:page;mso-position-vertical-relative:page" from="55.85pt,813.85pt" to="55.85pt,29pt" strokecolor="silver" strokeweight=".28253mm">
            <w10:wrap anchorx="page" anchory="page"/>
          </v:line>
        </w:pict>
      </w:r>
    </w:p>
    <w:p w14:paraId="1870B486"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6CA3CA5" w14:textId="77777777" w:rsidR="00EE2595" w:rsidRPr="00D50479" w:rsidRDefault="00EE2595" w:rsidP="00D50479">
      <w:pPr>
        <w:pStyle w:val="a3"/>
        <w:spacing w:before="4" w:line="460" w:lineRule="exact"/>
        <w:rPr>
          <w:rFonts w:ascii="华文楷体" w:eastAsia="华文楷体" w:hAnsi="华文楷体"/>
          <w:b/>
          <w:bCs/>
          <w:sz w:val="30"/>
          <w:szCs w:val="30"/>
          <w:lang w:eastAsia="zh-CN"/>
        </w:rPr>
      </w:pPr>
    </w:p>
    <w:p w14:paraId="078546C2" w14:textId="77777777" w:rsidR="00EE2595" w:rsidRPr="00D50479" w:rsidRDefault="00540887" w:rsidP="00D50479">
      <w:pPr>
        <w:spacing w:before="55"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１</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业务运行模式</w:t>
      </w:r>
      <w:r w:rsidRPr="00D50479">
        <w:rPr>
          <w:rFonts w:ascii="华文楷体" w:eastAsia="华文楷体" w:hAnsi="华文楷体"/>
          <w:b/>
          <w:bCs/>
          <w:color w:val="666666"/>
          <w:sz w:val="30"/>
          <w:szCs w:val="30"/>
          <w:lang w:eastAsia="zh-CN"/>
        </w:rPr>
        <w:t>D</w:t>
      </w:r>
    </w:p>
    <w:p w14:paraId="1EF83886"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39D416D"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32E3B6C9" w14:textId="77777777" w:rsidR="00EE2595" w:rsidRPr="00D50479" w:rsidRDefault="00540887" w:rsidP="00D50479">
      <w:pPr>
        <w:pStyle w:val="a3"/>
        <w:spacing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发达国家寿险公司的业务运行模式大同不小异，</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整体业务以微机系统支持，</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以科学的核算、管理方法操作。业务范围包括十一个方面：</w:t>
      </w:r>
      <w:r w:rsidRPr="00D50479">
        <w:rPr>
          <w:rFonts w:ascii="华文楷体" w:eastAsia="华文楷体" w:hAnsi="华文楷体"/>
          <w:b/>
          <w:bCs/>
          <w:color w:val="666666"/>
          <w:sz w:val="30"/>
          <w:szCs w:val="30"/>
          <w:lang w:eastAsia="zh-CN"/>
        </w:rPr>
        <w:t>D</w:t>
      </w:r>
    </w:p>
    <w:p w14:paraId="64E7FBBC"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2B13669" w14:textId="77777777" w:rsidR="00EE2595" w:rsidRPr="00D50479" w:rsidRDefault="00540887" w:rsidP="00D50479">
      <w:pPr>
        <w:pStyle w:val="a3"/>
        <w:spacing w:before="453"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pacing w:val="9"/>
          <w:sz w:val="30"/>
          <w:szCs w:val="30"/>
          <w:lang w:eastAsia="zh-CN"/>
        </w:rPr>
        <w:t>（１）寿险商品开发</w:t>
      </w:r>
      <w:r w:rsidRPr="00D50479">
        <w:rPr>
          <w:rFonts w:ascii="华文楷体" w:eastAsia="华文楷体" w:hAnsi="华文楷体"/>
          <w:b/>
          <w:bCs/>
          <w:color w:val="666666"/>
          <w:sz w:val="30"/>
          <w:szCs w:val="30"/>
          <w:lang w:eastAsia="zh-CN"/>
        </w:rPr>
        <w:t>D</w:t>
      </w:r>
    </w:p>
    <w:p w14:paraId="53812F30"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DFC247F"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6D10F0BA" w14:textId="77777777" w:rsidR="00EE2595" w:rsidRPr="00D50479" w:rsidRDefault="00540887" w:rsidP="00D50479">
      <w:pPr>
        <w:pStyle w:val="a3"/>
        <w:spacing w:before="1"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pacing w:val="9"/>
          <w:sz w:val="30"/>
          <w:szCs w:val="30"/>
          <w:lang w:eastAsia="zh-CN"/>
        </w:rPr>
        <w:t>（２）寿险行销体制</w:t>
      </w:r>
      <w:r w:rsidRPr="00D50479">
        <w:rPr>
          <w:rFonts w:ascii="华文楷体" w:eastAsia="华文楷体" w:hAnsi="华文楷体"/>
          <w:b/>
          <w:bCs/>
          <w:color w:val="666666"/>
          <w:sz w:val="30"/>
          <w:szCs w:val="30"/>
          <w:lang w:eastAsia="zh-CN"/>
        </w:rPr>
        <w:t>D</w:t>
      </w:r>
    </w:p>
    <w:p w14:paraId="3DF0128C"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E044BD1"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45DD6B4A" w14:textId="77777777" w:rsidR="00EE2595" w:rsidRPr="00D50479" w:rsidRDefault="00540887" w:rsidP="00D50479">
      <w:pPr>
        <w:pStyle w:val="a3"/>
        <w:spacing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（３）寿险核保</w:t>
      </w:r>
      <w:r w:rsidRPr="00D50479">
        <w:rPr>
          <w:rFonts w:ascii="华文楷体" w:eastAsia="华文楷体" w:hAnsi="华文楷体"/>
          <w:b/>
          <w:bCs/>
          <w:color w:val="666666"/>
          <w:sz w:val="30"/>
          <w:szCs w:val="30"/>
          <w:lang w:eastAsia="zh-CN"/>
        </w:rPr>
        <w:t>D</w:t>
      </w:r>
    </w:p>
    <w:p w14:paraId="5A69D1F8"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28A8FA00"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758BA2D8" w14:textId="77777777" w:rsidR="00EE2595" w:rsidRPr="00D50479" w:rsidRDefault="00540887" w:rsidP="00D50479">
      <w:pPr>
        <w:pStyle w:val="a3"/>
        <w:spacing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（４）寿险契约保全</w:t>
      </w:r>
      <w:r w:rsidRPr="00D50479">
        <w:rPr>
          <w:rFonts w:ascii="华文楷体" w:eastAsia="华文楷体" w:hAnsi="华文楷体"/>
          <w:b/>
          <w:bCs/>
          <w:color w:val="666666"/>
          <w:sz w:val="30"/>
          <w:szCs w:val="30"/>
          <w:lang w:eastAsia="zh-CN"/>
        </w:rPr>
        <w:t>D</w:t>
      </w:r>
    </w:p>
    <w:p w14:paraId="08F3384D"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5C390F3"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6A9CB635" w14:textId="77777777" w:rsidR="00EE2595" w:rsidRPr="00D50479" w:rsidRDefault="00540887" w:rsidP="00D50479">
      <w:pPr>
        <w:pStyle w:val="a3"/>
        <w:spacing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（５）寿险理赔和年金给付</w:t>
      </w:r>
      <w:r w:rsidRPr="00D50479">
        <w:rPr>
          <w:rFonts w:ascii="华文楷体" w:eastAsia="华文楷体" w:hAnsi="华文楷体"/>
          <w:b/>
          <w:bCs/>
          <w:color w:val="666666"/>
          <w:sz w:val="30"/>
          <w:szCs w:val="30"/>
          <w:lang w:eastAsia="zh-CN"/>
        </w:rPr>
        <w:t>D</w:t>
      </w:r>
    </w:p>
    <w:p w14:paraId="1906F9E1"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BACF26C" w14:textId="77777777" w:rsidR="00EE2595" w:rsidRPr="00D50479" w:rsidRDefault="00EE2595" w:rsidP="00D50479">
      <w:pPr>
        <w:pStyle w:val="a3"/>
        <w:spacing w:before="11" w:line="460" w:lineRule="exact"/>
        <w:rPr>
          <w:rFonts w:ascii="华文楷体" w:eastAsia="华文楷体" w:hAnsi="华文楷体"/>
          <w:b/>
          <w:bCs/>
          <w:sz w:val="30"/>
          <w:szCs w:val="30"/>
          <w:lang w:eastAsia="zh-CN"/>
        </w:rPr>
      </w:pPr>
    </w:p>
    <w:p w14:paraId="74DCF039" w14:textId="77777777" w:rsidR="00EE2595" w:rsidRPr="00D50479" w:rsidRDefault="00540887" w:rsidP="00D50479">
      <w:pPr>
        <w:pStyle w:val="a3"/>
        <w:spacing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（６）寿险再保</w:t>
      </w:r>
      <w:r w:rsidRPr="00D50479">
        <w:rPr>
          <w:rFonts w:ascii="华文楷体" w:eastAsia="华文楷体" w:hAnsi="华文楷体"/>
          <w:b/>
          <w:bCs/>
          <w:color w:val="666666"/>
          <w:sz w:val="30"/>
          <w:szCs w:val="30"/>
          <w:lang w:eastAsia="zh-CN"/>
        </w:rPr>
        <w:t>D</w:t>
      </w:r>
    </w:p>
    <w:p w14:paraId="5AF8B67D"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80" w:right="980" w:bottom="280" w:left="1000" w:header="720" w:footer="720" w:gutter="0"/>
          <w:cols w:space="720"/>
        </w:sectPr>
      </w:pPr>
    </w:p>
    <w:p w14:paraId="127DB5F3" w14:textId="77777777" w:rsidR="00EE2595" w:rsidRPr="00D50479" w:rsidRDefault="00540887" w:rsidP="00D50479">
      <w:pPr>
        <w:pStyle w:val="a3"/>
        <w:spacing w:line="460" w:lineRule="exact"/>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02DE8FAC">
          <v:line id="_x0000_s1055" style="position:absolute;z-index:1816;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2F3A7D98">
          <v:line id="_x0000_s1054" style="position:absolute;z-index:1840;mso-position-horizontal-relative:page;mso-position-vertical-relative:page" from="55.85pt,813.85pt" to="55.85pt,29pt" strokecolor="silver" strokeweight=".28253mm">
            <w10:wrap anchorx="page" anchory="page"/>
          </v:line>
        </w:pict>
      </w:r>
    </w:p>
    <w:p w14:paraId="7BB9EB43"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26836E31" w14:textId="77777777" w:rsidR="00EE2595" w:rsidRPr="00D50479" w:rsidRDefault="00540887" w:rsidP="00D50479">
      <w:pPr>
        <w:pStyle w:val="a3"/>
        <w:spacing w:before="55"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pacing w:val="9"/>
          <w:sz w:val="30"/>
          <w:szCs w:val="30"/>
          <w:lang w:eastAsia="zh-CN"/>
        </w:rPr>
        <w:t>（７）寿险精算</w:t>
      </w:r>
      <w:r w:rsidRPr="00D50479">
        <w:rPr>
          <w:rFonts w:ascii="华文楷体" w:eastAsia="华文楷体" w:hAnsi="华文楷体"/>
          <w:b/>
          <w:bCs/>
          <w:color w:val="666666"/>
          <w:sz w:val="30"/>
          <w:szCs w:val="30"/>
          <w:lang w:eastAsia="zh-CN"/>
        </w:rPr>
        <w:t>D</w:t>
      </w:r>
    </w:p>
    <w:p w14:paraId="1B27033A"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2B38F1A"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7D85B9C6" w14:textId="77777777" w:rsidR="00EE2595" w:rsidRPr="00D50479" w:rsidRDefault="00540887" w:rsidP="00D50479">
      <w:pPr>
        <w:pStyle w:val="a3"/>
        <w:spacing w:before="1"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pacing w:val="9"/>
          <w:sz w:val="30"/>
          <w:szCs w:val="30"/>
          <w:lang w:eastAsia="zh-CN"/>
        </w:rPr>
        <w:t>（８）寿险会计</w:t>
      </w:r>
      <w:r w:rsidRPr="00D50479">
        <w:rPr>
          <w:rFonts w:ascii="华文楷体" w:eastAsia="华文楷体" w:hAnsi="华文楷体"/>
          <w:b/>
          <w:bCs/>
          <w:color w:val="666666"/>
          <w:sz w:val="30"/>
          <w:szCs w:val="30"/>
          <w:lang w:eastAsia="zh-CN"/>
        </w:rPr>
        <w:t>D</w:t>
      </w:r>
    </w:p>
    <w:p w14:paraId="0E34DF43"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D65CA69"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6512D30B" w14:textId="77777777" w:rsidR="00EE2595" w:rsidRPr="00D50479" w:rsidRDefault="00540887" w:rsidP="00D50479">
      <w:pPr>
        <w:pStyle w:val="a3"/>
        <w:spacing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（９）寿险资金运用</w:t>
      </w:r>
      <w:r w:rsidRPr="00D50479">
        <w:rPr>
          <w:rFonts w:ascii="华文楷体" w:eastAsia="华文楷体" w:hAnsi="华文楷体"/>
          <w:b/>
          <w:bCs/>
          <w:color w:val="666666"/>
          <w:sz w:val="30"/>
          <w:szCs w:val="30"/>
          <w:lang w:eastAsia="zh-CN"/>
        </w:rPr>
        <w:t>D</w:t>
      </w:r>
    </w:p>
    <w:p w14:paraId="1E372FFB"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63861A3"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7C067F8E" w14:textId="77777777" w:rsidR="00EE2595" w:rsidRPr="00D50479" w:rsidRDefault="00540887" w:rsidP="00D50479">
      <w:pPr>
        <w:pStyle w:val="a3"/>
        <w:spacing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（１０）相关法律</w:t>
      </w:r>
      <w:r w:rsidRPr="00D50479">
        <w:rPr>
          <w:rFonts w:ascii="华文楷体" w:eastAsia="华文楷体" w:hAnsi="华文楷体"/>
          <w:b/>
          <w:bCs/>
          <w:color w:val="666666"/>
          <w:sz w:val="30"/>
          <w:szCs w:val="30"/>
          <w:lang w:eastAsia="zh-CN"/>
        </w:rPr>
        <w:t>D</w:t>
      </w:r>
    </w:p>
    <w:p w14:paraId="20586685"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A61C093"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1325B374" w14:textId="77777777" w:rsidR="00EE2595" w:rsidRPr="00D50479" w:rsidRDefault="00540887" w:rsidP="00D50479">
      <w:pPr>
        <w:pStyle w:val="a3"/>
        <w:spacing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（１１）寿险监管体系</w:t>
      </w:r>
      <w:r w:rsidRPr="00D50479">
        <w:rPr>
          <w:rFonts w:ascii="华文楷体" w:eastAsia="华文楷体" w:hAnsi="华文楷体"/>
          <w:b/>
          <w:bCs/>
          <w:color w:val="666666"/>
          <w:sz w:val="30"/>
          <w:szCs w:val="30"/>
          <w:lang w:eastAsia="zh-CN"/>
        </w:rPr>
        <w:t>D</w:t>
      </w:r>
    </w:p>
    <w:p w14:paraId="286219EC"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56892FBA"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67F8C6DD" w14:textId="77777777" w:rsidR="00EE2595" w:rsidRPr="00D50479" w:rsidRDefault="00540887" w:rsidP="00D50479">
      <w:pPr>
        <w:spacing w:before="1"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２</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系统微机化</w:t>
      </w:r>
      <w:r w:rsidRPr="00D50479">
        <w:rPr>
          <w:rFonts w:ascii="华文楷体" w:eastAsia="华文楷体" w:hAnsi="华文楷体"/>
          <w:b/>
          <w:bCs/>
          <w:color w:val="666666"/>
          <w:sz w:val="30"/>
          <w:szCs w:val="30"/>
          <w:lang w:eastAsia="zh-CN"/>
        </w:rPr>
        <w:t>D</w:t>
      </w:r>
    </w:p>
    <w:p w14:paraId="4DF1F363"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5612F468"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303712A6" w14:textId="77777777" w:rsidR="00EE2595" w:rsidRPr="00D50479" w:rsidRDefault="00540887" w:rsidP="00D50479">
      <w:pPr>
        <w:pStyle w:val="a3"/>
        <w:spacing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我国保险业的电脑化是伴随着金融业电脑化进行的，体现在内部管理和外部服务上，其具体应用渗透在保险业务的每个环节。全面采用电脑联网系统，有关的承保资料由各分支机构收集输入电脑，各机构可按规定分享数据库中的资料，总公司也可以及时了解各地的承保、有效保单等各种情况并根据资料跟踪管理。随着更先进的决策支持系统、专家系统和人工智能</w:t>
      </w:r>
    </w:p>
    <w:p w14:paraId="4BD32E1D"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80" w:right="980" w:bottom="280" w:left="1000" w:header="720" w:footer="720" w:gutter="0"/>
          <w:cols w:space="720"/>
        </w:sectPr>
      </w:pPr>
    </w:p>
    <w:p w14:paraId="7F9CF722" w14:textId="77777777" w:rsidR="00EE2595" w:rsidRPr="00D50479" w:rsidRDefault="00540887" w:rsidP="00D50479">
      <w:pPr>
        <w:pStyle w:val="a3"/>
        <w:spacing w:before="22"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71F10E54">
          <v:line id="_x0000_s1053" style="position:absolute;left:0;text-align:left;z-index:1864;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47BFA2C1">
          <v:line id="_x0000_s1052" style="position:absolute;left:0;text-align:left;z-index:1888;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技术被逐步应用到帮助寿险公司管理人员</w:t>
      </w:r>
      <w:proofErr w:type="gramStart"/>
      <w:r w:rsidRPr="00D50479">
        <w:rPr>
          <w:rFonts w:ascii="华文楷体" w:eastAsia="华文楷体" w:hAnsi="华文楷体"/>
          <w:b/>
          <w:bCs/>
          <w:color w:val="666666"/>
          <w:sz w:val="30"/>
          <w:szCs w:val="30"/>
          <w:lang w:eastAsia="zh-CN"/>
        </w:rPr>
        <w:t>作出</w:t>
      </w:r>
      <w:proofErr w:type="gramEnd"/>
      <w:r w:rsidRPr="00D50479">
        <w:rPr>
          <w:rFonts w:ascii="华文楷体" w:eastAsia="华文楷体" w:hAnsi="华文楷体"/>
          <w:b/>
          <w:bCs/>
          <w:color w:val="666666"/>
          <w:sz w:val="30"/>
          <w:szCs w:val="30"/>
          <w:lang w:eastAsia="zh-CN"/>
        </w:rPr>
        <w:t>投资、理赔承保和行销等方面的决策上，势必导致更低的成本，更优的服务，更灵活的寿险品种和更行之有效的行销方式的诞生。这样</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能使寿险公司更充分地利用其拥有的资源并在竞争中取得优势。但是由于电脑应用而导致的安全性和个人稳私的保护问题也不容忽视。</w:t>
      </w:r>
      <w:r w:rsidRPr="00D50479">
        <w:rPr>
          <w:rFonts w:ascii="华文楷体" w:eastAsia="华文楷体" w:hAnsi="华文楷体"/>
          <w:b/>
          <w:bCs/>
          <w:color w:val="666666"/>
          <w:sz w:val="30"/>
          <w:szCs w:val="30"/>
          <w:lang w:eastAsia="zh-CN"/>
        </w:rPr>
        <w:t>D</w:t>
      </w:r>
    </w:p>
    <w:p w14:paraId="43C1C312"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B655CC8" w14:textId="77777777" w:rsidR="00EE2595" w:rsidRPr="00D50479" w:rsidRDefault="00540887" w:rsidP="00D50479">
      <w:pPr>
        <w:spacing w:before="448"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３</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业务管理模式</w:t>
      </w:r>
      <w:r w:rsidRPr="00D50479">
        <w:rPr>
          <w:rFonts w:ascii="华文楷体" w:eastAsia="华文楷体" w:hAnsi="华文楷体"/>
          <w:b/>
          <w:bCs/>
          <w:color w:val="666666"/>
          <w:sz w:val="30"/>
          <w:szCs w:val="30"/>
          <w:lang w:eastAsia="zh-CN"/>
        </w:rPr>
        <w:t>D</w:t>
      </w:r>
    </w:p>
    <w:p w14:paraId="7AA55D4A"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4F8CACE"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47892278" w14:textId="77777777" w:rsidR="00EE2595" w:rsidRPr="00D50479" w:rsidRDefault="00540887" w:rsidP="00D50479">
      <w:pPr>
        <w:pStyle w:val="a3"/>
        <w:spacing w:before="1"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（１）信息处理</w:t>
      </w:r>
      <w:r w:rsidRPr="00D50479">
        <w:rPr>
          <w:rFonts w:ascii="华文楷体" w:eastAsia="华文楷体" w:hAnsi="华文楷体"/>
          <w:b/>
          <w:bCs/>
          <w:color w:val="666666"/>
          <w:sz w:val="30"/>
          <w:szCs w:val="30"/>
          <w:lang w:eastAsia="zh-CN"/>
        </w:rPr>
        <w:t>D</w:t>
      </w:r>
    </w:p>
    <w:p w14:paraId="72FC2311"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DDA3C56"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48497E24" w14:textId="77777777" w:rsidR="00EE2595" w:rsidRPr="00D50479" w:rsidRDefault="00540887" w:rsidP="00D50479">
      <w:pPr>
        <w:pStyle w:val="a3"/>
        <w:spacing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各部门工作要保持目的性和有序性就离不开信息的采集、汇总和分析，在微机系统的支持下进一步加以人为的调度，形成高效的业务信息管理和调度系统。</w:t>
      </w:r>
      <w:r w:rsidRPr="00D50479">
        <w:rPr>
          <w:rFonts w:ascii="华文楷体" w:eastAsia="华文楷体" w:hAnsi="华文楷体"/>
          <w:b/>
          <w:bCs/>
          <w:color w:val="666666"/>
          <w:sz w:val="30"/>
          <w:szCs w:val="30"/>
          <w:lang w:eastAsia="zh-CN"/>
        </w:rPr>
        <w:t>D</w:t>
      </w:r>
    </w:p>
    <w:p w14:paraId="46790F2F"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2D484B54" w14:textId="77777777" w:rsidR="00EE2595" w:rsidRPr="00D50479" w:rsidRDefault="00540887" w:rsidP="00D50479">
      <w:pPr>
        <w:pStyle w:val="a3"/>
        <w:spacing w:before="453"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（２）展业工作</w:t>
      </w:r>
      <w:r w:rsidRPr="00D50479">
        <w:rPr>
          <w:rFonts w:ascii="华文楷体" w:eastAsia="华文楷体" w:hAnsi="华文楷体"/>
          <w:b/>
          <w:bCs/>
          <w:color w:val="666666"/>
          <w:sz w:val="30"/>
          <w:szCs w:val="30"/>
          <w:lang w:eastAsia="zh-CN"/>
        </w:rPr>
        <w:t>D</w:t>
      </w:r>
    </w:p>
    <w:p w14:paraId="497E9368"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7E9D7F9"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010F211C" w14:textId="77777777" w:rsidR="00EE2595" w:rsidRPr="00D50479" w:rsidRDefault="00540887" w:rsidP="00D50479">
      <w:pPr>
        <w:pStyle w:val="a3"/>
        <w:spacing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公司的展业部门按业务性质可</w:t>
      </w:r>
      <w:proofErr w:type="gramStart"/>
      <w:r w:rsidRPr="00D50479">
        <w:rPr>
          <w:rFonts w:ascii="华文楷体" w:eastAsia="华文楷体" w:hAnsi="华文楷体"/>
          <w:b/>
          <w:bCs/>
          <w:color w:val="666666"/>
          <w:sz w:val="30"/>
          <w:szCs w:val="30"/>
          <w:lang w:eastAsia="zh-CN"/>
        </w:rPr>
        <w:t>分为团</w:t>
      </w:r>
      <w:proofErr w:type="gramEnd"/>
      <w:r w:rsidRPr="00D50479">
        <w:rPr>
          <w:rFonts w:ascii="华文楷体" w:eastAsia="华文楷体" w:hAnsi="华文楷体"/>
          <w:b/>
          <w:bCs/>
          <w:color w:val="666666"/>
          <w:sz w:val="30"/>
          <w:szCs w:val="30"/>
          <w:lang w:eastAsia="zh-CN"/>
        </w:rPr>
        <w:t>险部、代理部、营销部和国际部，各部门业务员展业时</w:t>
      </w:r>
    </w:p>
    <w:p w14:paraId="3C75E4BF"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20" w:right="980" w:bottom="280" w:left="1000" w:header="720" w:footer="720" w:gutter="0"/>
          <w:cols w:space="720"/>
        </w:sectPr>
      </w:pPr>
    </w:p>
    <w:p w14:paraId="11D5485C" w14:textId="77777777" w:rsidR="00EE2595" w:rsidRPr="00D50479" w:rsidRDefault="00540887" w:rsidP="00D50479">
      <w:pPr>
        <w:pStyle w:val="a3"/>
        <w:spacing w:before="22"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1DD391DE">
          <v:line id="_x0000_s1051" style="position:absolute;left:0;text-align:left;z-index:1912;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588FBDA0">
          <v:line id="_x0000_s1050" style="position:absolute;left:0;text-align:left;z-index:1936;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会有业务交叉现象发生。实行利益归属业务来源部门，业务量归属业务对应部门，以保证整体业务水平的提高和业务的有序开展。</w:t>
      </w:r>
      <w:r w:rsidRPr="00D50479">
        <w:rPr>
          <w:rFonts w:ascii="华文楷体" w:eastAsia="华文楷体" w:hAnsi="华文楷体"/>
          <w:b/>
          <w:bCs/>
          <w:color w:val="666666"/>
          <w:sz w:val="30"/>
          <w:szCs w:val="30"/>
          <w:lang w:eastAsia="zh-CN"/>
        </w:rPr>
        <w:t>D</w:t>
      </w:r>
    </w:p>
    <w:p w14:paraId="3E45AF9D"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26EEABC" w14:textId="77777777" w:rsidR="00EE2595" w:rsidRPr="00D50479" w:rsidRDefault="00540887" w:rsidP="00D50479">
      <w:pPr>
        <w:pStyle w:val="a3"/>
        <w:spacing w:before="455"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（３）理赔工作</w:t>
      </w:r>
      <w:r w:rsidRPr="00D50479">
        <w:rPr>
          <w:rFonts w:ascii="华文楷体" w:eastAsia="华文楷体" w:hAnsi="华文楷体"/>
          <w:b/>
          <w:bCs/>
          <w:color w:val="666666"/>
          <w:sz w:val="30"/>
          <w:szCs w:val="30"/>
          <w:lang w:eastAsia="zh-CN"/>
        </w:rPr>
        <w:t>D</w:t>
      </w:r>
    </w:p>
    <w:p w14:paraId="442FF9D3"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F8FF116"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5020C63D" w14:textId="77777777" w:rsidR="00EE2595" w:rsidRPr="00D50479" w:rsidRDefault="00540887" w:rsidP="00D50479">
      <w:pPr>
        <w:pStyle w:val="a3"/>
        <w:spacing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在执行</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不错赔、不惜赔、不乱赔</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的工作思路，实行快速理赔的制度，小案当日解决，</w:t>
      </w:r>
    </w:p>
    <w:p w14:paraId="1461E5B5"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0AB6188A" w14:textId="77777777" w:rsidR="00EE2595" w:rsidRPr="00D50479" w:rsidRDefault="00EE2595" w:rsidP="00D50479">
      <w:pPr>
        <w:pStyle w:val="a3"/>
        <w:spacing w:before="3" w:line="460" w:lineRule="exact"/>
        <w:rPr>
          <w:rFonts w:ascii="华文楷体" w:eastAsia="华文楷体" w:hAnsi="华文楷体"/>
          <w:b/>
          <w:bCs/>
          <w:sz w:val="30"/>
          <w:szCs w:val="30"/>
          <w:lang w:eastAsia="zh-CN"/>
        </w:rPr>
      </w:pPr>
    </w:p>
    <w:p w14:paraId="06D81A10" w14:textId="77777777" w:rsidR="00EE2595" w:rsidRPr="00D50479" w:rsidRDefault="00540887" w:rsidP="00D50479">
      <w:pPr>
        <w:pStyle w:val="a3"/>
        <w:spacing w:line="460" w:lineRule="exact"/>
        <w:ind w:left="126" w:right="144"/>
        <w:jc w:val="both"/>
        <w:rPr>
          <w:rFonts w:ascii="华文楷体" w:eastAsia="华文楷体" w:hAnsi="华文楷体"/>
          <w:b/>
          <w:bCs/>
          <w:sz w:val="30"/>
          <w:szCs w:val="30"/>
        </w:rPr>
      </w:pPr>
      <w:r w:rsidRPr="00D50479">
        <w:rPr>
          <w:rFonts w:ascii="华文楷体" w:eastAsia="华文楷体" w:hAnsi="华文楷体"/>
          <w:b/>
          <w:bCs/>
          <w:color w:val="666666"/>
          <w:sz w:val="30"/>
          <w:szCs w:val="30"/>
          <w:lang w:eastAsia="zh-CN"/>
        </w:rPr>
        <w:t>一般案件一周内解决。理顺理赔部门与业务部门的关系，积极普及理赔知识，确定指导业务工作的思想，即做好帮助业务部门合理衡量风险和协调解决某些疑难问题等工作。</w:t>
      </w:r>
      <w:r w:rsidRPr="00D50479">
        <w:rPr>
          <w:rFonts w:ascii="华文楷体" w:eastAsia="华文楷体" w:hAnsi="华文楷体"/>
          <w:b/>
          <w:bCs/>
          <w:color w:val="666666"/>
          <w:sz w:val="30"/>
          <w:szCs w:val="30"/>
        </w:rPr>
        <w:t>D</w:t>
      </w:r>
      <w:r w:rsidRPr="00D50479">
        <w:rPr>
          <w:rFonts w:ascii="华文楷体" w:eastAsia="华文楷体" w:hAnsi="华文楷体"/>
          <w:b/>
          <w:bCs/>
          <w:color w:val="666666"/>
          <w:sz w:val="30"/>
          <w:szCs w:val="30"/>
        </w:rPr>
        <w:t>（４）</w:t>
      </w:r>
      <w:r w:rsidRPr="00D50479">
        <w:rPr>
          <w:rFonts w:ascii="华文楷体" w:eastAsia="华文楷体" w:hAnsi="华文楷体"/>
          <w:b/>
          <w:bCs/>
          <w:color w:val="666666"/>
          <w:sz w:val="30"/>
          <w:szCs w:val="30"/>
        </w:rPr>
        <w:t xml:space="preserve"> </w:t>
      </w:r>
      <w:proofErr w:type="spellStart"/>
      <w:r w:rsidRPr="00D50479">
        <w:rPr>
          <w:rFonts w:ascii="华文楷体" w:eastAsia="华文楷体" w:hAnsi="华文楷体"/>
          <w:b/>
          <w:bCs/>
          <w:color w:val="666666"/>
          <w:sz w:val="30"/>
          <w:szCs w:val="30"/>
        </w:rPr>
        <w:t>协调工作</w:t>
      </w:r>
      <w:r w:rsidRPr="00D50479">
        <w:rPr>
          <w:rFonts w:ascii="华文楷体" w:eastAsia="华文楷体" w:hAnsi="华文楷体"/>
          <w:b/>
          <w:bCs/>
          <w:color w:val="666666"/>
          <w:sz w:val="30"/>
          <w:szCs w:val="30"/>
        </w:rPr>
        <w:t>D</w:t>
      </w:r>
      <w:proofErr w:type="spellEnd"/>
    </w:p>
    <w:p w14:paraId="2B6C8692" w14:textId="77777777" w:rsidR="00EE2595" w:rsidRPr="00D50479" w:rsidRDefault="00EE2595" w:rsidP="00D50479">
      <w:pPr>
        <w:pStyle w:val="a3"/>
        <w:spacing w:line="460" w:lineRule="exact"/>
        <w:rPr>
          <w:rFonts w:ascii="华文楷体" w:eastAsia="华文楷体" w:hAnsi="华文楷体"/>
          <w:b/>
          <w:bCs/>
          <w:sz w:val="30"/>
          <w:szCs w:val="30"/>
        </w:rPr>
      </w:pPr>
    </w:p>
    <w:p w14:paraId="7D734FB3" w14:textId="77777777" w:rsidR="00EE2595" w:rsidRPr="00D50479" w:rsidRDefault="00540887" w:rsidP="00D50479">
      <w:pPr>
        <w:pStyle w:val="a3"/>
        <w:spacing w:before="452"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由于部门分工不同，其部门工作出发点亦不尽相同。如：业务部希望险种不断推陈出新、低费率、资金运作宽松政策和既得利益倾向业务部门；管理部希望按既定模式稳定经营、高利润和利益分配内部化；资金部希望以低成本资金运作获取相对高收益。为了避免形成部门割据而不利于公司业务发展，有必要设立一个协</w:t>
      </w:r>
    </w:p>
    <w:p w14:paraId="4BC57CDD"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20" w:right="980" w:bottom="280" w:left="1000" w:header="720" w:footer="720" w:gutter="0"/>
          <w:cols w:space="720"/>
        </w:sectPr>
      </w:pPr>
    </w:p>
    <w:p w14:paraId="7254076B" w14:textId="77777777" w:rsidR="00EE2595" w:rsidRPr="00D50479" w:rsidRDefault="00540887" w:rsidP="00D50479">
      <w:pPr>
        <w:pStyle w:val="a3"/>
        <w:spacing w:before="22" w:line="460" w:lineRule="exact"/>
        <w:ind w:left="126" w:right="144"/>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1D6A8402">
          <v:line id="_x0000_s1049" style="position:absolute;left:0;text-align:left;z-index:1960;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1A571540">
          <v:line id="_x0000_s1048" style="position:absolute;left:0;text-align:left;z-index:1984;mso-position-horizontal-relative:page;mso-position-vertical-relative:page" from="55.85pt,813.85pt" to="55.85pt,29pt" strokecolor="silver" strokeweight=".28253mm">
            <w10:wrap anchorx="page" anchory="page"/>
          </v:line>
        </w:pict>
      </w:r>
      <w:proofErr w:type="gramStart"/>
      <w:r w:rsidRPr="00D50479">
        <w:rPr>
          <w:rFonts w:ascii="华文楷体" w:eastAsia="华文楷体" w:hAnsi="华文楷体"/>
          <w:b/>
          <w:bCs/>
          <w:color w:val="666666"/>
          <w:sz w:val="30"/>
          <w:szCs w:val="30"/>
          <w:lang w:eastAsia="zh-CN"/>
        </w:rPr>
        <w:t>调各部门</w:t>
      </w:r>
      <w:proofErr w:type="gramEnd"/>
      <w:r w:rsidRPr="00D50479">
        <w:rPr>
          <w:rFonts w:ascii="华文楷体" w:eastAsia="华文楷体" w:hAnsi="华文楷体"/>
          <w:b/>
          <w:bCs/>
          <w:color w:val="666666"/>
          <w:sz w:val="30"/>
          <w:szCs w:val="30"/>
          <w:lang w:eastAsia="zh-CN"/>
        </w:rPr>
        <w:t>经营方针的高级</w:t>
      </w:r>
      <w:r w:rsidRPr="00D50479">
        <w:rPr>
          <w:rFonts w:ascii="华文楷体" w:eastAsia="华文楷体" w:hAnsi="华文楷体"/>
          <w:b/>
          <w:bCs/>
          <w:color w:val="666666"/>
          <w:sz w:val="30"/>
          <w:szCs w:val="30"/>
          <w:lang w:eastAsia="zh-CN"/>
        </w:rPr>
        <w:t>管理部门，以平衡关系，解决矛盾，实现公司总体业务方针。</w:t>
      </w:r>
      <w:r w:rsidRPr="00D50479">
        <w:rPr>
          <w:rFonts w:ascii="华文楷体" w:eastAsia="华文楷体" w:hAnsi="华文楷体"/>
          <w:b/>
          <w:bCs/>
          <w:color w:val="666666"/>
          <w:sz w:val="30"/>
          <w:szCs w:val="30"/>
          <w:lang w:eastAsia="zh-CN"/>
        </w:rPr>
        <w:t>D</w:t>
      </w:r>
    </w:p>
    <w:p w14:paraId="1CAD8B9C"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8D19D56" w14:textId="77777777" w:rsidR="00EE2595" w:rsidRPr="00D50479" w:rsidRDefault="00540887" w:rsidP="00D50479">
      <w:pPr>
        <w:spacing w:before="456"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４</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业务管理原则</w:t>
      </w:r>
      <w:r w:rsidRPr="00D50479">
        <w:rPr>
          <w:rFonts w:ascii="华文楷体" w:eastAsia="华文楷体" w:hAnsi="华文楷体"/>
          <w:b/>
          <w:bCs/>
          <w:color w:val="666666"/>
          <w:sz w:val="30"/>
          <w:szCs w:val="30"/>
          <w:lang w:eastAsia="zh-CN"/>
        </w:rPr>
        <w:t>D</w:t>
      </w:r>
    </w:p>
    <w:p w14:paraId="2C8DD8E4"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58C664D7"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4E1766EB" w14:textId="77777777" w:rsidR="00EE2595" w:rsidRPr="00D50479" w:rsidRDefault="00540887" w:rsidP="00D50479">
      <w:pPr>
        <w:pStyle w:val="a3"/>
        <w:spacing w:before="1"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（１）业务归属原则</w:t>
      </w:r>
      <w:r w:rsidRPr="00D50479">
        <w:rPr>
          <w:rFonts w:ascii="华文楷体" w:eastAsia="华文楷体" w:hAnsi="华文楷体"/>
          <w:b/>
          <w:bCs/>
          <w:color w:val="666666"/>
          <w:sz w:val="30"/>
          <w:szCs w:val="30"/>
          <w:lang w:eastAsia="zh-CN"/>
        </w:rPr>
        <w:t>D</w:t>
      </w:r>
    </w:p>
    <w:p w14:paraId="72D424E7"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F98A276"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2D9D5C1D" w14:textId="77777777" w:rsidR="00EE2595" w:rsidRPr="00D50479" w:rsidRDefault="00540887" w:rsidP="00D50479">
      <w:pPr>
        <w:pStyle w:val="a3"/>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同一笔业务的归属级别为：</w:t>
      </w:r>
      <w:r w:rsidRPr="00D50479">
        <w:rPr>
          <w:rFonts w:ascii="华文楷体" w:eastAsia="华文楷体" w:hAnsi="华文楷体"/>
          <w:b/>
          <w:bCs/>
          <w:color w:val="666666"/>
          <w:sz w:val="30"/>
          <w:szCs w:val="30"/>
          <w:lang w:eastAsia="zh-CN"/>
        </w:rPr>
        <w:t>D</w:t>
      </w:r>
    </w:p>
    <w:p w14:paraId="08E396CF"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E1D479C"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6450FF4A" w14:textId="77777777" w:rsidR="00EE2595" w:rsidRPr="00D50479" w:rsidRDefault="00540887" w:rsidP="00D50479">
      <w:pPr>
        <w:pStyle w:val="a3"/>
        <w:spacing w:line="460" w:lineRule="exact"/>
        <w:ind w:left="126" w:right="144"/>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代理网络＞本司原收取保费业务员＞本司新收取保费业务员业务归属原则为业务核算优</w:t>
      </w:r>
    </w:p>
    <w:p w14:paraId="125EAF00"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556C42CE" w14:textId="77777777" w:rsidR="00EE2595" w:rsidRPr="00D50479" w:rsidRDefault="00EE2595" w:rsidP="00D50479">
      <w:pPr>
        <w:pStyle w:val="a3"/>
        <w:spacing w:before="3" w:line="460" w:lineRule="exact"/>
        <w:rPr>
          <w:rFonts w:ascii="华文楷体" w:eastAsia="华文楷体" w:hAnsi="华文楷体"/>
          <w:b/>
          <w:bCs/>
          <w:sz w:val="30"/>
          <w:szCs w:val="30"/>
          <w:lang w:eastAsia="zh-CN"/>
        </w:rPr>
      </w:pPr>
    </w:p>
    <w:p w14:paraId="354BAE55" w14:textId="77777777" w:rsidR="00EE2595" w:rsidRPr="00D50479" w:rsidRDefault="00540887" w:rsidP="00D50479">
      <w:pPr>
        <w:pStyle w:val="a3"/>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先归属不等式左方</w:t>
      </w:r>
      <w:r w:rsidRPr="00D50479">
        <w:rPr>
          <w:rFonts w:ascii="华文楷体" w:eastAsia="华文楷体" w:hAnsi="华文楷体"/>
          <w:b/>
          <w:bCs/>
          <w:color w:val="666666"/>
          <w:sz w:val="30"/>
          <w:szCs w:val="30"/>
          <w:lang w:eastAsia="zh-CN"/>
        </w:rPr>
        <w:t>D</w:t>
      </w:r>
    </w:p>
    <w:p w14:paraId="336BB006"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54C920C" w14:textId="77777777" w:rsidR="00EE2595" w:rsidRPr="00D50479" w:rsidRDefault="00EE2595" w:rsidP="00D50479">
      <w:pPr>
        <w:pStyle w:val="a3"/>
        <w:spacing w:before="11" w:line="460" w:lineRule="exact"/>
        <w:rPr>
          <w:rFonts w:ascii="华文楷体" w:eastAsia="华文楷体" w:hAnsi="华文楷体"/>
          <w:b/>
          <w:bCs/>
          <w:sz w:val="30"/>
          <w:szCs w:val="30"/>
          <w:lang w:eastAsia="zh-CN"/>
        </w:rPr>
      </w:pPr>
    </w:p>
    <w:p w14:paraId="258BB538" w14:textId="77777777" w:rsidR="00EE2595" w:rsidRPr="00D50479" w:rsidRDefault="00540887" w:rsidP="00D50479">
      <w:pPr>
        <w:pStyle w:val="a3"/>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（２）业务等级</w:t>
      </w:r>
      <w:r w:rsidRPr="00D50479">
        <w:rPr>
          <w:rFonts w:ascii="华文楷体" w:eastAsia="华文楷体" w:hAnsi="华文楷体"/>
          <w:b/>
          <w:bCs/>
          <w:color w:val="666666"/>
          <w:sz w:val="30"/>
          <w:szCs w:val="30"/>
          <w:lang w:eastAsia="zh-CN"/>
        </w:rPr>
        <w:t>D</w:t>
      </w:r>
    </w:p>
    <w:p w14:paraId="7BB3FD88"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3124297"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2E91822F" w14:textId="77777777" w:rsidR="00EE2595" w:rsidRPr="00D50479" w:rsidRDefault="00540887" w:rsidP="00D50479">
      <w:pPr>
        <w:pStyle w:val="a3"/>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理赔、年金给付业务＞外勤业务＞内勤业务</w:t>
      </w:r>
    </w:p>
    <w:p w14:paraId="1F3C0B0F" w14:textId="77777777" w:rsidR="00EE2595" w:rsidRPr="00D50479" w:rsidRDefault="00540887" w:rsidP="00D50479">
      <w:pPr>
        <w:spacing w:before="23"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（３）保密原则</w:t>
      </w:r>
      <w:r w:rsidRPr="00D50479">
        <w:rPr>
          <w:rFonts w:ascii="华文楷体" w:eastAsia="华文楷体" w:hAnsi="华文楷体"/>
          <w:b/>
          <w:bCs/>
          <w:color w:val="666666"/>
          <w:sz w:val="30"/>
          <w:szCs w:val="30"/>
          <w:lang w:eastAsia="zh-CN"/>
        </w:rPr>
        <w:t>D</w:t>
      </w:r>
    </w:p>
    <w:p w14:paraId="5D810AF3" w14:textId="77777777" w:rsidR="00EE2595" w:rsidRPr="00D50479" w:rsidRDefault="00EE2595" w:rsidP="00D50479">
      <w:pPr>
        <w:spacing w:line="460" w:lineRule="exact"/>
        <w:rPr>
          <w:rFonts w:ascii="华文楷体" w:eastAsia="华文楷体" w:hAnsi="华文楷体"/>
          <w:b/>
          <w:bCs/>
          <w:sz w:val="30"/>
          <w:szCs w:val="30"/>
          <w:lang w:eastAsia="zh-CN"/>
        </w:rPr>
        <w:sectPr w:rsidR="00EE2595" w:rsidRPr="00D50479">
          <w:pgSz w:w="11920" w:h="16860"/>
          <w:pgMar w:top="520" w:right="980" w:bottom="280" w:left="1000" w:header="720" w:footer="720" w:gutter="0"/>
          <w:cols w:space="720"/>
        </w:sectPr>
      </w:pPr>
    </w:p>
    <w:p w14:paraId="3A8DF793" w14:textId="77777777" w:rsidR="00EE2595" w:rsidRPr="00D50479" w:rsidRDefault="00540887" w:rsidP="00D50479">
      <w:pPr>
        <w:pStyle w:val="a3"/>
        <w:spacing w:before="22"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19D6E788">
          <v:line id="_x0000_s1047" style="position:absolute;left:0;text-align:left;z-index:2008;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647D177C">
          <v:line id="_x0000_s1046" style="position:absolute;left:0;text-align:left;z-index:2032;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任何业务人员应为客户保密，不得泄露公司机密或使业务外流，否则，视情节轻重给予相应处罚，直至开除或诉诸法律。</w:t>
      </w:r>
      <w:r w:rsidRPr="00D50479">
        <w:rPr>
          <w:rFonts w:ascii="华文楷体" w:eastAsia="华文楷体" w:hAnsi="华文楷体"/>
          <w:b/>
          <w:bCs/>
          <w:color w:val="666666"/>
          <w:sz w:val="30"/>
          <w:szCs w:val="30"/>
          <w:lang w:eastAsia="zh-CN"/>
        </w:rPr>
        <w:t>D</w:t>
      </w:r>
    </w:p>
    <w:p w14:paraId="735FA06F"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69AC0F4" w14:textId="77777777" w:rsidR="00EE2595" w:rsidRPr="00D50479" w:rsidRDefault="00540887" w:rsidP="00D50479">
      <w:pPr>
        <w:spacing w:before="455"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５</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人事管理原则</w:t>
      </w:r>
      <w:r w:rsidRPr="00D50479">
        <w:rPr>
          <w:rFonts w:ascii="华文楷体" w:eastAsia="华文楷体" w:hAnsi="华文楷体"/>
          <w:b/>
          <w:bCs/>
          <w:color w:val="666666"/>
          <w:sz w:val="30"/>
          <w:szCs w:val="30"/>
          <w:lang w:eastAsia="zh-CN"/>
        </w:rPr>
        <w:t>D</w:t>
      </w:r>
    </w:p>
    <w:p w14:paraId="69E92994"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0ED03E9"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0FBBBFC3" w14:textId="77777777" w:rsidR="00EE2595" w:rsidRPr="00D50479" w:rsidRDefault="00540887" w:rsidP="00D50479">
      <w:pPr>
        <w:pStyle w:val="a3"/>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（１）权利责任明确化</w:t>
      </w:r>
      <w:r w:rsidRPr="00D50479">
        <w:rPr>
          <w:rFonts w:ascii="华文楷体" w:eastAsia="华文楷体" w:hAnsi="华文楷体"/>
          <w:b/>
          <w:bCs/>
          <w:color w:val="666666"/>
          <w:sz w:val="30"/>
          <w:szCs w:val="30"/>
          <w:lang w:eastAsia="zh-CN"/>
        </w:rPr>
        <w:t>D</w:t>
      </w:r>
    </w:p>
    <w:p w14:paraId="30B86592"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2D1D61B0"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5B3979FF" w14:textId="77777777" w:rsidR="00EE2595" w:rsidRPr="00D50479" w:rsidRDefault="00540887" w:rsidP="00D50479">
      <w:pPr>
        <w:pStyle w:val="a3"/>
        <w:spacing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各级业务人员的职权范围及所负担义务应明确化，</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这使业务人员对自身责任、权利非常明确，有利于变压力为动力，为自身设置一定目标并积极采取对策予以实现，在客观上达到了促使业务员大胆开拓业务的目的。同时，部门负责人根据公司规定和授权对其下属实行相应措施。</w:t>
      </w:r>
      <w:r w:rsidRPr="00D50479">
        <w:rPr>
          <w:rFonts w:ascii="华文楷体" w:eastAsia="华文楷体" w:hAnsi="华文楷体"/>
          <w:b/>
          <w:bCs/>
          <w:color w:val="666666"/>
          <w:sz w:val="30"/>
          <w:szCs w:val="30"/>
          <w:lang w:eastAsia="zh-CN"/>
        </w:rPr>
        <w:t>D</w:t>
      </w:r>
    </w:p>
    <w:p w14:paraId="470A1C67"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9F0836B" w14:textId="77777777" w:rsidR="00EE2595" w:rsidRPr="00D50479" w:rsidRDefault="00540887" w:rsidP="00D50479">
      <w:pPr>
        <w:pStyle w:val="a3"/>
        <w:spacing w:before="448"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（２）工资级差化</w:t>
      </w:r>
      <w:r w:rsidRPr="00D50479">
        <w:rPr>
          <w:rFonts w:ascii="华文楷体" w:eastAsia="华文楷体" w:hAnsi="华文楷体"/>
          <w:b/>
          <w:bCs/>
          <w:color w:val="666666"/>
          <w:sz w:val="30"/>
          <w:szCs w:val="30"/>
          <w:lang w:eastAsia="zh-CN"/>
        </w:rPr>
        <w:t>D</w:t>
      </w:r>
    </w:p>
    <w:p w14:paraId="4AEE7E35"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A6C8508"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70384C36" w14:textId="77777777" w:rsidR="00EE2595" w:rsidRPr="00D50479" w:rsidRDefault="00540887" w:rsidP="00D50479">
      <w:pPr>
        <w:pStyle w:val="a3"/>
        <w:spacing w:before="1"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工资级差化意味着高级别高收入，有利于吸揽高级人才和业务精英。具体措施为按职责划分为若干级，每级分为若干档，工资拉开档次，</w:t>
      </w:r>
    </w:p>
    <w:p w14:paraId="3AD09852"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20" w:right="980" w:bottom="280" w:left="1000" w:header="720" w:footer="720" w:gutter="0"/>
          <w:cols w:space="720"/>
        </w:sectPr>
      </w:pPr>
    </w:p>
    <w:p w14:paraId="6F70606C" w14:textId="77777777" w:rsidR="00EE2595" w:rsidRPr="00D50479" w:rsidRDefault="00540887" w:rsidP="00D50479">
      <w:pPr>
        <w:pStyle w:val="a3"/>
        <w:spacing w:before="22" w:line="460" w:lineRule="exact"/>
        <w:ind w:left="126" w:right="141"/>
        <w:jc w:val="both"/>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2DFACA0A">
          <v:line id="_x0000_s1045" style="position:absolute;left:0;text-align:left;z-index:2056;mso-position-horizontal-relative:page;mso-position-vertical-relative:page" from="541.15pt,29pt" to="541.15pt,813.9pt" strokecolor="silver" strokeweight=".28253mm">
            <w10:wrap anchorx="page" anchory="page"/>
          </v:line>
        </w:pict>
      </w:r>
      <w:r w:rsidRPr="00D50479">
        <w:rPr>
          <w:rFonts w:ascii="华文楷体" w:eastAsia="华文楷体" w:hAnsi="华文楷体"/>
          <w:b/>
          <w:bCs/>
          <w:sz w:val="30"/>
          <w:szCs w:val="30"/>
        </w:rPr>
        <w:pict w14:anchorId="09259AE2">
          <v:line id="_x0000_s1044" style="position:absolute;left:0;text-align:left;z-index:2080;mso-position-horizontal-relative:page;mso-position-vertical-relative:page" from="55.85pt,813.9pt" to="55.85pt,29pt" strokecolor="silver" strokeweight=".28253mm">
            <w10:wrap anchorx="page" anchory="page"/>
          </v:line>
        </w:pict>
      </w:r>
      <w:r w:rsidRPr="00D50479">
        <w:rPr>
          <w:rFonts w:ascii="华文楷体" w:eastAsia="华文楷体" w:hAnsi="华文楷体"/>
          <w:b/>
          <w:bCs/>
          <w:color w:val="666666"/>
          <w:spacing w:val="12"/>
          <w:sz w:val="30"/>
          <w:szCs w:val="30"/>
          <w:lang w:eastAsia="zh-CN"/>
        </w:rPr>
        <w:t>有利于激发员工积极向上的敬业精神。收入直接与业绩挂钩，建立相应的业绩考核指标。设立</w:t>
      </w:r>
      <w:r w:rsidRPr="00D50479">
        <w:rPr>
          <w:rFonts w:ascii="华文楷体" w:eastAsia="华文楷体" w:hAnsi="华文楷体"/>
          <w:b/>
          <w:bCs/>
          <w:color w:val="666666"/>
          <w:spacing w:val="12"/>
          <w:sz w:val="30"/>
          <w:szCs w:val="30"/>
          <w:lang w:eastAsia="zh-CN"/>
        </w:rPr>
        <w:t>实际意义上的经理基金，经理基金的用途由经理向总经理负责，总经理基金的用途由总经</w:t>
      </w:r>
      <w:r w:rsidRPr="00D50479">
        <w:rPr>
          <w:rFonts w:ascii="华文楷体" w:eastAsia="华文楷体" w:hAnsi="华文楷体"/>
          <w:b/>
          <w:bCs/>
          <w:color w:val="666666"/>
          <w:spacing w:val="71"/>
          <w:sz w:val="30"/>
          <w:szCs w:val="30"/>
          <w:lang w:eastAsia="zh-CN"/>
        </w:rPr>
        <w:t>理向更高一层的主管负责</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pacing w:val="24"/>
          <w:sz w:val="30"/>
          <w:szCs w:val="30"/>
          <w:lang w:eastAsia="zh-CN"/>
        </w:rPr>
        <w:t xml:space="preserve"> </w:t>
      </w:r>
      <w:r w:rsidRPr="00D50479">
        <w:rPr>
          <w:rFonts w:ascii="华文楷体" w:eastAsia="华文楷体" w:hAnsi="华文楷体"/>
          <w:b/>
          <w:bCs/>
          <w:color w:val="666666"/>
          <w:spacing w:val="24"/>
          <w:sz w:val="30"/>
          <w:szCs w:val="30"/>
          <w:lang w:eastAsia="zh-CN"/>
        </w:rPr>
        <w:t>或向董事会负</w:t>
      </w:r>
      <w:r w:rsidRPr="00D50479">
        <w:rPr>
          <w:rFonts w:ascii="华文楷体" w:eastAsia="华文楷体" w:hAnsi="华文楷体"/>
          <w:b/>
          <w:bCs/>
          <w:color w:val="666666"/>
          <w:spacing w:val="14"/>
          <w:sz w:val="30"/>
          <w:szCs w:val="30"/>
          <w:lang w:eastAsia="zh-CN"/>
        </w:rPr>
        <w:t>责）</w:t>
      </w:r>
      <w:r w:rsidRPr="00D50479">
        <w:rPr>
          <w:rFonts w:ascii="华文楷体" w:eastAsia="华文楷体" w:hAnsi="华文楷体"/>
          <w:b/>
          <w:bCs/>
          <w:color w:val="666666"/>
          <w:spacing w:val="12"/>
          <w:sz w:val="30"/>
          <w:szCs w:val="30"/>
          <w:lang w:eastAsia="zh-CN"/>
        </w:rPr>
        <w:t>。实行工资和奖金的保密制度，违规者扣除一定的奖金。操作方案应根据业务发展的不</w:t>
      </w:r>
      <w:r w:rsidRPr="00D50479">
        <w:rPr>
          <w:rFonts w:ascii="华文楷体" w:eastAsia="华文楷体" w:hAnsi="华文楷体"/>
          <w:b/>
          <w:bCs/>
          <w:color w:val="666666"/>
          <w:spacing w:val="9"/>
          <w:sz w:val="30"/>
          <w:szCs w:val="30"/>
          <w:lang w:eastAsia="zh-CN"/>
        </w:rPr>
        <w:t>同时期进行及时调整。</w:t>
      </w:r>
      <w:r w:rsidRPr="00D50479">
        <w:rPr>
          <w:rFonts w:ascii="华文楷体" w:eastAsia="华文楷体" w:hAnsi="华文楷体"/>
          <w:b/>
          <w:bCs/>
          <w:color w:val="666666"/>
          <w:sz w:val="30"/>
          <w:szCs w:val="30"/>
          <w:lang w:eastAsia="zh-CN"/>
        </w:rPr>
        <w:t>D</w:t>
      </w:r>
    </w:p>
    <w:p w14:paraId="452FF8E2"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5C6BD46F" w14:textId="77777777" w:rsidR="00EE2595" w:rsidRPr="00D50479" w:rsidRDefault="00540887" w:rsidP="00D50479">
      <w:pPr>
        <w:pStyle w:val="a3"/>
        <w:spacing w:before="447"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（３）设立若干奖项</w:t>
      </w:r>
      <w:r w:rsidRPr="00D50479">
        <w:rPr>
          <w:rFonts w:ascii="华文楷体" w:eastAsia="华文楷体" w:hAnsi="华文楷体"/>
          <w:b/>
          <w:bCs/>
          <w:color w:val="666666"/>
          <w:sz w:val="30"/>
          <w:szCs w:val="30"/>
          <w:lang w:eastAsia="zh-CN"/>
        </w:rPr>
        <w:t>D</w:t>
      </w:r>
    </w:p>
    <w:p w14:paraId="2FC19A77"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314F8F8A"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54425F79" w14:textId="77777777" w:rsidR="00EE2595" w:rsidRPr="00D50479" w:rsidRDefault="00540887" w:rsidP="00D50479">
      <w:pPr>
        <w:pStyle w:val="a3"/>
        <w:spacing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为了使员工有团结敬业的主人翁精神，公司可有意识地在管理上对其加以确认。如：对于若干业务员共同展业，团结合作，对大户进行公关的可设立</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团结协作奖</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；对于业务员自发设计新险种的可设立</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险种发明奖</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等。诸如此类对利于公司发展的优秀精神予以鼓励引导的方法，会从一定程度上加强公司凝聚力，利于在市场竞争中发展壮大公司实力。</w:t>
      </w:r>
      <w:r w:rsidRPr="00D50479">
        <w:rPr>
          <w:rFonts w:ascii="华文楷体" w:eastAsia="华文楷体" w:hAnsi="华文楷体"/>
          <w:b/>
          <w:bCs/>
          <w:color w:val="666666"/>
          <w:sz w:val="30"/>
          <w:szCs w:val="30"/>
          <w:lang w:eastAsia="zh-CN"/>
        </w:rPr>
        <w:t>D</w:t>
      </w:r>
    </w:p>
    <w:p w14:paraId="11558398"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8A62182" w14:textId="77777777" w:rsidR="00EE2595" w:rsidRPr="00D50479" w:rsidRDefault="00540887" w:rsidP="00D50479">
      <w:pPr>
        <w:spacing w:before="447"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（三）起步险种</w:t>
      </w:r>
      <w:r w:rsidRPr="00D50479">
        <w:rPr>
          <w:rFonts w:ascii="华文楷体" w:eastAsia="华文楷体" w:hAnsi="华文楷体"/>
          <w:b/>
          <w:bCs/>
          <w:color w:val="666666"/>
          <w:sz w:val="30"/>
          <w:szCs w:val="30"/>
          <w:lang w:eastAsia="zh-CN"/>
        </w:rPr>
        <w:t>DD</w:t>
      </w:r>
    </w:p>
    <w:p w14:paraId="3860300D"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20" w:right="980" w:bottom="280" w:left="1000" w:header="720" w:footer="720" w:gutter="0"/>
          <w:cols w:space="720"/>
        </w:sectPr>
      </w:pPr>
    </w:p>
    <w:p w14:paraId="5D20228F" w14:textId="77777777" w:rsidR="00EE2595" w:rsidRPr="00D50479" w:rsidRDefault="00540887" w:rsidP="00D50479">
      <w:pPr>
        <w:pStyle w:val="a3"/>
        <w:spacing w:before="42" w:line="460" w:lineRule="exact"/>
        <w:ind w:left="126"/>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02B37AE4">
          <v:line id="_x0000_s1043" style="position:absolute;left:0;text-align:left;z-index:2104;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3A7E2571">
          <v:line id="_x0000_s1042" style="position:absolute;left:0;text-align:left;z-index:2128;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起步险种的设计应遵循以下原则：</w:t>
      </w:r>
      <w:r w:rsidRPr="00D50479">
        <w:rPr>
          <w:rFonts w:ascii="华文楷体" w:eastAsia="华文楷体" w:hAnsi="华文楷体"/>
          <w:b/>
          <w:bCs/>
          <w:color w:val="666666"/>
          <w:sz w:val="30"/>
          <w:szCs w:val="30"/>
          <w:lang w:eastAsia="zh-CN"/>
        </w:rPr>
        <w:t>D</w:t>
      </w:r>
    </w:p>
    <w:p w14:paraId="34DABEDD"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6D8E1E0"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095E340E" w14:textId="77777777" w:rsidR="00EE2595" w:rsidRPr="00D50479" w:rsidRDefault="00540887" w:rsidP="00D50479">
      <w:pPr>
        <w:pStyle w:val="a3"/>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１</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适应群众心理，不含超额利润；</w:t>
      </w:r>
      <w:r w:rsidRPr="00D50479">
        <w:rPr>
          <w:rFonts w:ascii="华文楷体" w:eastAsia="华文楷体" w:hAnsi="华文楷体"/>
          <w:b/>
          <w:bCs/>
          <w:color w:val="666666"/>
          <w:sz w:val="30"/>
          <w:szCs w:val="30"/>
          <w:lang w:eastAsia="zh-CN"/>
        </w:rPr>
        <w:t>D</w:t>
      </w:r>
    </w:p>
    <w:p w14:paraId="7DFFC337"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57F115C8" w14:textId="77777777" w:rsidR="00EE2595" w:rsidRPr="00D50479" w:rsidRDefault="00EE2595" w:rsidP="00D50479">
      <w:pPr>
        <w:pStyle w:val="a3"/>
        <w:spacing w:before="11" w:line="460" w:lineRule="exact"/>
        <w:rPr>
          <w:rFonts w:ascii="华文楷体" w:eastAsia="华文楷体" w:hAnsi="华文楷体"/>
          <w:b/>
          <w:bCs/>
          <w:sz w:val="30"/>
          <w:szCs w:val="30"/>
          <w:lang w:eastAsia="zh-CN"/>
        </w:rPr>
      </w:pPr>
    </w:p>
    <w:p w14:paraId="56DD7CC9" w14:textId="77777777" w:rsidR="00EE2595" w:rsidRPr="00D50479" w:rsidRDefault="00540887" w:rsidP="00D50479">
      <w:pPr>
        <w:pStyle w:val="a3"/>
        <w:spacing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２</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条款简单化但不失严谨，可组合性强，易变，把难度消化于内部管理之中；</w:t>
      </w:r>
      <w:r w:rsidRPr="00D50479">
        <w:rPr>
          <w:rFonts w:ascii="华文楷体" w:eastAsia="华文楷体" w:hAnsi="华文楷体"/>
          <w:b/>
          <w:bCs/>
          <w:color w:val="666666"/>
          <w:sz w:val="30"/>
          <w:szCs w:val="30"/>
          <w:lang w:eastAsia="zh-CN"/>
        </w:rPr>
        <w:t>D</w:t>
      </w:r>
    </w:p>
    <w:p w14:paraId="0A0910C7"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8D54909" w14:textId="77777777" w:rsidR="00EE2595" w:rsidRPr="00D50479" w:rsidRDefault="00540887" w:rsidP="00D50479">
      <w:pPr>
        <w:pStyle w:val="a3"/>
        <w:spacing w:before="456"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３</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适应经济形势，对于利率上涨或下调所引起的费率或保险金额变动预先以数字形式在条款中出现，增加条款的透明度。</w:t>
      </w:r>
      <w:r w:rsidRPr="00D50479">
        <w:rPr>
          <w:rFonts w:ascii="华文楷体" w:eastAsia="华文楷体" w:hAnsi="华文楷体"/>
          <w:b/>
          <w:bCs/>
          <w:color w:val="666666"/>
          <w:sz w:val="30"/>
          <w:szCs w:val="30"/>
          <w:lang w:eastAsia="zh-CN"/>
        </w:rPr>
        <w:t>D</w:t>
      </w:r>
    </w:p>
    <w:p w14:paraId="495F8E39"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1E00422" w14:textId="77777777" w:rsidR="00EE2595" w:rsidRPr="00D50479" w:rsidRDefault="00540887" w:rsidP="00D50479">
      <w:pPr>
        <w:pStyle w:val="a3"/>
        <w:spacing w:before="454"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起步险种的选择和设计应遵循多样化原则，既有满足一般要求的大众险种，又有适应特殊高层次需要的险种，从建司之始就应在险种开发上形成鲜明的公司特色，以险种作公司形象设计的最好样品。</w:t>
      </w:r>
      <w:r w:rsidRPr="00D50479">
        <w:rPr>
          <w:rFonts w:ascii="华文楷体" w:eastAsia="华文楷体" w:hAnsi="华文楷体"/>
          <w:b/>
          <w:bCs/>
          <w:color w:val="666666"/>
          <w:sz w:val="30"/>
          <w:szCs w:val="30"/>
          <w:lang w:eastAsia="zh-CN"/>
        </w:rPr>
        <w:t>D</w:t>
      </w:r>
    </w:p>
    <w:p w14:paraId="3A0B8DFA"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85292F3" w14:textId="77777777" w:rsidR="00EE2595" w:rsidRPr="00D50479" w:rsidRDefault="00540887" w:rsidP="00D50479">
      <w:pPr>
        <w:pStyle w:val="a3"/>
        <w:spacing w:before="452"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二、经营方针</w:t>
      </w:r>
    </w:p>
    <w:p w14:paraId="42DC5A08"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A76B203" w14:textId="77777777" w:rsidR="00EE2595" w:rsidRPr="00D50479" w:rsidRDefault="00EE2595" w:rsidP="00D50479">
      <w:pPr>
        <w:pStyle w:val="a3"/>
        <w:spacing w:before="3" w:line="460" w:lineRule="exact"/>
        <w:rPr>
          <w:rFonts w:ascii="华文楷体" w:eastAsia="华文楷体" w:hAnsi="华文楷体"/>
          <w:b/>
          <w:bCs/>
          <w:sz w:val="30"/>
          <w:szCs w:val="30"/>
          <w:lang w:eastAsia="zh-CN"/>
        </w:rPr>
      </w:pPr>
    </w:p>
    <w:p w14:paraId="5697CD0B" w14:textId="77777777" w:rsidR="00EE2595" w:rsidRPr="00D50479" w:rsidRDefault="00540887" w:rsidP="00D50479">
      <w:pPr>
        <w:pStyle w:val="a3"/>
        <w:spacing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新建公司内部建设应以完善运营机制为主，起</w:t>
      </w:r>
    </w:p>
    <w:p w14:paraId="18A2026E"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00" w:right="980" w:bottom="280" w:left="1000" w:header="720" w:footer="720" w:gutter="0"/>
          <w:cols w:space="720"/>
        </w:sectPr>
      </w:pPr>
    </w:p>
    <w:p w14:paraId="1A43EADD" w14:textId="77777777" w:rsidR="00EE2595" w:rsidRPr="00D50479" w:rsidRDefault="00540887" w:rsidP="00D50479">
      <w:pPr>
        <w:pStyle w:val="a3"/>
        <w:spacing w:before="22"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146F24C4">
          <v:line id="_x0000_s1041" style="position:absolute;left:0;text-align:left;z-index:2152;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06E22CFA">
          <v:line id="_x0000_s1040" style="position:absolute;left:0;text-align:left;z-index:2176;mso-position-horizontal-relative:page;mso-position-vertical-relative:page" from="55.85pt,813.85pt" to="55.85pt,29pt" strokecolor="silver" strokeweight=".28253mm">
            <w10:wrap anchorx="page" anchory="page"/>
          </v:line>
        </w:pict>
      </w:r>
      <w:proofErr w:type="gramStart"/>
      <w:r w:rsidRPr="00D50479">
        <w:rPr>
          <w:rFonts w:ascii="华文楷体" w:eastAsia="华文楷体" w:hAnsi="华文楷体"/>
          <w:b/>
          <w:bCs/>
          <w:color w:val="666666"/>
          <w:sz w:val="30"/>
          <w:szCs w:val="30"/>
          <w:lang w:eastAsia="zh-CN"/>
        </w:rPr>
        <w:t>步阶段</w:t>
      </w:r>
      <w:proofErr w:type="gramEnd"/>
      <w:r w:rsidRPr="00D50479">
        <w:rPr>
          <w:rFonts w:ascii="华文楷体" w:eastAsia="华文楷体" w:hAnsi="华文楷体"/>
          <w:b/>
          <w:bCs/>
          <w:color w:val="666666"/>
          <w:sz w:val="30"/>
          <w:szCs w:val="30"/>
          <w:lang w:eastAsia="zh-CN"/>
        </w:rPr>
        <w:t>的业务拓展在重在规模，采取代理，自营、营销三箭齐发，</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城乡市场同时覆盖的策略。我们的经营方针应是</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团体业务创品牌，</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个体行销创规模，资金运用创效益</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D</w:t>
      </w:r>
    </w:p>
    <w:p w14:paraId="3A95DCE7"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224861BC" w14:textId="77777777" w:rsidR="00EE2595" w:rsidRPr="00D50479" w:rsidRDefault="00540887" w:rsidP="00D50479">
      <w:pPr>
        <w:pStyle w:val="a3"/>
        <w:spacing w:before="453" w:line="460" w:lineRule="exact"/>
        <w:ind w:left="126" w:right="141"/>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团体业务创品牌</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意味着公司要在团体业务上下大力气，力争做成若干笔具有代表性的集团业务，从而大气候上造成一定的影响，利于在高层上树立公司形象。</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个体行销创规模</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意味着真正的寿险公司必须依靠为数众多的</w:t>
      </w:r>
      <w:proofErr w:type="gramStart"/>
      <w:r w:rsidRPr="00D50479">
        <w:rPr>
          <w:rFonts w:ascii="华文楷体" w:eastAsia="华文楷体" w:hAnsi="华文楷体"/>
          <w:b/>
          <w:bCs/>
          <w:color w:val="666666"/>
          <w:sz w:val="30"/>
          <w:szCs w:val="30"/>
          <w:lang w:eastAsia="zh-CN"/>
        </w:rPr>
        <w:t>营销负去吸揽</w:t>
      </w:r>
      <w:proofErr w:type="gramEnd"/>
      <w:r w:rsidRPr="00D50479">
        <w:rPr>
          <w:rFonts w:ascii="华文楷体" w:eastAsia="华文楷体" w:hAnsi="华文楷体"/>
          <w:b/>
          <w:bCs/>
          <w:color w:val="666666"/>
          <w:sz w:val="30"/>
          <w:szCs w:val="30"/>
          <w:lang w:eastAsia="zh-CN"/>
        </w:rPr>
        <w:t>大量的保费，在保险市场上占有相当的份额，以在公众心中树立公司形象，</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同时通过规模经济降低高管理下的分摊成本，</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稳定公司经营。</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资金运作创效</w:t>
      </w:r>
      <w:r w:rsidRPr="00D50479">
        <w:rPr>
          <w:rFonts w:ascii="华文楷体" w:eastAsia="华文楷体" w:hAnsi="华文楷体"/>
          <w:b/>
          <w:bCs/>
          <w:color w:val="666666"/>
          <w:sz w:val="30"/>
          <w:szCs w:val="30"/>
          <w:lang w:eastAsia="zh-CN"/>
        </w:rPr>
        <w:t>益</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意味着公司效益源自两个方面，</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一是上规模的保费收入，二是高资金运作率。同时通过高资金运作率使效益突出，成本比重下降，进一步可有限制的在养老金险等人寿险方面降低费率，强占市场，形成良性循环。</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兼业代理网络的实际操作应注意两点，</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一是利益共享点的合理设定，二是提供适应该行业操作的保险产品。首先应在股东系统和</w:t>
      </w:r>
      <w:proofErr w:type="gramStart"/>
      <w:r w:rsidRPr="00D50479">
        <w:rPr>
          <w:rFonts w:ascii="华文楷体" w:eastAsia="华文楷体" w:hAnsi="华文楷体"/>
          <w:b/>
          <w:bCs/>
          <w:color w:val="666666"/>
          <w:sz w:val="30"/>
          <w:szCs w:val="30"/>
          <w:lang w:eastAsia="zh-CN"/>
        </w:rPr>
        <w:t>社险系统</w:t>
      </w:r>
      <w:proofErr w:type="gramEnd"/>
      <w:r w:rsidRPr="00D50479">
        <w:rPr>
          <w:rFonts w:ascii="华文楷体" w:eastAsia="华文楷体" w:hAnsi="华文楷体"/>
          <w:b/>
          <w:bCs/>
          <w:color w:val="666666"/>
          <w:sz w:val="30"/>
          <w:szCs w:val="30"/>
          <w:lang w:eastAsia="zh-CN"/>
        </w:rPr>
        <w:t>建立代理网络。然后再选择合适的机构开展代理或联办业务。营销制的试行应注意两点，一是首次招聘营销员</w:t>
      </w:r>
    </w:p>
    <w:p w14:paraId="4DDA3EA4"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20" w:right="980" w:bottom="280" w:left="1000" w:header="720" w:footer="720" w:gutter="0"/>
          <w:cols w:space="720"/>
        </w:sectPr>
      </w:pPr>
    </w:p>
    <w:p w14:paraId="48A1EF25" w14:textId="77777777" w:rsidR="00EE2595" w:rsidRPr="00D50479" w:rsidRDefault="00540887" w:rsidP="00D50479">
      <w:pPr>
        <w:pStyle w:val="a3"/>
        <w:spacing w:before="22"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2DE42805">
          <v:line id="_x0000_s1039" style="position:absolute;left:0;text-align:left;z-index:2200;mso-position-horizontal-relative:page;mso-position-vertical-relative:page" from="541.15pt,29pt" to="541.15pt,813.9pt" strokecolor="silver" strokeweight=".28253mm">
            <w10:wrap anchorx="page" anchory="page"/>
          </v:line>
        </w:pict>
      </w:r>
      <w:r w:rsidRPr="00D50479">
        <w:rPr>
          <w:rFonts w:ascii="华文楷体" w:eastAsia="华文楷体" w:hAnsi="华文楷体"/>
          <w:b/>
          <w:bCs/>
          <w:sz w:val="30"/>
          <w:szCs w:val="30"/>
        </w:rPr>
        <w:pict w14:anchorId="24E0204F">
          <v:line id="_x0000_s1038" style="position:absolute;left:0;text-align:left;z-index:2224;mso-position-horizontal-relative:page;mso-position-vertical-relative:page" from="55.85pt,813.9pt" to="55.85pt,29pt" strokecolor="silver" strokeweight=".28253mm">
            <w10:wrap anchorx="page" anchory="page"/>
          </v:line>
        </w:pict>
      </w:r>
      <w:r w:rsidRPr="00D50479">
        <w:rPr>
          <w:rFonts w:ascii="华文楷体" w:eastAsia="华文楷体" w:hAnsi="华文楷体"/>
          <w:b/>
          <w:bCs/>
          <w:color w:val="666666"/>
          <w:sz w:val="30"/>
          <w:szCs w:val="30"/>
          <w:lang w:eastAsia="zh-CN"/>
        </w:rPr>
        <w:t>的数量不宜过多，应随着管理水平的逐步提高而增加，二是营销员的展业手</w:t>
      </w:r>
      <w:r w:rsidRPr="00D50479">
        <w:rPr>
          <w:rFonts w:ascii="华文楷体" w:eastAsia="华文楷体" w:hAnsi="华文楷体"/>
          <w:b/>
          <w:bCs/>
          <w:color w:val="666666"/>
          <w:sz w:val="30"/>
          <w:szCs w:val="30"/>
          <w:lang w:eastAsia="zh-CN"/>
        </w:rPr>
        <w:t>段应符合企业形象设计。直属销售机构应按经济区划进行设置，</w:t>
      </w:r>
      <w:proofErr w:type="gramStart"/>
      <w:r w:rsidRPr="00D50479">
        <w:rPr>
          <w:rFonts w:ascii="华文楷体" w:eastAsia="华文楷体" w:hAnsi="华文楷体"/>
          <w:b/>
          <w:bCs/>
          <w:color w:val="666666"/>
          <w:sz w:val="30"/>
          <w:szCs w:val="30"/>
          <w:lang w:eastAsia="zh-CN"/>
        </w:rPr>
        <w:t>精减</w:t>
      </w:r>
      <w:proofErr w:type="gramEnd"/>
      <w:r w:rsidRPr="00D50479">
        <w:rPr>
          <w:rFonts w:ascii="华文楷体" w:eastAsia="华文楷体" w:hAnsi="华文楷体"/>
          <w:b/>
          <w:bCs/>
          <w:color w:val="666666"/>
          <w:sz w:val="30"/>
          <w:szCs w:val="30"/>
          <w:lang w:eastAsia="zh-CN"/>
        </w:rPr>
        <w:t>冗员。既有高市场覆盖率，又可产生局部规模经济。</w:t>
      </w:r>
      <w:r w:rsidRPr="00D50479">
        <w:rPr>
          <w:rFonts w:ascii="华文楷体" w:eastAsia="华文楷体" w:hAnsi="华文楷体"/>
          <w:b/>
          <w:bCs/>
          <w:color w:val="666666"/>
          <w:sz w:val="30"/>
          <w:szCs w:val="30"/>
          <w:lang w:eastAsia="zh-CN"/>
        </w:rPr>
        <w:t>D</w:t>
      </w:r>
    </w:p>
    <w:p w14:paraId="076048EB"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3DA171F" w14:textId="77777777" w:rsidR="00EE2595" w:rsidRPr="00D50479" w:rsidRDefault="00540887" w:rsidP="00D50479">
      <w:pPr>
        <w:pStyle w:val="a3"/>
        <w:spacing w:before="452"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三、企业文化</w:t>
      </w:r>
    </w:p>
    <w:p w14:paraId="30B5B922"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68C2205" w14:textId="77777777" w:rsidR="00EE2595" w:rsidRPr="00D50479" w:rsidRDefault="00EE2595" w:rsidP="00D50479">
      <w:pPr>
        <w:pStyle w:val="a3"/>
        <w:spacing w:before="3" w:line="460" w:lineRule="exact"/>
        <w:rPr>
          <w:rFonts w:ascii="华文楷体" w:eastAsia="华文楷体" w:hAnsi="华文楷体"/>
          <w:b/>
          <w:bCs/>
          <w:sz w:val="30"/>
          <w:szCs w:val="30"/>
          <w:lang w:eastAsia="zh-CN"/>
        </w:rPr>
      </w:pPr>
    </w:p>
    <w:p w14:paraId="0901FD66" w14:textId="77777777" w:rsidR="00EE2595" w:rsidRPr="00D50479" w:rsidRDefault="00540887" w:rsidP="00D50479">
      <w:pPr>
        <w:pStyle w:val="a3"/>
        <w:spacing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color w:val="666666"/>
          <w:spacing w:val="12"/>
          <w:sz w:val="30"/>
          <w:szCs w:val="30"/>
          <w:lang w:eastAsia="zh-CN"/>
        </w:rPr>
        <w:t>作为一个新建寿险专业公司，为了迅速拓展业</w:t>
      </w:r>
      <w:r w:rsidRPr="00D50479">
        <w:rPr>
          <w:rFonts w:ascii="华文楷体" w:eastAsia="华文楷体" w:hAnsi="华文楷体"/>
          <w:b/>
          <w:bCs/>
          <w:color w:val="666666"/>
          <w:spacing w:val="21"/>
          <w:sz w:val="30"/>
          <w:szCs w:val="30"/>
          <w:lang w:eastAsia="zh-CN"/>
        </w:rPr>
        <w:t>务，</w:t>
      </w:r>
      <w:r w:rsidRPr="00D50479">
        <w:rPr>
          <w:rFonts w:ascii="华文楷体" w:eastAsia="华文楷体" w:hAnsi="华文楷体"/>
          <w:b/>
          <w:bCs/>
          <w:color w:val="666666"/>
          <w:spacing w:val="21"/>
          <w:sz w:val="30"/>
          <w:szCs w:val="30"/>
          <w:lang w:eastAsia="zh-CN"/>
        </w:rPr>
        <w:t xml:space="preserve"> </w:t>
      </w:r>
      <w:r w:rsidRPr="00D50479">
        <w:rPr>
          <w:rFonts w:ascii="华文楷体" w:eastAsia="华文楷体" w:hAnsi="华文楷体"/>
          <w:b/>
          <w:bCs/>
          <w:color w:val="666666"/>
          <w:spacing w:val="21"/>
          <w:sz w:val="30"/>
          <w:szCs w:val="30"/>
          <w:lang w:eastAsia="zh-CN"/>
        </w:rPr>
        <w:t>应在开业始就着手于企业文化方面的工</w:t>
      </w:r>
      <w:r w:rsidRPr="00D50479">
        <w:rPr>
          <w:rFonts w:ascii="华文楷体" w:eastAsia="华文楷体" w:hAnsi="华文楷体"/>
          <w:b/>
          <w:bCs/>
          <w:color w:val="666666"/>
          <w:spacing w:val="12"/>
          <w:sz w:val="30"/>
          <w:szCs w:val="30"/>
          <w:lang w:eastAsia="zh-CN"/>
        </w:rPr>
        <w:t>作，包括宗旨的确定，形象的树立和政治影响</w:t>
      </w:r>
      <w:r w:rsidRPr="00D50479">
        <w:rPr>
          <w:rFonts w:ascii="华文楷体" w:eastAsia="华文楷体" w:hAnsi="华文楷体"/>
          <w:b/>
          <w:bCs/>
          <w:color w:val="666666"/>
          <w:spacing w:val="9"/>
          <w:sz w:val="30"/>
          <w:szCs w:val="30"/>
          <w:lang w:eastAsia="zh-CN"/>
        </w:rPr>
        <w:t>力的扩张。</w:t>
      </w:r>
      <w:r w:rsidRPr="00D50479">
        <w:rPr>
          <w:rFonts w:ascii="华文楷体" w:eastAsia="华文楷体" w:hAnsi="华文楷体"/>
          <w:b/>
          <w:bCs/>
          <w:color w:val="666666"/>
          <w:sz w:val="30"/>
          <w:szCs w:val="30"/>
          <w:lang w:eastAsia="zh-CN"/>
        </w:rPr>
        <w:t>D</w:t>
      </w:r>
    </w:p>
    <w:p w14:paraId="2C62F4E4"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B59A990" w14:textId="77777777" w:rsidR="00EE2595" w:rsidRPr="00D50479" w:rsidRDefault="00540887" w:rsidP="00D50479">
      <w:pPr>
        <w:pStyle w:val="a3"/>
        <w:spacing w:before="453"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pacing w:val="9"/>
          <w:sz w:val="30"/>
          <w:szCs w:val="30"/>
          <w:lang w:eastAsia="zh-CN"/>
        </w:rPr>
        <w:t>（一）宗旨</w:t>
      </w:r>
      <w:r w:rsidRPr="00D50479">
        <w:rPr>
          <w:rFonts w:ascii="华文楷体" w:eastAsia="华文楷体" w:hAnsi="华文楷体"/>
          <w:b/>
          <w:bCs/>
          <w:color w:val="666666"/>
          <w:sz w:val="30"/>
          <w:szCs w:val="30"/>
          <w:lang w:eastAsia="zh-CN"/>
        </w:rPr>
        <w:t>D</w:t>
      </w:r>
    </w:p>
    <w:p w14:paraId="69CAF83D"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2AA230FA"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2B3DA11E" w14:textId="77777777" w:rsidR="00EE2595" w:rsidRPr="00D50479" w:rsidRDefault="00540887" w:rsidP="00D50479">
      <w:pPr>
        <w:spacing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１</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社会贡献目标</w:t>
      </w:r>
      <w:r w:rsidRPr="00D50479">
        <w:rPr>
          <w:rFonts w:ascii="华文楷体" w:eastAsia="华文楷体" w:hAnsi="华文楷体"/>
          <w:b/>
          <w:bCs/>
          <w:color w:val="666666"/>
          <w:sz w:val="30"/>
          <w:szCs w:val="30"/>
          <w:lang w:eastAsia="zh-CN"/>
        </w:rPr>
        <w:t>D</w:t>
      </w:r>
    </w:p>
    <w:p w14:paraId="765ABB82"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1D87299"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37B12189" w14:textId="77777777" w:rsidR="00EE2595" w:rsidRPr="00D50479" w:rsidRDefault="00540887" w:rsidP="00D50479">
      <w:pPr>
        <w:pStyle w:val="a3"/>
        <w:spacing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推动社会发展，促进国民经济，安定人民生活</w:t>
      </w:r>
    </w:p>
    <w:p w14:paraId="21606953" w14:textId="77777777" w:rsidR="00EE2595" w:rsidRPr="00D50479" w:rsidRDefault="00540887" w:rsidP="00D50479">
      <w:pPr>
        <w:spacing w:before="52" w:line="460" w:lineRule="exact"/>
        <w:ind w:left="126"/>
        <w:jc w:val="both"/>
        <w:rPr>
          <w:rFonts w:ascii="华文楷体" w:eastAsia="华文楷体" w:hAnsi="华文楷体"/>
          <w:b/>
          <w:bCs/>
          <w:sz w:val="30"/>
          <w:szCs w:val="30"/>
          <w:lang w:eastAsia="zh-CN"/>
        </w:rPr>
      </w:pPr>
      <w:r w:rsidRPr="00D50479">
        <w:rPr>
          <w:rFonts w:ascii="华文楷体" w:eastAsia="华文楷体" w:hAnsi="华文楷体"/>
          <w:b/>
          <w:bCs/>
          <w:color w:val="666666"/>
          <w:w w:val="103"/>
          <w:sz w:val="30"/>
          <w:szCs w:val="30"/>
          <w:lang w:eastAsia="zh-CN"/>
        </w:rPr>
        <w:t>D</w:t>
      </w:r>
    </w:p>
    <w:p w14:paraId="0AB565DB"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20" w:right="980" w:bottom="280" w:left="1000" w:header="720" w:footer="720" w:gutter="0"/>
          <w:cols w:space="720"/>
        </w:sectPr>
      </w:pPr>
    </w:p>
    <w:p w14:paraId="6C1127B8" w14:textId="77777777" w:rsidR="00EE2595" w:rsidRPr="00D50479" w:rsidRDefault="00540887" w:rsidP="00D50479">
      <w:pPr>
        <w:spacing w:before="42" w:line="460" w:lineRule="exact"/>
        <w:ind w:left="126"/>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45443E08">
          <v:line id="_x0000_s1037" style="position:absolute;left:0;text-align:left;z-index:2248;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660C8FBF">
          <v:line id="_x0000_s1036" style="position:absolute;left:0;text-align:left;z-index:2272;mso-position-horizontal-relative:page;mso-position-vertical-relative:page" from="55.85pt,813.85pt" to="55.85pt,29pt" strokecolor="silver" strokeweight=".28253mm">
            <w10:wrap anchorx="page" anchory="page"/>
          </v:line>
        </w:pict>
      </w:r>
      <w:r w:rsidRPr="00D50479">
        <w:rPr>
          <w:rFonts w:ascii="华文楷体" w:eastAsia="华文楷体" w:hAnsi="华文楷体"/>
          <w:b/>
          <w:bCs/>
          <w:color w:val="666666"/>
          <w:sz w:val="30"/>
          <w:szCs w:val="30"/>
          <w:lang w:eastAsia="zh-CN"/>
        </w:rPr>
        <w:t>２</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企业利益目标</w:t>
      </w:r>
      <w:r w:rsidRPr="00D50479">
        <w:rPr>
          <w:rFonts w:ascii="华文楷体" w:eastAsia="华文楷体" w:hAnsi="华文楷体"/>
          <w:b/>
          <w:bCs/>
          <w:color w:val="666666"/>
          <w:sz w:val="30"/>
          <w:szCs w:val="30"/>
          <w:lang w:eastAsia="zh-CN"/>
        </w:rPr>
        <w:t>D</w:t>
      </w:r>
    </w:p>
    <w:p w14:paraId="692DC1A4"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B6A9DE7"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64385AEB" w14:textId="77777777" w:rsidR="00EE2595" w:rsidRPr="00D50479" w:rsidRDefault="00540887" w:rsidP="00D50479">
      <w:pPr>
        <w:pStyle w:val="a3"/>
        <w:spacing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以盈利为目的，</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满足保险需求，</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提供优质服务，实现业务规模化，险种多样化，管理规范化，服务标准化，利润最大化。</w:t>
      </w:r>
      <w:r w:rsidRPr="00D50479">
        <w:rPr>
          <w:rFonts w:ascii="华文楷体" w:eastAsia="华文楷体" w:hAnsi="华文楷体"/>
          <w:b/>
          <w:bCs/>
          <w:color w:val="666666"/>
          <w:sz w:val="30"/>
          <w:szCs w:val="30"/>
          <w:lang w:eastAsia="zh-CN"/>
        </w:rPr>
        <w:t>D</w:t>
      </w:r>
    </w:p>
    <w:p w14:paraId="6104C575"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0F17FC6A" w14:textId="77777777" w:rsidR="00EE2595" w:rsidRPr="00D50479" w:rsidRDefault="00540887" w:rsidP="00D50479">
      <w:pPr>
        <w:pStyle w:val="a3"/>
        <w:spacing w:before="455"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３</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社会目标和企业目标相结合</w:t>
      </w:r>
      <w:r w:rsidRPr="00D50479">
        <w:rPr>
          <w:rFonts w:ascii="华文楷体" w:eastAsia="华文楷体" w:hAnsi="华文楷体"/>
          <w:b/>
          <w:bCs/>
          <w:color w:val="666666"/>
          <w:sz w:val="30"/>
          <w:szCs w:val="30"/>
          <w:lang w:eastAsia="zh-CN"/>
        </w:rPr>
        <w:t>D</w:t>
      </w:r>
    </w:p>
    <w:p w14:paraId="263B18FE"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43AA1BD"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185BA4DB" w14:textId="77777777" w:rsidR="00EE2595" w:rsidRPr="00D50479" w:rsidRDefault="00540887" w:rsidP="00D50479">
      <w:pPr>
        <w:pStyle w:val="a3"/>
        <w:spacing w:line="460" w:lineRule="exact"/>
        <w:ind w:left="126" w:right="143"/>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以在公众心中形成</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可信赖的服务单位</w:t>
      </w:r>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为目标，</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注重社会利益和企业效益的有机结合。</w:t>
      </w:r>
    </w:p>
    <w:p w14:paraId="0ED02D32" w14:textId="77777777" w:rsidR="00EE2595" w:rsidRPr="00D50479" w:rsidRDefault="00540887" w:rsidP="00D50479">
      <w:pPr>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（２）形象</w:t>
      </w:r>
      <w:r w:rsidRPr="00D50479">
        <w:rPr>
          <w:rFonts w:ascii="华文楷体" w:eastAsia="华文楷体" w:hAnsi="华文楷体"/>
          <w:b/>
          <w:bCs/>
          <w:color w:val="666666"/>
          <w:sz w:val="30"/>
          <w:szCs w:val="30"/>
          <w:lang w:eastAsia="zh-CN"/>
        </w:rPr>
        <w:t>D</w:t>
      </w:r>
    </w:p>
    <w:p w14:paraId="63627D27"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54681E87"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39680752" w14:textId="77777777" w:rsidR="00EE2595" w:rsidRPr="00D50479" w:rsidRDefault="00540887" w:rsidP="00D50479">
      <w:pPr>
        <w:pStyle w:val="a3"/>
        <w:spacing w:line="460" w:lineRule="exact"/>
        <w:ind w:left="126" w:right="144"/>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成立专职部门按ＣＩＳ标准设计本公司形象，</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并通过以下媒体传播：</w:t>
      </w:r>
      <w:r w:rsidRPr="00D50479">
        <w:rPr>
          <w:rFonts w:ascii="华文楷体" w:eastAsia="华文楷体" w:hAnsi="华文楷体"/>
          <w:b/>
          <w:bCs/>
          <w:color w:val="666666"/>
          <w:sz w:val="30"/>
          <w:szCs w:val="30"/>
          <w:lang w:eastAsia="zh-CN"/>
        </w:rPr>
        <w:t>D</w:t>
      </w:r>
    </w:p>
    <w:p w14:paraId="66EDAC4E"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6F80C2B" w14:textId="77777777" w:rsidR="00EE2595" w:rsidRPr="00D50479" w:rsidRDefault="00540887" w:rsidP="00D50479">
      <w:pPr>
        <w:pStyle w:val="a3"/>
        <w:spacing w:before="457" w:line="460" w:lineRule="exact"/>
        <w:ind w:left="126" w:right="143"/>
        <w:rPr>
          <w:rFonts w:ascii="华文楷体" w:eastAsia="华文楷体" w:hAnsi="华文楷体"/>
          <w:b/>
          <w:bCs/>
          <w:sz w:val="30"/>
          <w:szCs w:val="30"/>
          <w:lang w:eastAsia="zh-CN"/>
        </w:rPr>
      </w:pPr>
      <w:r w:rsidRPr="00D50479">
        <w:rPr>
          <w:rFonts w:ascii="华文楷体" w:eastAsia="华文楷体" w:hAnsi="华文楷体"/>
          <w:b/>
          <w:bCs/>
          <w:color w:val="666666"/>
          <w:spacing w:val="15"/>
          <w:sz w:val="30"/>
          <w:szCs w:val="30"/>
          <w:lang w:eastAsia="zh-CN"/>
        </w:rPr>
        <w:t>１</w:t>
      </w:r>
      <w:r w:rsidRPr="00D50479">
        <w:rPr>
          <w:rFonts w:ascii="华文楷体" w:eastAsia="华文楷体" w:hAnsi="华文楷体"/>
          <w:b/>
          <w:bCs/>
          <w:color w:val="666666"/>
          <w:spacing w:val="15"/>
          <w:sz w:val="30"/>
          <w:szCs w:val="30"/>
          <w:lang w:eastAsia="zh-CN"/>
        </w:rPr>
        <w:t>D</w:t>
      </w:r>
      <w:r w:rsidRPr="00D50479">
        <w:rPr>
          <w:rFonts w:ascii="华文楷体" w:eastAsia="华文楷体" w:hAnsi="华文楷体"/>
          <w:b/>
          <w:bCs/>
          <w:color w:val="666666"/>
          <w:spacing w:val="18"/>
          <w:sz w:val="30"/>
          <w:szCs w:val="30"/>
          <w:lang w:eastAsia="zh-CN"/>
        </w:rPr>
        <w:t>电视讲座，保险知识比赛，印刷品发放等</w:t>
      </w:r>
      <w:r w:rsidRPr="00D50479">
        <w:rPr>
          <w:rFonts w:ascii="华文楷体" w:eastAsia="华文楷体" w:hAnsi="华文楷体"/>
          <w:b/>
          <w:bCs/>
          <w:color w:val="666666"/>
          <w:spacing w:val="7"/>
          <w:sz w:val="30"/>
          <w:szCs w:val="30"/>
          <w:lang w:eastAsia="zh-CN"/>
        </w:rPr>
        <w:t>形式；</w:t>
      </w:r>
      <w:r w:rsidRPr="00D50479">
        <w:rPr>
          <w:rFonts w:ascii="华文楷体" w:eastAsia="华文楷体" w:hAnsi="华文楷体"/>
          <w:b/>
          <w:bCs/>
          <w:color w:val="666666"/>
          <w:spacing w:val="4"/>
          <w:sz w:val="30"/>
          <w:szCs w:val="30"/>
          <w:lang w:eastAsia="zh-CN"/>
        </w:rPr>
        <w:t>D</w:t>
      </w:r>
    </w:p>
    <w:p w14:paraId="34F7B3AD"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DB4B676" w14:textId="77777777" w:rsidR="00EE2595" w:rsidRPr="00D50479" w:rsidRDefault="00540887" w:rsidP="00D50479">
      <w:pPr>
        <w:pStyle w:val="a3"/>
        <w:spacing w:before="456" w:line="460" w:lineRule="exact"/>
        <w:ind w:left="126" w:right="143"/>
        <w:rPr>
          <w:rFonts w:ascii="华文楷体" w:eastAsia="华文楷体" w:hAnsi="华文楷体"/>
          <w:b/>
          <w:bCs/>
          <w:sz w:val="30"/>
          <w:szCs w:val="30"/>
          <w:lang w:eastAsia="zh-CN"/>
        </w:rPr>
      </w:pPr>
      <w:r w:rsidRPr="00D50479">
        <w:rPr>
          <w:rFonts w:ascii="华文楷体" w:eastAsia="华文楷体" w:hAnsi="华文楷体"/>
          <w:b/>
          <w:bCs/>
          <w:color w:val="666666"/>
          <w:spacing w:val="15"/>
          <w:sz w:val="30"/>
          <w:szCs w:val="30"/>
          <w:lang w:eastAsia="zh-CN"/>
        </w:rPr>
        <w:t>２</w:t>
      </w:r>
      <w:r w:rsidRPr="00D50479">
        <w:rPr>
          <w:rFonts w:ascii="华文楷体" w:eastAsia="华文楷体" w:hAnsi="华文楷体"/>
          <w:b/>
          <w:bCs/>
          <w:color w:val="666666"/>
          <w:spacing w:val="15"/>
          <w:sz w:val="30"/>
          <w:szCs w:val="30"/>
          <w:lang w:eastAsia="zh-CN"/>
        </w:rPr>
        <w:t>D</w:t>
      </w:r>
      <w:r w:rsidRPr="00D50479">
        <w:rPr>
          <w:rFonts w:ascii="华文楷体" w:eastAsia="华文楷体" w:hAnsi="华文楷体"/>
          <w:b/>
          <w:bCs/>
          <w:color w:val="666666"/>
          <w:spacing w:val="18"/>
          <w:sz w:val="30"/>
          <w:szCs w:val="30"/>
          <w:lang w:eastAsia="zh-CN"/>
        </w:rPr>
        <w:t>成立寿险客户服务中心和体检中心等窗口</w:t>
      </w:r>
      <w:r w:rsidRPr="00D50479">
        <w:rPr>
          <w:rFonts w:ascii="华文楷体" w:eastAsia="华文楷体" w:hAnsi="华文楷体"/>
          <w:b/>
          <w:bCs/>
          <w:color w:val="666666"/>
          <w:spacing w:val="7"/>
          <w:sz w:val="30"/>
          <w:szCs w:val="30"/>
          <w:lang w:eastAsia="zh-CN"/>
        </w:rPr>
        <w:t>单位；</w:t>
      </w:r>
      <w:r w:rsidRPr="00D50479">
        <w:rPr>
          <w:rFonts w:ascii="华文楷体" w:eastAsia="华文楷体" w:hAnsi="华文楷体"/>
          <w:b/>
          <w:bCs/>
          <w:color w:val="666666"/>
          <w:spacing w:val="4"/>
          <w:sz w:val="30"/>
          <w:szCs w:val="30"/>
          <w:lang w:eastAsia="zh-CN"/>
        </w:rPr>
        <w:t>D</w:t>
      </w:r>
    </w:p>
    <w:p w14:paraId="38C892B3" w14:textId="77777777" w:rsidR="00EE2595" w:rsidRPr="00D50479" w:rsidRDefault="00EE2595" w:rsidP="00D50479">
      <w:pPr>
        <w:spacing w:line="460" w:lineRule="exact"/>
        <w:rPr>
          <w:rFonts w:ascii="华文楷体" w:eastAsia="华文楷体" w:hAnsi="华文楷体"/>
          <w:b/>
          <w:bCs/>
          <w:sz w:val="30"/>
          <w:szCs w:val="30"/>
          <w:lang w:eastAsia="zh-CN"/>
        </w:rPr>
        <w:sectPr w:rsidR="00EE2595" w:rsidRPr="00D50479">
          <w:pgSz w:w="11920" w:h="16860"/>
          <w:pgMar w:top="500" w:right="980" w:bottom="280" w:left="1000" w:header="720" w:footer="720" w:gutter="0"/>
          <w:cols w:space="720"/>
        </w:sectPr>
      </w:pPr>
    </w:p>
    <w:p w14:paraId="01B0C1F6" w14:textId="77777777" w:rsidR="00EE2595" w:rsidRPr="00D50479" w:rsidRDefault="00540887" w:rsidP="00D50479">
      <w:pPr>
        <w:pStyle w:val="a3"/>
        <w:spacing w:line="460" w:lineRule="exact"/>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0AF3803C">
          <v:line id="_x0000_s1035" style="position:absolute;z-index:2296;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3A8B3C36">
          <v:line id="_x0000_s1034" style="position:absolute;z-index:2320;mso-position-horizontal-relative:page;mso-position-vertical-relative:page" from="55.85pt,813.85pt" to="55.85pt,29pt" strokecolor="silver" strokeweight=".28253mm">
            <w10:wrap anchorx="page" anchory="page"/>
          </v:line>
        </w:pict>
      </w:r>
    </w:p>
    <w:p w14:paraId="750DA12D"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26ED3F00" w14:textId="77777777" w:rsidR="00EE2595" w:rsidRPr="00D50479" w:rsidRDefault="00540887" w:rsidP="00D50479">
      <w:pPr>
        <w:pStyle w:val="a3"/>
        <w:spacing w:before="55" w:line="460" w:lineRule="exact"/>
        <w:ind w:left="126" w:right="143"/>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３</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参加公益活动，投资于保险专业学校和研究单位；</w:t>
      </w:r>
      <w:r w:rsidRPr="00D50479">
        <w:rPr>
          <w:rFonts w:ascii="华文楷体" w:eastAsia="华文楷体" w:hAnsi="华文楷体"/>
          <w:b/>
          <w:bCs/>
          <w:color w:val="666666"/>
          <w:sz w:val="30"/>
          <w:szCs w:val="30"/>
          <w:lang w:eastAsia="zh-CN"/>
        </w:rPr>
        <w:t>D</w:t>
      </w:r>
    </w:p>
    <w:p w14:paraId="7696B2F2"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0E5BE6DA" w14:textId="77777777" w:rsidR="00EE2595" w:rsidRPr="00D50479" w:rsidRDefault="00540887" w:rsidP="00D50479">
      <w:pPr>
        <w:spacing w:before="456"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４</w:t>
      </w:r>
      <w:r w:rsidRPr="00D50479">
        <w:rPr>
          <w:rFonts w:ascii="华文楷体" w:eastAsia="华文楷体" w:hAnsi="华文楷体"/>
          <w:b/>
          <w:bCs/>
          <w:color w:val="666666"/>
          <w:sz w:val="30"/>
          <w:szCs w:val="30"/>
          <w:lang w:eastAsia="zh-CN"/>
        </w:rPr>
        <w:t>D</w:t>
      </w:r>
      <w:proofErr w:type="gramStart"/>
      <w:r w:rsidRPr="00D50479">
        <w:rPr>
          <w:rFonts w:ascii="华文楷体" w:eastAsia="华文楷体" w:hAnsi="华文楷体"/>
          <w:b/>
          <w:bCs/>
          <w:color w:val="666666"/>
          <w:sz w:val="30"/>
          <w:szCs w:val="30"/>
          <w:lang w:eastAsia="zh-CN"/>
        </w:rPr>
        <w:t>营销员训言</w:t>
      </w:r>
      <w:proofErr w:type="gramEnd"/>
      <w:r w:rsidRPr="00D50479">
        <w:rPr>
          <w:rFonts w:ascii="华文楷体" w:eastAsia="华文楷体" w:hAnsi="华文楷体"/>
          <w:b/>
          <w:bCs/>
          <w:color w:val="666666"/>
          <w:sz w:val="30"/>
          <w:szCs w:val="30"/>
          <w:lang w:eastAsia="zh-CN"/>
        </w:rPr>
        <w:t>；</w:t>
      </w:r>
      <w:r w:rsidRPr="00D50479">
        <w:rPr>
          <w:rFonts w:ascii="华文楷体" w:eastAsia="华文楷体" w:hAnsi="华文楷体"/>
          <w:b/>
          <w:bCs/>
          <w:color w:val="666666"/>
          <w:sz w:val="30"/>
          <w:szCs w:val="30"/>
          <w:lang w:eastAsia="zh-CN"/>
        </w:rPr>
        <w:t>D</w:t>
      </w:r>
    </w:p>
    <w:p w14:paraId="76B3F343"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708848C6"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375CC273" w14:textId="77777777" w:rsidR="00EE2595" w:rsidRPr="00D50479" w:rsidRDefault="00540887" w:rsidP="00D50479">
      <w:pPr>
        <w:spacing w:before="1"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５</w:t>
      </w:r>
      <w:r w:rsidRPr="00D50479">
        <w:rPr>
          <w:rFonts w:ascii="华文楷体" w:eastAsia="华文楷体" w:hAnsi="华文楷体"/>
          <w:b/>
          <w:bCs/>
          <w:color w:val="666666"/>
          <w:sz w:val="30"/>
          <w:szCs w:val="30"/>
          <w:lang w:eastAsia="zh-CN"/>
        </w:rPr>
        <w:t>D</w:t>
      </w:r>
      <w:r w:rsidRPr="00D50479">
        <w:rPr>
          <w:rFonts w:ascii="华文楷体" w:eastAsia="华文楷体" w:hAnsi="华文楷体"/>
          <w:b/>
          <w:bCs/>
          <w:color w:val="666666"/>
          <w:sz w:val="30"/>
          <w:szCs w:val="30"/>
          <w:lang w:eastAsia="zh-CN"/>
        </w:rPr>
        <w:t>其他。</w:t>
      </w:r>
      <w:r w:rsidRPr="00D50479">
        <w:rPr>
          <w:rFonts w:ascii="华文楷体" w:eastAsia="华文楷体" w:hAnsi="华文楷体"/>
          <w:b/>
          <w:bCs/>
          <w:color w:val="666666"/>
          <w:sz w:val="30"/>
          <w:szCs w:val="30"/>
          <w:lang w:eastAsia="zh-CN"/>
        </w:rPr>
        <w:t>D</w:t>
      </w:r>
    </w:p>
    <w:p w14:paraId="7C9C8C9E"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1CCB773F"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44AA6A74" w14:textId="77777777" w:rsidR="00EE2595" w:rsidRPr="00D50479" w:rsidRDefault="00540887" w:rsidP="00D50479">
      <w:pPr>
        <w:pStyle w:val="a3"/>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（三）政治影响力</w:t>
      </w:r>
      <w:r w:rsidRPr="00D50479">
        <w:rPr>
          <w:rFonts w:ascii="华文楷体" w:eastAsia="华文楷体" w:hAnsi="华文楷体"/>
          <w:b/>
          <w:bCs/>
          <w:color w:val="666666"/>
          <w:sz w:val="30"/>
          <w:szCs w:val="30"/>
          <w:lang w:eastAsia="zh-CN"/>
        </w:rPr>
        <w:t>D</w:t>
      </w:r>
    </w:p>
    <w:p w14:paraId="58C2B151"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40194DB6"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25C71E6E" w14:textId="77777777" w:rsidR="00EE2595" w:rsidRPr="00D50479" w:rsidRDefault="00540887" w:rsidP="00D50479">
      <w:pPr>
        <w:pStyle w:val="a3"/>
        <w:spacing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要以业务为基础，以高层管理人员的公关为手段，确立并扩大本公司在所属区域内的政治影响，保证本公司设区域的政治经济利益，保证员工的利益和声誉。结合市场分析配合地方政府工作，积极进行有利于公司发展和地方经济建设的调研工作，</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促进新政策，</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新法规的出台，以达到从上层推动保险事业发展，规范保险操作的目的。</w:t>
      </w:r>
      <w:r w:rsidRPr="00D50479">
        <w:rPr>
          <w:rFonts w:ascii="华文楷体" w:eastAsia="华文楷体" w:hAnsi="华文楷体"/>
          <w:b/>
          <w:bCs/>
          <w:color w:val="666666"/>
          <w:sz w:val="30"/>
          <w:szCs w:val="30"/>
          <w:lang w:eastAsia="zh-CN"/>
        </w:rPr>
        <w:t>D</w:t>
      </w:r>
    </w:p>
    <w:p w14:paraId="62E7173C"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56733841" w14:textId="77777777" w:rsidR="00EE2595" w:rsidRPr="00D50479" w:rsidRDefault="00540887" w:rsidP="00D50479">
      <w:pPr>
        <w:pStyle w:val="a3"/>
        <w:spacing w:before="447" w:line="460" w:lineRule="exact"/>
        <w:ind w:left="126" w:right="143"/>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每做成一笔业务都需要业务人员的频繁的公关活动，</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需要有关方面的推动，</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尤其是集团业</w:t>
      </w:r>
    </w:p>
    <w:p w14:paraId="1D41FF31" w14:textId="77777777" w:rsidR="00EE2595" w:rsidRPr="00D50479" w:rsidRDefault="00EE2595" w:rsidP="00D50479">
      <w:pPr>
        <w:spacing w:line="460" w:lineRule="exact"/>
        <w:rPr>
          <w:rFonts w:ascii="华文楷体" w:eastAsia="华文楷体" w:hAnsi="华文楷体"/>
          <w:b/>
          <w:bCs/>
          <w:sz w:val="30"/>
          <w:szCs w:val="30"/>
          <w:lang w:eastAsia="zh-CN"/>
        </w:rPr>
        <w:sectPr w:rsidR="00EE2595" w:rsidRPr="00D50479">
          <w:pgSz w:w="11920" w:h="16860"/>
          <w:pgMar w:top="580" w:right="980" w:bottom="280" w:left="1000" w:header="720" w:footer="720" w:gutter="0"/>
          <w:cols w:space="720"/>
        </w:sectPr>
      </w:pPr>
    </w:p>
    <w:p w14:paraId="07E7ABA8" w14:textId="77777777" w:rsidR="00EE2595" w:rsidRPr="00D50479" w:rsidRDefault="00540887" w:rsidP="00D50479">
      <w:pPr>
        <w:pStyle w:val="a3"/>
        <w:spacing w:before="22" w:line="460" w:lineRule="exact"/>
        <w:ind w:left="126" w:right="144"/>
        <w:jc w:val="both"/>
        <w:rPr>
          <w:rFonts w:ascii="华文楷体" w:eastAsia="华文楷体" w:hAnsi="华文楷体"/>
          <w:b/>
          <w:bCs/>
          <w:sz w:val="30"/>
          <w:szCs w:val="30"/>
          <w:lang w:eastAsia="zh-CN"/>
        </w:rPr>
      </w:pPr>
      <w:r w:rsidRPr="00D50479">
        <w:rPr>
          <w:rFonts w:ascii="华文楷体" w:eastAsia="华文楷体" w:hAnsi="华文楷体"/>
          <w:b/>
          <w:bCs/>
          <w:sz w:val="30"/>
          <w:szCs w:val="30"/>
        </w:rPr>
        <w:pict w14:anchorId="0A91C939">
          <v:line id="_x0000_s1033" style="position:absolute;left:0;text-align:left;z-index:2344;mso-position-horizontal-relative:page;mso-position-vertical-relative:page" from="541.15pt,29pt" to="541.15pt,813.85pt" strokecolor="silver" strokeweight=".28253mm">
            <w10:wrap anchorx="page" anchory="page"/>
          </v:line>
        </w:pict>
      </w:r>
      <w:r w:rsidRPr="00D50479">
        <w:rPr>
          <w:rFonts w:ascii="华文楷体" w:eastAsia="华文楷体" w:hAnsi="华文楷体"/>
          <w:b/>
          <w:bCs/>
          <w:sz w:val="30"/>
          <w:szCs w:val="30"/>
        </w:rPr>
        <w:pict w14:anchorId="15E14EE0">
          <v:line id="_x0000_s1032" style="position:absolute;left:0;text-align:left;z-index:2368;mso-position-horizontal-relative:page;mso-position-vertical-relative:page" from="55.85pt,813.85pt" to="55.85pt,29pt" strokecolor="silver" strokeweight=".28253mm">
            <w10:wrap anchorx="page" anchory="page"/>
          </v:line>
        </w:pict>
      </w:r>
      <w:proofErr w:type="gramStart"/>
      <w:r w:rsidRPr="00D50479">
        <w:rPr>
          <w:rFonts w:ascii="华文楷体" w:eastAsia="华文楷体" w:hAnsi="华文楷体"/>
          <w:b/>
          <w:bCs/>
          <w:color w:val="666666"/>
          <w:sz w:val="30"/>
          <w:szCs w:val="30"/>
          <w:lang w:eastAsia="zh-CN"/>
        </w:rPr>
        <w:t>务</w:t>
      </w:r>
      <w:proofErr w:type="gramEnd"/>
      <w:r w:rsidRPr="00D50479">
        <w:rPr>
          <w:rFonts w:ascii="华文楷体" w:eastAsia="华文楷体" w:hAnsi="华文楷体"/>
          <w:b/>
          <w:bCs/>
          <w:color w:val="666666"/>
          <w:sz w:val="30"/>
          <w:szCs w:val="30"/>
          <w:lang w:eastAsia="zh-CN"/>
        </w:rPr>
        <w:t>、系统代理业务，更需要来自上层主管部门的认可及推动。政治与经济的联系不可分割，</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每一种经济活</w:t>
      </w:r>
      <w:r w:rsidRPr="00D50479">
        <w:rPr>
          <w:rFonts w:ascii="华文楷体" w:eastAsia="华文楷体" w:hAnsi="华文楷体"/>
          <w:b/>
          <w:bCs/>
          <w:color w:val="666666"/>
          <w:sz w:val="30"/>
          <w:szCs w:val="30"/>
          <w:lang w:eastAsia="zh-CN"/>
        </w:rPr>
        <w:t>动站在一定高度上都有其政治意义。公司业务要取得突破性进展，单靠普通的业务员展业是行不通的。一百个业务精英的业绩和不会优于一个好的险种出台。无论在经营成本上，宣传作用上，都是后者占优，而好的险种出台需要来自各方面的支持协作。同时，</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公司通过自身的政治影响力使员工在工作中无后顾之忧，从而集中精力，专心致力于本职工作，公司的业务发展将因此而步入良性循环。</w:t>
      </w:r>
      <w:r w:rsidRPr="00D50479">
        <w:rPr>
          <w:rFonts w:ascii="华文楷体" w:eastAsia="华文楷体" w:hAnsi="华文楷体"/>
          <w:b/>
          <w:bCs/>
          <w:color w:val="666666"/>
          <w:sz w:val="30"/>
          <w:szCs w:val="30"/>
          <w:lang w:eastAsia="zh-CN"/>
        </w:rPr>
        <w:t>D</w:t>
      </w:r>
    </w:p>
    <w:p w14:paraId="5DB10FFD"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CBF5372"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02F123E5" w14:textId="77777777" w:rsidR="00EE2595" w:rsidRPr="00D50479" w:rsidRDefault="00540887" w:rsidP="00D50479">
      <w:pPr>
        <w:spacing w:line="460" w:lineRule="exact"/>
        <w:ind w:left="126"/>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结束语</w:t>
      </w:r>
      <w:r w:rsidRPr="00D50479">
        <w:rPr>
          <w:rFonts w:ascii="华文楷体" w:eastAsia="华文楷体" w:hAnsi="华文楷体"/>
          <w:b/>
          <w:bCs/>
          <w:color w:val="666666"/>
          <w:sz w:val="30"/>
          <w:szCs w:val="30"/>
          <w:lang w:eastAsia="zh-CN"/>
        </w:rPr>
        <w:t>D</w:t>
      </w:r>
    </w:p>
    <w:p w14:paraId="77FAB5D2" w14:textId="77777777" w:rsidR="00EE2595" w:rsidRPr="00D50479" w:rsidRDefault="00EE2595" w:rsidP="00D50479">
      <w:pPr>
        <w:pStyle w:val="a3"/>
        <w:spacing w:line="460" w:lineRule="exact"/>
        <w:rPr>
          <w:rFonts w:ascii="华文楷体" w:eastAsia="华文楷体" w:hAnsi="华文楷体"/>
          <w:b/>
          <w:bCs/>
          <w:sz w:val="30"/>
          <w:szCs w:val="30"/>
          <w:lang w:eastAsia="zh-CN"/>
        </w:rPr>
      </w:pPr>
    </w:p>
    <w:p w14:paraId="681E2AE1" w14:textId="77777777" w:rsidR="00EE2595" w:rsidRPr="00D50479" w:rsidRDefault="00EE2595" w:rsidP="00D50479">
      <w:pPr>
        <w:pStyle w:val="a3"/>
        <w:spacing w:before="10" w:line="460" w:lineRule="exact"/>
        <w:rPr>
          <w:rFonts w:ascii="华文楷体" w:eastAsia="华文楷体" w:hAnsi="华文楷体"/>
          <w:b/>
          <w:bCs/>
          <w:sz w:val="30"/>
          <w:szCs w:val="30"/>
          <w:lang w:eastAsia="zh-CN"/>
        </w:rPr>
      </w:pPr>
    </w:p>
    <w:p w14:paraId="685FF8BD" w14:textId="77777777" w:rsidR="00EE2595" w:rsidRPr="00D50479" w:rsidRDefault="00540887" w:rsidP="00D50479">
      <w:pPr>
        <w:pStyle w:val="a3"/>
        <w:spacing w:line="460" w:lineRule="exact"/>
        <w:ind w:left="126" w:right="143"/>
        <w:jc w:val="both"/>
        <w:rPr>
          <w:rFonts w:ascii="华文楷体" w:eastAsia="华文楷体" w:hAnsi="华文楷体"/>
          <w:b/>
          <w:bCs/>
          <w:sz w:val="30"/>
          <w:szCs w:val="30"/>
          <w:lang w:eastAsia="zh-CN"/>
        </w:rPr>
      </w:pPr>
      <w:r w:rsidRPr="00D50479">
        <w:rPr>
          <w:rFonts w:ascii="华文楷体" w:eastAsia="华文楷体" w:hAnsi="华文楷体"/>
          <w:b/>
          <w:bCs/>
          <w:color w:val="666666"/>
          <w:sz w:val="30"/>
          <w:szCs w:val="30"/>
          <w:lang w:eastAsia="zh-CN"/>
        </w:rPr>
        <w:t>我们的目标绝不是争一域一地之得失的地方保护主义，而是通过保险业的自身完善</w:t>
      </w:r>
      <w:proofErr w:type="gramStart"/>
      <w:r w:rsidRPr="00D50479">
        <w:rPr>
          <w:rFonts w:ascii="华文楷体" w:eastAsia="华文楷体" w:hAnsi="华文楷体"/>
          <w:b/>
          <w:bCs/>
          <w:color w:val="666666"/>
          <w:sz w:val="30"/>
          <w:szCs w:val="30"/>
          <w:lang w:eastAsia="zh-CN"/>
        </w:rPr>
        <w:t>去稳定</w:t>
      </w:r>
      <w:proofErr w:type="gramEnd"/>
      <w:r w:rsidRPr="00D50479">
        <w:rPr>
          <w:rFonts w:ascii="华文楷体" w:eastAsia="华文楷体" w:hAnsi="华文楷体"/>
          <w:b/>
          <w:bCs/>
          <w:color w:val="666666"/>
          <w:sz w:val="30"/>
          <w:szCs w:val="30"/>
          <w:lang w:eastAsia="zh-CN"/>
        </w:rPr>
        <w:t>国民经济，促进国民经济参与国际市场竞争，力争为国内外的用户提供</w:t>
      </w:r>
      <w:r w:rsidRPr="00D50479">
        <w:rPr>
          <w:rFonts w:ascii="华文楷体" w:eastAsia="华文楷体" w:hAnsi="华文楷体"/>
          <w:b/>
          <w:bCs/>
          <w:color w:val="666666"/>
          <w:sz w:val="30"/>
          <w:szCs w:val="30"/>
          <w:lang w:eastAsia="zh-CN"/>
        </w:rPr>
        <w:t>全方位的保险服务。我们期待着中国保险业的突破性发展，期待着现代保险企业制度的早日建立。此后文件囿于水平所限，</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不免有偏颇之处，</w:t>
      </w:r>
      <w:r w:rsidRPr="00D50479">
        <w:rPr>
          <w:rFonts w:ascii="华文楷体" w:eastAsia="华文楷体" w:hAnsi="华文楷体"/>
          <w:b/>
          <w:bCs/>
          <w:color w:val="666666"/>
          <w:sz w:val="30"/>
          <w:szCs w:val="30"/>
          <w:lang w:eastAsia="zh-CN"/>
        </w:rPr>
        <w:t xml:space="preserve"> </w:t>
      </w:r>
      <w:r w:rsidRPr="00D50479">
        <w:rPr>
          <w:rFonts w:ascii="华文楷体" w:eastAsia="华文楷体" w:hAnsi="华文楷体"/>
          <w:b/>
          <w:bCs/>
          <w:color w:val="666666"/>
          <w:sz w:val="30"/>
          <w:szCs w:val="30"/>
          <w:lang w:eastAsia="zh-CN"/>
        </w:rPr>
        <w:t>仅作抛砖引玉之用，以期群策群力，共同创造保险事业的美好</w:t>
      </w:r>
    </w:p>
    <w:p w14:paraId="44D6664B" w14:textId="77777777" w:rsidR="00EE2595" w:rsidRPr="00D50479" w:rsidRDefault="00EE2595" w:rsidP="00D50479">
      <w:pPr>
        <w:spacing w:line="460" w:lineRule="exact"/>
        <w:jc w:val="both"/>
        <w:rPr>
          <w:rFonts w:ascii="华文楷体" w:eastAsia="华文楷体" w:hAnsi="华文楷体"/>
          <w:b/>
          <w:bCs/>
          <w:sz w:val="30"/>
          <w:szCs w:val="30"/>
          <w:lang w:eastAsia="zh-CN"/>
        </w:rPr>
        <w:sectPr w:rsidR="00EE2595" w:rsidRPr="00D50479">
          <w:pgSz w:w="11920" w:h="16860"/>
          <w:pgMar w:top="520" w:right="980" w:bottom="280" w:left="1000" w:header="720" w:footer="720" w:gutter="0"/>
          <w:cols w:space="720"/>
        </w:sectPr>
      </w:pPr>
    </w:p>
    <w:p w14:paraId="701F19D8" w14:textId="7337B3BF" w:rsidR="00EE2595" w:rsidRDefault="00540887" w:rsidP="00D50479">
      <w:pPr>
        <w:pStyle w:val="a3"/>
        <w:spacing w:line="460" w:lineRule="exact"/>
        <w:ind w:left="108"/>
        <w:rPr>
          <w:sz w:val="20"/>
        </w:rPr>
      </w:pPr>
      <w:r w:rsidRPr="00D50479">
        <w:rPr>
          <w:rFonts w:ascii="华文楷体" w:eastAsia="华文楷体" w:hAnsi="华文楷体"/>
          <w:b/>
          <w:bCs/>
          <w:sz w:val="30"/>
          <w:szCs w:val="30"/>
        </w:rPr>
      </w:r>
      <w:r w:rsidR="000656BA" w:rsidRPr="00D50479">
        <w:rPr>
          <w:rFonts w:ascii="华文楷体" w:eastAsia="华文楷体" w:hAnsi="华文楷体"/>
          <w:b/>
          <w:bCs/>
          <w:sz w:val="30"/>
          <w:szCs w:val="30"/>
        </w:rPr>
        <w:pict w14:anchorId="104586B9">
          <v:group id="_x0000_s1026" style="width:486.15pt;height:394.45pt;mso-position-horizontal-relative:char;mso-position-vertical-relative:line" coordsize="9723,7889">
            <v:shape id="_x0000_s1031" style="position:absolute;left:8;top:8;width:9707;height:7873" coordorigin="8,8" coordsize="9707,7873" path="m9715,8r,7873l8,7881,8,8e" filled="f" strokecolor="silver" strokeweight=".28253mm">
              <v:path arrowok="t"/>
            </v:shape>
            <v:shapetype id="_x0000_t202" coordsize="21600,21600" o:spt="202" path="m,l,21600r21600,l21600,xe">
              <v:stroke joinstyle="miter"/>
              <v:path gradientshapeok="t" o:connecttype="rect"/>
            </v:shapetype>
            <v:shape id="_x0000_s1030" type="#_x0000_t202" style="position:absolute;left:18;top:36;width:1448;height:470" filled="f" stroked="f">
              <v:textbox inset="0,0,0,0">
                <w:txbxContent>
                  <w:p w14:paraId="564E2339" w14:textId="77777777" w:rsidR="00EE2595" w:rsidRDefault="00540887">
                    <w:pPr>
                      <w:spacing w:line="470" w:lineRule="exact"/>
                      <w:rPr>
                        <w:sz w:val="47"/>
                      </w:rPr>
                    </w:pPr>
                    <w:proofErr w:type="spellStart"/>
                    <w:r>
                      <w:rPr>
                        <w:color w:val="666666"/>
                        <w:sz w:val="47"/>
                      </w:rPr>
                      <w:t>明天</w:t>
                    </w:r>
                    <w:proofErr w:type="spellEnd"/>
                    <w:r>
                      <w:rPr>
                        <w:color w:val="666666"/>
                        <w:sz w:val="47"/>
                      </w:rPr>
                      <w:t>。</w:t>
                    </w:r>
                  </w:p>
                </w:txbxContent>
              </v:textbox>
            </v:shape>
            <v:shape id="_x0000_s1029" type="#_x0000_t202" style="position:absolute;left:18;top:1718;width:2904;height:470" filled="f" stroked="f">
              <v:textbox inset="0,0,0,0">
                <w:txbxContent>
                  <w:p w14:paraId="31C6DAD0" w14:textId="77777777" w:rsidR="00EE2595" w:rsidRDefault="00540887">
                    <w:pPr>
                      <w:spacing w:line="470" w:lineRule="exact"/>
                      <w:rPr>
                        <w:sz w:val="47"/>
                      </w:rPr>
                    </w:pPr>
                    <w:r>
                      <w:rPr>
                        <w:color w:val="666666"/>
                        <w:sz w:val="47"/>
                      </w:rPr>
                      <w:t> 1996</w:t>
                    </w:r>
                    <w:r>
                      <w:rPr>
                        <w:color w:val="666666"/>
                        <w:sz w:val="47"/>
                      </w:rPr>
                      <w:t>年</w:t>
                    </w:r>
                    <w:r>
                      <w:rPr>
                        <w:color w:val="666666"/>
                        <w:sz w:val="47"/>
                      </w:rPr>
                      <w:t>10</w:t>
                    </w:r>
                    <w:r>
                      <w:rPr>
                        <w:color w:val="666666"/>
                        <w:sz w:val="47"/>
                      </w:rPr>
                      <w:t>月</w:t>
                    </w:r>
                  </w:p>
                </w:txbxContent>
              </v:textbox>
            </v:shape>
            <v:shape id="_x0000_s1028" type="#_x0000_t202" style="position:absolute;left:18;top:3400;width:490;height:470" filled="f" stroked="f">
              <v:textbox inset="0,0,0,0">
                <w:txbxContent>
                  <w:p w14:paraId="0BD468A3" w14:textId="77777777" w:rsidR="00EE2595" w:rsidRDefault="00540887">
                    <w:pPr>
                      <w:spacing w:line="470" w:lineRule="exact"/>
                      <w:rPr>
                        <w:sz w:val="47"/>
                      </w:rPr>
                    </w:pPr>
                    <w:r>
                      <w:rPr>
                        <w:color w:val="666666"/>
                        <w:sz w:val="47"/>
                      </w:rPr>
                      <w:t> </w:t>
                    </w:r>
                  </w:p>
                </w:txbxContent>
              </v:textbox>
            </v:shape>
            <v:shape id="_x0000_s1027" type="#_x0000_t202" style="position:absolute;left:18;top:5060;width:373;height:525" filled="f" stroked="f">
              <v:textbox inset="0,0,0,0">
                <w:txbxContent>
                  <w:p w14:paraId="2F4A64F2" w14:textId="77777777" w:rsidR="00EE2595" w:rsidRDefault="00540887">
                    <w:pPr>
                      <w:spacing w:line="525" w:lineRule="exact"/>
                      <w:rPr>
                        <w:rFonts w:ascii="Arial"/>
                        <w:b/>
                        <w:sz w:val="47"/>
                      </w:rPr>
                    </w:pPr>
                    <w:r>
                      <w:rPr>
                        <w:rFonts w:ascii="Arial"/>
                        <w:b/>
                        <w:color w:val="666666"/>
                        <w:w w:val="103"/>
                        <w:sz w:val="47"/>
                      </w:rPr>
                      <w:t>D</w:t>
                    </w:r>
                  </w:p>
                </w:txbxContent>
              </v:textbox>
            </v:shape>
            <w10:anchorlock/>
          </v:group>
        </w:pict>
      </w:r>
    </w:p>
    <w:sectPr w:rsidR="00EE2595">
      <w:pgSz w:w="11920" w:h="16860"/>
      <w:pgMar w:top="580" w:right="98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trackRevisions/>
  <w:defaultTabStop w:val="720"/>
  <w:drawingGridHorizontalSpacing w:val="110"/>
  <w:displayHorizontalDrawingGridEvery w:val="2"/>
  <w:characterSpacingControl w:val="doNotCompress"/>
  <w:savePreviewPicture/>
  <w:compat>
    <w:ulTrailSpace/>
    <w:useFELayout/>
    <w:compatSetting w:name="compatibilityMode" w:uri="http://schemas.microsoft.com/office/word" w:val="12"/>
    <w:compatSetting w:name="useWord2013TrackBottomHyphenation" w:uri="http://schemas.microsoft.com/office/word" w:val="1"/>
  </w:compat>
  <w:rsids>
    <w:rsidRoot w:val="00EE2595"/>
    <w:rsid w:val="000656BA"/>
    <w:rsid w:val="000E10B1"/>
    <w:rsid w:val="003037FD"/>
    <w:rsid w:val="00540887"/>
    <w:rsid w:val="00936006"/>
    <w:rsid w:val="00A923D9"/>
    <w:rsid w:val="00D50479"/>
    <w:rsid w:val="00EE2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4F124C97"/>
  <w15:docId w15:val="{F8D5C774-221C-405F-AAD0-DE351193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47"/>
      <w:szCs w:val="47"/>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 fangpu</cp:lastModifiedBy>
  <cp:revision>5</cp:revision>
  <dcterms:created xsi:type="dcterms:W3CDTF">2020-07-31T03:43:00Z</dcterms:created>
  <dcterms:modified xsi:type="dcterms:W3CDTF">2020-07-31T04:29:00Z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Mozilla/5.0 (Windows NT 10.0; WOW64) AppleWebKit/537.36 (KHTML, like Gecko) Chrome/50.0.2661.102 Safari/537.36</vt:lpwstr>
  </property>
  <property fmtid="{D5CDD505-2E9C-101B-9397-08002B2CF9AE}" pid="4" name="LastSaved">
    <vt:filetime>2020-07-31T00:00:00Z</vt:filetime>
  </property>
</Properties>
</file>