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03-DATA-FLOW</w:t>
      </w:r>
    </w:p>
    <w:bookmarkStart w:id="15" w:name="data-flow"/>
    <w:p>
      <w:pPr>
        <w:pStyle w:val="Heading1"/>
      </w:pPr>
      <w:r>
        <w:t xml:space="preserve">03 — Data Flow</w:t>
      </w:r>
    </w:p>
    <w:p>
      <w:pPr>
        <w:pStyle w:val="BlockText"/>
      </w:pPr>
      <w:r>
        <w:t xml:space="preserve">How a story travels from the world’s news outlets to a reader on WorldNews.jiwira.com.</w:t>
      </w:r>
    </w:p>
    <w:bookmarkStart w:id="9" w:name="the-daily-briefing-pipeline-push"/>
    <w:p>
      <w:pPr>
        <w:pStyle w:val="Heading2"/>
      </w:pPr>
      <w:r>
        <w:t xml:space="preserve">1. The daily briefing pipeline (push)</w:t>
      </w:r>
    </w:p>
    <w:p>
      <w:pPr>
        <w:pStyle w:val="SourceCode"/>
      </w:pPr>
      <w:r>
        <w:rPr>
          <w:rStyle w:val="VerbatimChar"/>
        </w:rPr>
        <w:t xml:space="preserve">n8n cron (e.g. 06:00 local)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[Ingest]   RSS feeds + GDELT  ──►  upsert into `articles` (dedupe on url)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[Embed]    nomic-embed-text on each new article ──► `articles.embedding`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[Cluster]  group similar embeddings ──► assign `cluster_id`, create `stories` rows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[Analyze]  for each significant cluster, run the CrewAI crew:</w:t>
      </w:r>
      <w:r>
        <w:br/>
      </w:r>
      <w:r>
        <w:rPr>
          <w:rStyle w:val="VerbatimChar"/>
        </w:rPr>
        <w:t xml:space="preserve">              Curator → [Bias ‖ Game-Theory ‖ Markets] → Editor/Explainer</w:t>
      </w:r>
      <w:r>
        <w:br/>
      </w:r>
      <w:r>
        <w:rPr>
          <w:rStyle w:val="VerbatimChar"/>
        </w:rPr>
        <w:t xml:space="preserve">           writes neutral_md / beginner_md / pro_md / lean_spread / sentiment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[Compose]  Editor builds the day's `briefings` row from the top stories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[Publish]  set briefing status='published'  ──►  website reads it instantly</w:t>
      </w:r>
    </w:p>
    <w:p>
      <w:pPr>
        <w:pStyle w:val="FirstParagraph"/>
      </w:pPr>
      <w:r>
        <w:t xml:space="preserve">Every crew run emits OpenTelemetry traces to</w:t>
      </w:r>
      <w:r>
        <w:t xml:space="preserve"> </w:t>
      </w:r>
      <w:r>
        <w:rPr>
          <w:b/>
          <w:bCs/>
        </w:rPr>
        <w:t xml:space="preserve">Phoenix</w:t>
      </w:r>
      <w:r>
        <w:t xml:space="preserve"> </w:t>
      </w:r>
      <w:r>
        <w:t xml:space="preserve">→ the developer watches the</w:t>
      </w:r>
      <w:r>
        <w:t xml:space="preserve"> </w:t>
      </w:r>
      <w:r>
        <w:t xml:space="preserve">five agents reason in real time.</w:t>
      </w:r>
    </w:p>
    <w:bookmarkEnd w:id="9"/>
    <w:bookmarkStart w:id="10" w:name="the-on-demand-pipeline-pull"/>
    <w:p>
      <w:pPr>
        <w:pStyle w:val="Heading2"/>
      </w:pPr>
      <w:r>
        <w:t xml:space="preserve">2. The on-demand pipeline (pull)</w:t>
      </w:r>
    </w:p>
    <w:p>
      <w:pPr>
        <w:pStyle w:val="SourceCode"/>
      </w:pPr>
      <w:r>
        <w:rPr>
          <w:rStyle w:val="VerbatimChar"/>
        </w:rPr>
        <w:t xml:space="preserve">Visitor types a question on the Ask page</w:t>
      </w:r>
      <w:r>
        <w:br/>
      </w:r>
      <w:r>
        <w:rPr>
          <w:rStyle w:val="VerbatimChar"/>
        </w:rPr>
        <w:t xml:space="preserve">   │  (validated + length-capped + rate-limited, see 05-SECURITY)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tRPC mutation inserts `questions` row, status='pending'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Local poller (in the CrewAI service) atomically claims a pending row → 'processing'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[Ingest+Cluster for THIS topic]  fetch &amp; cluster news about the question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[Analyze]  same crew runs on that cluster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Write beginner_md / pro_md / story_id, status='done'  (or 'error' + message)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Website (polling the question id) renders the layered answer</w:t>
      </w:r>
    </w:p>
    <w:bookmarkEnd w:id="10"/>
    <w:bookmarkStart w:id="11" w:name="X7f7908f16eaf8f7545bdde528dccedd58a318be"/>
    <w:p>
      <w:pPr>
        <w:pStyle w:val="Heading2"/>
      </w:pPr>
      <w:r>
        <w:t xml:space="preserve">3. The article → story clustering step (the heart)</w:t>
      </w:r>
    </w:p>
    <w:p>
      <w:pPr>
        <w:pStyle w:val="Compact"/>
        <w:numPr>
          <w:ilvl w:val="0"/>
          <w:numId w:val="1001"/>
        </w:numPr>
      </w:pPr>
      <w:r>
        <w:t xml:space="preserve">Each article is embedded into a 768-dim vector by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Articles whose vectors are close (cosine similarity above a threshold) are grouped —</w:t>
      </w:r>
      <w:r>
        <w:t xml:space="preserve"> </w:t>
      </w:r>
      <w:r>
        <w:t xml:space="preserve">these describe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event from different outlets.</w:t>
      </w:r>
    </w:p>
    <w:p>
      <w:pPr>
        <w:pStyle w:val="Compact"/>
        <w:numPr>
          <w:ilvl w:val="0"/>
          <w:numId w:val="1001"/>
        </w:numPr>
      </w:pPr>
      <w:r>
        <w:t xml:space="preserve">Each group becomes a</w:t>
      </w:r>
      <w:r>
        <w:t xml:space="preserve"> </w:t>
      </w:r>
      <w:r>
        <w:rPr>
          <w:rStyle w:val="VerbatimChar"/>
        </w:rPr>
        <w:t xml:space="preserve">stories</w:t>
      </w:r>
      <w:r>
        <w:t xml:space="preserve"> </w:t>
      </w:r>
      <w:r>
        <w:t xml:space="preserve">row; its articles get the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cluster’s articles (with their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+ AI</w:t>
      </w:r>
      <w:r>
        <w:t xml:space="preserve"> </w:t>
      </w:r>
      <w:r>
        <w:rPr>
          <w:rStyle w:val="VerbatimChar"/>
        </w:rPr>
        <w:t xml:space="preserve">lean</w:t>
      </w:r>
      <w:r>
        <w:t xml:space="preserve">) feed the Bias Analyst, which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lean_spread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{left:5, center:6, right:3}</w:t>
      </w:r>
      <w:r>
        <w:t xml:space="preserve">).</w:t>
      </w:r>
    </w:p>
    <w:p>
      <w:pPr>
        <w:pStyle w:val="FirstParagraph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is essential: clustering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feature that turns</w:t>
      </w:r>
      <w:r>
        <w:t xml:space="preserve"> </w:t>
      </w:r>
      <w:r>
        <w:t xml:space="preserve">“a</w:t>
      </w:r>
      <w:r>
        <w:t xml:space="preserve"> </w:t>
      </w:r>
      <w:r>
        <w:t xml:space="preserve">pile of articles”</w:t>
      </w:r>
      <w:r>
        <w:t xml:space="preserve"> </w:t>
      </w:r>
      <w:r>
        <w:t xml:space="preserve">into</w:t>
      </w:r>
      <w:r>
        <w:t xml:space="preserve"> </w:t>
      </w:r>
      <w:r>
        <w:t xml:space="preserve">“one story, many viewpoints.”</w:t>
      </w:r>
    </w:p>
    <w:bookmarkEnd w:id="11"/>
    <w:bookmarkStart w:id="12" w:name="data-sources-all-free-no-api-key"/>
    <w:p>
      <w:pPr>
        <w:pStyle w:val="Heading2"/>
      </w:pPr>
      <w:r>
        <w:t xml:space="preserve">4. Data sources (all free, no API key)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2501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RSS</w:t>
            </w:r>
            <w:r>
              <w:t xml:space="preserve"> </w:t>
            </w:r>
            <w:r>
              <w:t xml:space="preserve">(Reuters, AP, BBC, Al Jazeera, CNBC, regional/Indonesian + Asian)</w:t>
            </w:r>
          </w:p>
        </w:tc>
        <w:tc>
          <w:tcPr/>
          <w:p>
            <w:pPr>
              <w:pStyle w:val="Compact"/>
            </w:pPr>
            <w:r>
              <w:t xml:space="preserve">Reliable attributed coverage</w:t>
            </w:r>
          </w:p>
        </w:tc>
        <w:tc>
          <w:tcPr/>
          <w:p>
            <w:pPr>
              <w:pStyle w:val="Compact"/>
            </w:pPr>
            <w:r>
              <w:t xml:space="preserve">Free, stable, easy to parse, named outlets enable lean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GDELT</w:t>
            </w:r>
          </w:p>
        </w:tc>
        <w:tc>
          <w:tcPr/>
          <w:p>
            <w:pPr>
              <w:pStyle w:val="Compact"/>
            </w:pPr>
            <w:r>
              <w:t xml:space="preserve">Breadth across countries</w:t>
            </w:r>
          </w:p>
        </w:tc>
        <w:tc>
          <w:tcPr/>
          <w:p>
            <w:pPr>
              <w:pStyle w:val="Compact"/>
            </w:pPr>
            <w:r>
              <w:t xml:space="preserve">Free global event database —</w:t>
            </w:r>
            <w:r>
              <w:t xml:space="preserve"> </w:t>
            </w:r>
            <w:r>
              <w:t xml:space="preserve">“news from around the world”</w:t>
            </w:r>
            <w:r>
              <w:t xml:space="preserve"> </w:t>
            </w:r>
            <w:r>
              <w:t xml:space="preserve">without paid feeds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 / free quotes</w:t>
            </w:r>
          </w:p>
        </w:tc>
        <w:tc>
          <w:tcPr/>
          <w:p>
            <w:pPr>
              <w:pStyle w:val="Compact"/>
            </w:pPr>
            <w:r>
              <w:t xml:space="preserve">Market context (FX, prices)</w:t>
            </w:r>
          </w:p>
        </w:tc>
        <w:tc>
          <w:tcPr/>
          <w:p>
            <w:pPr>
              <w:pStyle w:val="Compact"/>
            </w:pPr>
            <w:r>
              <w:t xml:space="preserve">Lets the Markets Analyst ground claims in real numbers, no key</w:t>
            </w:r>
          </w:p>
        </w:tc>
      </w:tr>
    </w:tbl>
    <w:p>
      <w:pPr>
        <w:pStyle w:val="BodyText"/>
      </w:pPr>
      <w:r>
        <w:rPr>
          <w:b/>
          <w:bCs/>
        </w:rPr>
        <w:t xml:space="preserve">Politeness/robustness:</w:t>
      </w:r>
      <w:r>
        <w:t xml:space="preserve"> </w:t>
      </w:r>
      <w:r>
        <w:t xml:space="preserve">respect each source’s terms and rate limits; cache fetches;</w:t>
      </w:r>
      <w:r>
        <w:t xml:space="preserve"> </w:t>
      </w:r>
      <w:r>
        <w:t xml:space="preserve">back off on errors; store only summaries + links (not full copyrighted text).</w:t>
      </w:r>
    </w:p>
    <w:bookmarkEnd w:id="12"/>
    <w:bookmarkStart w:id="13" w:name="idempotency-dedupe"/>
    <w:p>
      <w:pPr>
        <w:pStyle w:val="Heading2"/>
      </w:pPr>
      <w:r>
        <w:t xml:space="preserve">5. Idempotency &amp; dedupe</w:t>
      </w:r>
    </w:p>
    <w:p>
      <w:pPr>
        <w:pStyle w:val="Compact"/>
        <w:numPr>
          <w:ilvl w:val="0"/>
          <w:numId w:val="1002"/>
        </w:numPr>
      </w:pPr>
      <w:r>
        <w:t xml:space="preserve">Articles upsert on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— re-running ingestion never duplicates.</w:t>
      </w:r>
    </w:p>
    <w:p>
      <w:pPr>
        <w:pStyle w:val="Compact"/>
        <w:numPr>
          <w:ilvl w:val="0"/>
          <w:numId w:val="1002"/>
        </w:numPr>
      </w:pPr>
      <w:r>
        <w:t xml:space="preserve">A story cluster is keyed by its members; re-clustering updates rather than duplicates.</w:t>
      </w:r>
    </w:p>
    <w:p>
      <w:pPr>
        <w:pStyle w:val="Compact"/>
        <w:numPr>
          <w:ilvl w:val="0"/>
          <w:numId w:val="1002"/>
        </w:numPr>
      </w:pPr>
      <w:r>
        <w:t xml:space="preserve">The poller’s atomic claim guarantees a question is processed exactly once.</w:t>
      </w:r>
    </w:p>
    <w:bookmarkEnd w:id="13"/>
    <w:bookmarkStart w:id="14" w:name="what-runs-where"/>
    <w:p>
      <w:pPr>
        <w:pStyle w:val="Heading2"/>
      </w:pPr>
      <w:r>
        <w:t xml:space="preserve">6. What runs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Runs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schedule, glue</w:t>
            </w:r>
          </w:p>
        </w:tc>
        <w:tc>
          <w:tcPr/>
          <w:p>
            <w:pPr>
              <w:pStyle w:val="Compact"/>
            </w:pPr>
            <w:r>
              <w:t xml:space="preserve">n8n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Ingest, embed, cluster</w:t>
            </w:r>
          </w:p>
        </w:tc>
        <w:tc>
          <w:tcPr/>
          <w:p>
            <w:pPr>
              <w:pStyle w:val="Compact"/>
            </w:pPr>
            <w:r>
              <w:t xml:space="preserve">CrewAI service (Python) — could also be n8n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analysis</w:t>
            </w:r>
          </w:p>
        </w:tc>
        <w:tc>
          <w:tcPr/>
          <w:p>
            <w:pPr>
              <w:pStyle w:val="Compact"/>
            </w:pPr>
            <w:r>
              <w:t xml:space="preserve">CrewAI + Ollama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Reads/writes of record</w:t>
            </w:r>
          </w:p>
        </w:tc>
        <w:tc>
          <w:tcPr/>
          <w:p>
            <w:pPr>
              <w:pStyle w:val="Compact"/>
            </w:pPr>
            <w:r>
              <w:t xml:space="preserve">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the site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Watching the agents</w:t>
            </w:r>
          </w:p>
        </w:tc>
        <w:tc>
          <w:tcPr/>
          <w:p>
            <w:pPr>
              <w:pStyle w:val="Compact"/>
            </w:pPr>
            <w:r>
              <w:t xml:space="preserve">Phoenix (developer only)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03-DATA-FLOW</dc:title>
  <dc:creator/>
  <cp:keywords/>
  <dcterms:created xsi:type="dcterms:W3CDTF">2026-06-13T09:41:16Z</dcterms:created>
  <dcterms:modified xsi:type="dcterms:W3CDTF">2026-06-13T09:41:16Z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