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b/>
          <w:szCs w:val="20"/>
        </w:rPr>
      </w:pPr>
      <w:proofErr w:type="spellStart"/>
      <w:r w:rsidRPr="008B5A18">
        <w:rPr>
          <w:rFonts w:eastAsiaTheme="minorHAnsi" w:hint="eastAsia"/>
          <w:b/>
          <w:szCs w:val="20"/>
        </w:rPr>
        <w:t>SQLConnect</w:t>
      </w:r>
      <w:proofErr w:type="spellEnd"/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Altibase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CLI와 DB와의 연결을 설정한다.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연결 핸들 상태, 트랜잭션 상태, 그리고 오류 정보를 포함한 DB 연결에 관한 모든 정보를 참조한다.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0" w:name="id439312"/>
      <w:bookmarkEnd w:id="0"/>
      <w:r w:rsidRPr="008B5A18">
        <w:rPr>
          <w:rFonts w:eastAsiaTheme="minorHAnsi" w:hint="eastAsia"/>
          <w:sz w:val="16"/>
          <w:szCs w:val="16"/>
        </w:rPr>
        <w:t xml:space="preserve">구 문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 xml:space="preserve">SQLRETURN  </w:t>
      </w:r>
      <w:proofErr w:type="spellStart"/>
      <w:r w:rsidRPr="008B5A18">
        <w:rPr>
          <w:rFonts w:eastAsiaTheme="minorHAnsi" w:hint="eastAsia"/>
          <w:sz w:val="16"/>
          <w:szCs w:val="16"/>
        </w:rPr>
        <w:t>SQLConnect</w:t>
      </w:r>
      <w:proofErr w:type="spellEnd"/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SQLHDBC  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SQLCHAR *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db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SQLSMALLINT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dbLength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SQLCHAR *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usr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SQLSMALLINT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usrLength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SQLCHAR *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pwd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SQLSMALLINT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pwdLength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)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;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" w:name="id439399"/>
      <w:bookmarkEnd w:id="1"/>
      <w:r w:rsidRPr="008B5A18">
        <w:rPr>
          <w:rFonts w:eastAsiaTheme="minorHAnsi" w:hint="eastAsia"/>
          <w:sz w:val="16"/>
          <w:szCs w:val="16"/>
        </w:rPr>
        <w:t xml:space="preserve">인 자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839"/>
        <w:gridCol w:w="350"/>
        <w:gridCol w:w="1408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자료유형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인자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SQLHDBC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dbc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연결 핸들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db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호스트 IP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dbLength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*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db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의 길이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usr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사용자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식별자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usrLength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*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usr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의 길이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SQLCHAR 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pwd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인증 문자열 (암호)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pwdLength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*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pwd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>의 길이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" w:name="id439732"/>
      <w:bookmarkEnd w:id="2"/>
      <w:r w:rsidRPr="008B5A18">
        <w:rPr>
          <w:rFonts w:eastAsiaTheme="minorHAnsi" w:hint="eastAsia"/>
          <w:sz w:val="16"/>
          <w:szCs w:val="16"/>
        </w:rPr>
        <w:t xml:space="preserve">결과값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SQL_SUCCESS_WITH_INFO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SQL_INVALID_HANDLE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SQL_ERROR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" w:name="id439781"/>
      <w:bookmarkEnd w:id="3"/>
      <w:r w:rsidRPr="008B5A18">
        <w:rPr>
          <w:rFonts w:eastAsiaTheme="minorHAnsi" w:hint="eastAsia"/>
          <w:sz w:val="16"/>
          <w:szCs w:val="16"/>
        </w:rPr>
        <w:t xml:space="preserve">설 명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>입력 길이 인수(</w:t>
      </w:r>
      <w:proofErr w:type="spellStart"/>
      <w:r w:rsidRPr="008B5A18">
        <w:rPr>
          <w:rFonts w:eastAsiaTheme="minorHAnsi" w:hint="eastAsia"/>
          <w:sz w:val="16"/>
          <w:szCs w:val="16"/>
        </w:rPr>
        <w:t>dbLength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usrLength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pwdLength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)는 연관된 자료의 실제 길이로 설정될 수 있다. 여기에는 연관된 자료가 널로 종료된다는 것을 표시하기 위한 SQL_NTS나 널 종료 문자가 포함되지 않는 길이 값을 설정할 수 있다.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* 이 함수를 </w:t>
      </w:r>
      <w:proofErr w:type="spellStart"/>
      <w:r w:rsidRPr="008B5A18">
        <w:rPr>
          <w:rFonts w:eastAsiaTheme="minorHAnsi" w:hint="eastAsia"/>
          <w:sz w:val="16"/>
          <w:szCs w:val="16"/>
        </w:rPr>
        <w:t>호출하기전에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spellStart"/>
      <w:r w:rsidRPr="008B5A18">
        <w:rPr>
          <w:rFonts w:eastAsiaTheme="minorHAnsi" w:hint="eastAsia"/>
          <w:sz w:val="16"/>
          <w:szCs w:val="16"/>
        </w:rPr>
        <w:t>SQLAllocConnect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호출해야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SQLAllocStmt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호출하기 전에 이 함수를 호출해야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서버 </w:t>
      </w:r>
      <w:proofErr w:type="spellStart"/>
      <w:r w:rsidRPr="008B5A18">
        <w:rPr>
          <w:rFonts w:eastAsiaTheme="minorHAnsi" w:hint="eastAsia"/>
          <w:sz w:val="16"/>
          <w:szCs w:val="16"/>
        </w:rPr>
        <w:t>연결시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필요한 정보(인자로 넘기는 IP, 사용자명, 암호를 제외한)는 </w:t>
      </w:r>
      <w:proofErr w:type="spellStart"/>
      <w:r w:rsidRPr="008B5A18">
        <w:rPr>
          <w:rFonts w:eastAsiaTheme="minorHAnsi" w:hint="eastAsia"/>
          <w:sz w:val="16"/>
          <w:szCs w:val="16"/>
        </w:rPr>
        <w:t>SQLSetConnectAttr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이용해 설정할 수 있다.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4" w:name="id439860"/>
      <w:bookmarkEnd w:id="4"/>
      <w:r w:rsidRPr="008B5A18">
        <w:rPr>
          <w:rFonts w:eastAsiaTheme="minorHAnsi" w:hint="eastAsia"/>
          <w:sz w:val="16"/>
          <w:szCs w:val="16"/>
        </w:rPr>
        <w:t xml:space="preserve">진 단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450"/>
        <w:gridCol w:w="5148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SQLSTATE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부연설명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08001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server에 연결할 수 없음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CLI가 DB에 연결을 설정할 수 없음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08002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연결 이름이 사용 중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해당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dbc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는 이미 DB에 연결 되 있음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08S01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통신 회선 장애 (데이터 송수신 실패)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CLI와 DB간에 함수 처리가 완료되기 전에 통신 회선 실패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일반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Character set가 존재하지 않음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메모리 할당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CLI가 함수를 실행하고 완료하기 위해 요구된 메모리를 할당할 수 없음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b/>
          <w:sz w:val="16"/>
          <w:szCs w:val="16"/>
        </w:rPr>
      </w:pPr>
      <w:proofErr w:type="spellStart"/>
      <w:r w:rsidRPr="008B5A18">
        <w:rPr>
          <w:rFonts w:eastAsiaTheme="minorHAnsi" w:hint="eastAsia"/>
          <w:b/>
          <w:sz w:val="16"/>
          <w:szCs w:val="16"/>
        </w:rPr>
        <w:t>SQLDriverConnect</w:t>
      </w:r>
      <w:proofErr w:type="spellEnd"/>
      <w:r w:rsidRPr="008B5A18">
        <w:rPr>
          <w:rFonts w:eastAsiaTheme="minorHAnsi" w:hint="eastAsia"/>
          <w:b/>
          <w:sz w:val="16"/>
          <w:szCs w:val="16"/>
        </w:rPr>
        <w:t xml:space="preserve">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SQLDriverConnect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</w:t>
      </w:r>
      <w:proofErr w:type="spellStart"/>
      <w:r w:rsidRPr="008B5A18">
        <w:rPr>
          <w:rFonts w:eastAsiaTheme="minorHAnsi" w:hint="eastAsia"/>
          <w:sz w:val="16"/>
          <w:szCs w:val="16"/>
        </w:rPr>
        <w:t>SQLConnect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대체할 수 있다.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이 함수는 </w:t>
      </w:r>
      <w:proofErr w:type="spellStart"/>
      <w:r w:rsidRPr="008B5A18">
        <w:rPr>
          <w:rFonts w:eastAsiaTheme="minorHAnsi" w:hint="eastAsia"/>
          <w:sz w:val="16"/>
          <w:szCs w:val="16"/>
        </w:rPr>
        <w:t>SQLConnect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()의 세 개의 인자 (DSN, 사용자 ID, 비밀 번호) 보다 더 많은 정보를 요구하는 연결 </w:t>
      </w:r>
      <w:proofErr w:type="spellStart"/>
      <w:r w:rsidRPr="008B5A18">
        <w:rPr>
          <w:rFonts w:eastAsiaTheme="minorHAnsi" w:hint="eastAsia"/>
          <w:sz w:val="16"/>
          <w:szCs w:val="16"/>
        </w:rPr>
        <w:t>스트링을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지원한다.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SQLDriverConnect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다음과 같은 연결 속성을 제공한다.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호스트 IP 또는 호스트 이름, 하나 이상의 사용자 ID, 하나 이상의 암호, 연결 방법, 포트 번호, NLS_USE, BATCH, TIMEOUT 설정 등의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연결 </w:t>
      </w:r>
      <w:proofErr w:type="spellStart"/>
      <w:r w:rsidRPr="008B5A18">
        <w:rPr>
          <w:rFonts w:eastAsiaTheme="minorHAnsi" w:hint="eastAsia"/>
          <w:sz w:val="16"/>
          <w:szCs w:val="16"/>
        </w:rPr>
        <w:t>스트링을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사용하여 연결을 설정한다.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5" w:name="id442683"/>
      <w:bookmarkEnd w:id="5"/>
      <w:r w:rsidRPr="008B5A18">
        <w:rPr>
          <w:rFonts w:eastAsiaTheme="minorHAnsi" w:hint="eastAsia"/>
          <w:sz w:val="16"/>
          <w:szCs w:val="16"/>
        </w:rPr>
        <w:t xml:space="preserve">구 문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 xml:space="preserve">SQLRETURN  </w:t>
      </w:r>
      <w:proofErr w:type="spellStart"/>
      <w:r w:rsidRPr="008B5A18">
        <w:rPr>
          <w:rFonts w:eastAsiaTheme="minorHAnsi" w:hint="eastAsia"/>
          <w:sz w:val="16"/>
          <w:szCs w:val="16"/>
        </w:rPr>
        <w:t>SQLDriverConnect</w:t>
      </w:r>
      <w:proofErr w:type="spellEnd"/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SQLHDBC  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SQLPOINTER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windowHandle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SQLCHAR *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InConnectionString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SQLSMALLINT</w:t>
      </w:r>
      <w:r w:rsidRPr="008B5A18">
        <w:rPr>
          <w:rFonts w:eastAsiaTheme="minorHAnsi" w:hint="eastAsia"/>
          <w:sz w:val="16"/>
          <w:szCs w:val="16"/>
        </w:rPr>
        <w:tab/>
        <w:t>length1,</w:t>
      </w:r>
      <w:r w:rsidRPr="008B5A18">
        <w:rPr>
          <w:rFonts w:eastAsiaTheme="minorHAnsi" w:hint="eastAsia"/>
          <w:sz w:val="16"/>
          <w:szCs w:val="16"/>
        </w:rPr>
        <w:tab/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ab/>
        <w:t xml:space="preserve">SQLCHAR *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OutConnectionString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SQLSMALLINT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bufferLength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SQLSMALLINT *</w:t>
      </w:r>
      <w:r w:rsidRPr="008B5A18">
        <w:rPr>
          <w:rFonts w:eastAsiaTheme="minorHAnsi" w:hint="eastAsia"/>
          <w:sz w:val="16"/>
          <w:szCs w:val="16"/>
        </w:rPr>
        <w:tab/>
        <w:t>strLength2Ptr,</w:t>
      </w:r>
      <w:r w:rsidRPr="008B5A18">
        <w:rPr>
          <w:rFonts w:eastAsiaTheme="minorHAnsi" w:hint="eastAsia"/>
          <w:sz w:val="16"/>
          <w:szCs w:val="16"/>
        </w:rPr>
        <w:tab/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SQLSMALLINT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DriverCompletion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)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;             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6" w:name="id442776"/>
      <w:bookmarkEnd w:id="6"/>
      <w:r w:rsidRPr="008B5A18">
        <w:rPr>
          <w:rFonts w:eastAsiaTheme="minorHAnsi" w:hint="eastAsia"/>
          <w:sz w:val="16"/>
          <w:szCs w:val="16"/>
        </w:rPr>
        <w:t xml:space="preserve">인 자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1550"/>
        <w:gridCol w:w="350"/>
        <w:gridCol w:w="2042"/>
      </w:tblGrid>
      <w:tr w:rsidR="004C7E5A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자료유형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인자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</w:tr>
      <w:tr w:rsidR="004C7E5A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SQLHDBC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dbc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연결 핸들 </w:t>
            </w:r>
          </w:p>
        </w:tc>
      </w:tr>
      <w:tr w:rsidR="004C7E5A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SQLPOINTER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windowHandle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사용하지 않음 </w:t>
            </w:r>
          </w:p>
        </w:tc>
      </w:tr>
      <w:tr w:rsidR="004C7E5A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SQLCHAR*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InConnectionString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완전 연결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스트링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부분 연결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스트링</w:t>
            </w:r>
            <w:proofErr w:type="spellEnd"/>
          </w:p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빈 문자열아래 설명 참조 </w:t>
            </w:r>
          </w:p>
        </w:tc>
      </w:tr>
      <w:tr w:rsidR="004C7E5A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length1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*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InConnectionString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의 길이 </w:t>
            </w:r>
          </w:p>
        </w:tc>
      </w:tr>
      <w:tr w:rsidR="004C7E5A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OutConnectionString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출력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사용하지 않음 </w:t>
            </w:r>
          </w:p>
        </w:tc>
      </w:tr>
      <w:tr w:rsidR="004C7E5A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bufferLength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사용하지 않음 </w:t>
            </w:r>
          </w:p>
        </w:tc>
      </w:tr>
      <w:tr w:rsidR="004C7E5A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SQLSMALLINT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strLength2Ptr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출력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사용하지 않음 </w:t>
            </w:r>
          </w:p>
        </w:tc>
      </w:tr>
      <w:tr w:rsidR="004C7E5A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DriverCompletion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사용하지 않음 </w:t>
            </w:r>
          </w:p>
        </w:tc>
      </w:tr>
    </w:tbl>
    <w:p w:rsid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7" w:name="id443135"/>
      <w:bookmarkEnd w:id="7"/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결과값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 </w:t>
      </w:r>
      <w:r w:rsidR="008B5A18" w:rsidRPr="008B5A18">
        <w:rPr>
          <w:rFonts w:eastAsiaTheme="minorHAnsi"/>
          <w:sz w:val="16"/>
          <w:szCs w:val="16"/>
        </w:rPr>
        <w:br/>
      </w:r>
      <w:r w:rsidRPr="008B5A18">
        <w:rPr>
          <w:rFonts w:eastAsiaTheme="minorHAnsi" w:hint="eastAsia"/>
          <w:sz w:val="16"/>
          <w:szCs w:val="16"/>
        </w:rPr>
        <w:t xml:space="preserve">SQL_SUCCESS_WITH_INFO </w:t>
      </w:r>
      <w:r w:rsidR="008B5A18" w:rsidRPr="008B5A18">
        <w:rPr>
          <w:rFonts w:eastAsiaTheme="minorHAnsi"/>
          <w:sz w:val="16"/>
          <w:szCs w:val="16"/>
        </w:rPr>
        <w:br/>
      </w:r>
      <w:r w:rsidRPr="008B5A18">
        <w:rPr>
          <w:rFonts w:eastAsiaTheme="minorHAnsi" w:hint="eastAsia"/>
          <w:sz w:val="16"/>
          <w:szCs w:val="16"/>
        </w:rPr>
        <w:t>SQL_NO_DATA_FOUND</w:t>
      </w:r>
      <w:r w:rsidR="008B5A18" w:rsidRPr="008B5A18">
        <w:rPr>
          <w:rFonts w:eastAsiaTheme="minorHAnsi"/>
          <w:sz w:val="16"/>
          <w:szCs w:val="16"/>
        </w:rPr>
        <w:br/>
      </w:r>
      <w:r w:rsidRPr="008B5A18">
        <w:rPr>
          <w:rFonts w:eastAsiaTheme="minorHAnsi" w:hint="eastAsia"/>
          <w:sz w:val="16"/>
          <w:szCs w:val="16"/>
        </w:rPr>
        <w:t xml:space="preserve">SQL_INVALID_HANDLE </w:t>
      </w:r>
      <w:r w:rsidR="008B5A18" w:rsidRPr="008B5A18">
        <w:rPr>
          <w:rFonts w:eastAsiaTheme="minorHAnsi"/>
          <w:sz w:val="16"/>
          <w:szCs w:val="16"/>
        </w:rPr>
        <w:br/>
      </w:r>
      <w:r w:rsidRPr="008B5A18">
        <w:rPr>
          <w:rFonts w:eastAsiaTheme="minorHAnsi" w:hint="eastAsia"/>
          <w:sz w:val="16"/>
          <w:szCs w:val="16"/>
        </w:rPr>
        <w:t xml:space="preserve">SQL_ERROR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8" w:name="id443191"/>
      <w:bookmarkEnd w:id="8"/>
      <w:r w:rsidRPr="008B5A18">
        <w:rPr>
          <w:rFonts w:eastAsiaTheme="minorHAnsi" w:hint="eastAsia"/>
          <w:sz w:val="16"/>
          <w:szCs w:val="16"/>
        </w:rPr>
        <w:t xml:space="preserve">설 명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이 연결 </w:t>
      </w:r>
      <w:proofErr w:type="spellStart"/>
      <w:r w:rsidRPr="008B5A18">
        <w:rPr>
          <w:rFonts w:eastAsiaTheme="minorHAnsi" w:hint="eastAsia"/>
          <w:sz w:val="16"/>
          <w:szCs w:val="16"/>
        </w:rPr>
        <w:t>스트링은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연결을 완료하기 위해 필요한 하나 이상의 값을 전달하기 위해 사용된다.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연결 </w:t>
      </w:r>
      <w:proofErr w:type="spellStart"/>
      <w:r w:rsidRPr="008B5A18">
        <w:rPr>
          <w:rFonts w:eastAsiaTheme="minorHAnsi" w:hint="eastAsia"/>
          <w:sz w:val="16"/>
          <w:szCs w:val="16"/>
        </w:rPr>
        <w:t>스트링의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내용과 </w:t>
      </w:r>
      <w:proofErr w:type="spellStart"/>
      <w:r w:rsidRPr="008B5A18">
        <w:rPr>
          <w:rFonts w:eastAsiaTheme="minorHAnsi" w:hint="eastAsia"/>
          <w:sz w:val="16"/>
          <w:szCs w:val="16"/>
        </w:rPr>
        <w:t>DriverCompletion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의 값은 연결 방법을 결정한다.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각 키워드는 다음과 같은 속성을 갖는다.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DSN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호스트 IP 또는 호스트 이름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lastRenderedPageBreak/>
        <w:t>UID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권한 부여 이름 (사용자 ID)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PWD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권한 부여 이름에 대응하는 암호. 사용자 ID에 대한 암호가 없으면 아무것도 지정되지 않는다.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CONNTYPE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연결 방법 (1 : TCP/IP, 2 : UNIX DOMAIN, 3 : IPC)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PORT_</w:t>
      </w:r>
      <w:proofErr w:type="gramStart"/>
      <w:r w:rsidRPr="008B5A18">
        <w:rPr>
          <w:rFonts w:eastAsiaTheme="minorHAnsi" w:hint="eastAsia"/>
          <w:sz w:val="16"/>
          <w:szCs w:val="16"/>
        </w:rPr>
        <w:t>NO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연결 포트 번호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NLS_</w:t>
      </w:r>
      <w:proofErr w:type="gramStart"/>
      <w:r w:rsidRPr="008B5A18">
        <w:rPr>
          <w:rFonts w:eastAsiaTheme="minorHAnsi" w:hint="eastAsia"/>
          <w:sz w:val="16"/>
          <w:szCs w:val="16"/>
        </w:rPr>
        <w:t>USE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사용언어 지정 (US7ASCII : 영어, KO16KSC5601 : 한국어)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BATCH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일괄 처리 (batch processing) 모드로 연결을 생성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TIMEOUT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서버 연결 시도 시 기다리는 시간. 기본값은 3초이다.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CONNECTION_</w:t>
      </w:r>
      <w:proofErr w:type="gramStart"/>
      <w:r w:rsidRPr="008B5A18">
        <w:rPr>
          <w:rFonts w:eastAsiaTheme="minorHAnsi" w:hint="eastAsia"/>
          <w:sz w:val="16"/>
          <w:szCs w:val="16"/>
        </w:rPr>
        <w:t>TIMEOUT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네트워크 불안정 시 select() 또는 poll() 에서 발생할 수 있는 blocking을 방지하기 위한 속성이다.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DATE_</w:t>
      </w:r>
      <w:proofErr w:type="gramStart"/>
      <w:r w:rsidRPr="008B5A18">
        <w:rPr>
          <w:rFonts w:eastAsiaTheme="minorHAnsi" w:hint="eastAsia"/>
          <w:sz w:val="16"/>
          <w:szCs w:val="16"/>
        </w:rPr>
        <w:t>FORMAT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날짜 형식. 기본 날짜 형식은 YYYY/MM/DD HH</w:t>
      </w:r>
      <w:proofErr w:type="gramStart"/>
      <w:r w:rsidRPr="008B5A18">
        <w:rPr>
          <w:rFonts w:eastAsiaTheme="minorHAnsi" w:hint="eastAsia"/>
          <w:sz w:val="16"/>
          <w:szCs w:val="16"/>
        </w:rPr>
        <w:t>:MI:SS이다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InConnectionString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: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DSN=192.168.1.11;UID=SYS;PWD=MANAGER;CONNTYPE=1;NLS_USE=KO16KSC5601;PORT_NO=20202;BATCH=ON;TIMEOUT=5;CONNECTION_TIMEOUT=10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* Batch Processing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연결이 생성된 후에 연결 속성을 변경하여 batch processing을 작동시키거나 정지 시킬 수 있다.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SQLSetConnectAttr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SQL_ATTR_BATCH, (void*)SQL_BATCH_ON, 0);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SQLSetConnectAttr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SQL_ATTR_BATCH, (void*)SQL_BATCH_OFF, 0);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9" w:name="id443344"/>
      <w:bookmarkEnd w:id="9"/>
      <w:r w:rsidRPr="008B5A18">
        <w:rPr>
          <w:rFonts w:eastAsiaTheme="minorHAnsi" w:hint="eastAsia"/>
          <w:sz w:val="16"/>
          <w:szCs w:val="16"/>
        </w:rPr>
        <w:t xml:space="preserve">진 단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450"/>
        <w:gridCol w:w="5148"/>
      </w:tblGrid>
      <w:tr w:rsidR="004C7E5A" w:rsidRPr="008B5A18" w:rsidTr="004C7E5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SQLSTATE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부연설명 </w:t>
            </w:r>
          </w:p>
        </w:tc>
      </w:tr>
      <w:tr w:rsidR="004C7E5A" w:rsidRPr="008B5A18" w:rsidTr="004C7E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08001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server에 연결할 수 없음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CLI가 DB에 연결을 설정할 수 없음 </w:t>
            </w:r>
          </w:p>
        </w:tc>
      </w:tr>
      <w:tr w:rsidR="004C7E5A" w:rsidRPr="008B5A18" w:rsidTr="004C7E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08002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연결 이름이 사용 중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해당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dbc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는 이미 DB에 연결 되 있음 </w:t>
            </w:r>
          </w:p>
        </w:tc>
      </w:tr>
      <w:tr w:rsidR="004C7E5A" w:rsidRPr="008B5A18" w:rsidTr="004C7E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08S01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통신 회선 장애 (데이터 송수신 실패)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CLI와 DB간에 함수 처리가 완료되기 전에 통신 회선 실패 </w:t>
            </w:r>
          </w:p>
        </w:tc>
      </w:tr>
      <w:tr w:rsidR="004C7E5A" w:rsidRPr="008B5A18" w:rsidTr="004C7E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일반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Character set가 존재하지 않음 </w:t>
            </w:r>
          </w:p>
        </w:tc>
      </w:tr>
      <w:tr w:rsidR="004C7E5A" w:rsidRPr="008B5A18" w:rsidTr="004C7E5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메모리 할당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7E5A" w:rsidRPr="008B5A18" w:rsidRDefault="004C7E5A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CLI가 함수를 실행하고 완료하기 위해 요구된 메모리를 할당할 수 없음 </w:t>
            </w:r>
          </w:p>
        </w:tc>
      </w:tr>
    </w:tbl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0" w:name="id443578"/>
      <w:bookmarkEnd w:id="10"/>
      <w:r w:rsidRPr="008B5A18">
        <w:rPr>
          <w:rFonts w:eastAsiaTheme="minorHAnsi" w:hint="eastAsia"/>
          <w:sz w:val="16"/>
          <w:szCs w:val="16"/>
        </w:rPr>
        <w:t xml:space="preserve">관련함수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6" w:tgtFrame="_blank" w:tooltip="SQLAllocHandle 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SQLAllocHandle </w:t>
        </w:r>
      </w:hyperlink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7" w:tgtFrame="_blank" w:tooltip="SQLConnect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SQLConnect </w:t>
        </w:r>
      </w:hyperlink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8" w:tgtFrame="_blank" w:tooltip="SQLDisconnect 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SQLDisconnect </w:t>
        </w:r>
      </w:hyperlink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9" w:tgtFrame="_blank" w:tooltip="SQLFreeHandle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SQLFreeHandle </w:t>
        </w:r>
      </w:hyperlink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10" w:tgtFrame="_blank" w:tooltip="SQLSetConnectAttr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SQLSetConnectAttr </w:t>
        </w:r>
      </w:hyperlink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1" w:name="id443666"/>
      <w:bookmarkEnd w:id="11"/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connStr</w:t>
      </w:r>
      <w:proofErr w:type="spellEnd"/>
      <w:r w:rsidRPr="008B5A18">
        <w:rPr>
          <w:rFonts w:eastAsiaTheme="minorHAnsi" w:hint="eastAsia"/>
          <w:sz w:val="16"/>
          <w:szCs w:val="16"/>
        </w:rPr>
        <w:t>, "DSN=127.0.0.1;UID=%</w:t>
      </w:r>
      <w:proofErr w:type="spellStart"/>
      <w:r w:rsidRPr="008B5A18">
        <w:rPr>
          <w:rFonts w:eastAsiaTheme="minorHAnsi" w:hint="eastAsia"/>
          <w:sz w:val="16"/>
          <w:szCs w:val="16"/>
        </w:rPr>
        <w:t>s;PWD</w:t>
      </w:r>
      <w:proofErr w:type="spellEnd"/>
      <w:r w:rsidRPr="008B5A18">
        <w:rPr>
          <w:rFonts w:eastAsiaTheme="minorHAnsi" w:hint="eastAsia"/>
          <w:sz w:val="16"/>
          <w:szCs w:val="16"/>
        </w:rPr>
        <w:t>=%</w:t>
      </w:r>
      <w:proofErr w:type="spellStart"/>
      <w:r w:rsidRPr="008B5A18">
        <w:rPr>
          <w:rFonts w:eastAsiaTheme="minorHAnsi" w:hint="eastAsia"/>
          <w:sz w:val="16"/>
          <w:szCs w:val="16"/>
        </w:rPr>
        <w:t>s;CONNTYPE</w:t>
      </w:r>
      <w:proofErr w:type="spellEnd"/>
      <w:r w:rsidRPr="008B5A18">
        <w:rPr>
          <w:rFonts w:eastAsiaTheme="minorHAnsi" w:hint="eastAsia"/>
          <w:sz w:val="16"/>
          <w:szCs w:val="16"/>
        </w:rPr>
        <w:t>=%</w:t>
      </w:r>
      <w:proofErr w:type="spellStart"/>
      <w:r w:rsidRPr="008B5A18">
        <w:rPr>
          <w:rFonts w:eastAsiaTheme="minorHAnsi" w:hint="eastAsia"/>
          <w:sz w:val="16"/>
          <w:szCs w:val="16"/>
        </w:rPr>
        <w:t>d;NLS_USE</w:t>
      </w:r>
      <w:proofErr w:type="spellEnd"/>
      <w:r w:rsidRPr="008B5A18">
        <w:rPr>
          <w:rFonts w:eastAsiaTheme="minorHAnsi" w:hint="eastAsia"/>
          <w:sz w:val="16"/>
          <w:szCs w:val="16"/>
        </w:rPr>
        <w:t>=%s", /* ;PORT_NO=20300", */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USERNAME, PASSWD, 2, NLS);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/* Connection을 형성 */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SQLDriverConnect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 </w:t>
      </w:r>
      <w:proofErr w:type="spellStart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NULL, </w:t>
      </w:r>
      <w:proofErr w:type="spellStart"/>
      <w:r w:rsidRPr="008B5A18">
        <w:rPr>
          <w:rFonts w:eastAsiaTheme="minorHAnsi" w:hint="eastAsia"/>
          <w:sz w:val="16"/>
          <w:szCs w:val="16"/>
        </w:rPr>
        <w:t>connStr</w:t>
      </w:r>
      <w:proofErr w:type="spellEnd"/>
      <w:r w:rsidRPr="008B5A18">
        <w:rPr>
          <w:rFonts w:eastAsiaTheme="minorHAnsi" w:hint="eastAsia"/>
          <w:sz w:val="16"/>
          <w:szCs w:val="16"/>
        </w:rPr>
        <w:t>, SQL_NTS,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        NULL, 0, NULL,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    SQL_DRIVER_</w:t>
      </w:r>
      <w:proofErr w:type="gramStart"/>
      <w:r w:rsidRPr="008B5A18">
        <w:rPr>
          <w:rFonts w:eastAsiaTheme="minorHAnsi" w:hint="eastAsia"/>
          <w:sz w:val="16"/>
          <w:szCs w:val="16"/>
        </w:rPr>
        <w:t>NOPROMPT )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!= SQL_SUCCESS)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{   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>, SQL_NULL_HSTMT, "</w:t>
      </w:r>
      <w:proofErr w:type="spellStart"/>
      <w:r w:rsidRPr="008B5A18">
        <w:rPr>
          <w:rFonts w:eastAsiaTheme="minorHAnsi" w:hint="eastAsia"/>
          <w:sz w:val="16"/>
          <w:szCs w:val="16"/>
        </w:rPr>
        <w:t>SQLDriverConnect</w:t>
      </w:r>
      <w:proofErr w:type="spellEnd"/>
      <w:r w:rsidRPr="008B5A18">
        <w:rPr>
          <w:rFonts w:eastAsiaTheme="minorHAnsi" w:hint="eastAsia"/>
          <w:sz w:val="16"/>
          <w:szCs w:val="16"/>
        </w:rPr>
        <w:t>");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4C7E5A" w:rsidRPr="008B5A18" w:rsidRDefault="004C7E5A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}   </w:t>
      </w:r>
    </w:p>
    <w:p w:rsidR="00320726" w:rsidRPr="008B5A18" w:rsidRDefault="00320726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b/>
          <w:szCs w:val="20"/>
        </w:rPr>
      </w:pPr>
      <w:proofErr w:type="spellStart"/>
      <w:r w:rsidRPr="008B5A18">
        <w:rPr>
          <w:rFonts w:eastAsiaTheme="minorHAnsi" w:hint="eastAsia"/>
          <w:b/>
          <w:szCs w:val="20"/>
        </w:rPr>
        <w:t>SQLExecDirect</w:t>
      </w:r>
      <w:proofErr w:type="spellEnd"/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만약 SQL 문에 매개변수가 존재한다면 매개변수 </w:t>
      </w:r>
      <w:proofErr w:type="spellStart"/>
      <w:r w:rsidRPr="008B5A18">
        <w:rPr>
          <w:rFonts w:eastAsiaTheme="minorHAnsi" w:hint="eastAsia"/>
          <w:sz w:val="16"/>
          <w:szCs w:val="16"/>
        </w:rPr>
        <w:t>마커들의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현재 값을 사용하여 주어진 SQL 문장을 직접 실행한다.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 문은 한 번만 실행될 수 있으며 DB로 보내는 가장 빠른 방법이다.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2" w:name="id445075"/>
      <w:bookmarkEnd w:id="12"/>
      <w:r w:rsidRPr="008B5A18">
        <w:rPr>
          <w:rFonts w:eastAsiaTheme="minorHAnsi" w:hint="eastAsia"/>
          <w:sz w:val="16"/>
          <w:szCs w:val="16"/>
        </w:rPr>
        <w:t xml:space="preserve">구 문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 xml:space="preserve">SQLRETURN  </w:t>
      </w:r>
      <w:proofErr w:type="spellStart"/>
      <w:r w:rsidRPr="008B5A18">
        <w:rPr>
          <w:rFonts w:eastAsiaTheme="minorHAnsi" w:hint="eastAsia"/>
          <w:sz w:val="16"/>
          <w:szCs w:val="16"/>
        </w:rPr>
        <w:t>SQLExecDirect</w:t>
      </w:r>
      <w:proofErr w:type="spellEnd"/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SQLHSTMT  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SQLCHAR *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sql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SQLINTEGER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sqlLength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)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;              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3" w:name="id445139"/>
      <w:bookmarkEnd w:id="13"/>
      <w:r w:rsidRPr="008B5A18">
        <w:rPr>
          <w:rFonts w:eastAsiaTheme="minorHAnsi" w:hint="eastAsia"/>
          <w:sz w:val="16"/>
          <w:szCs w:val="16"/>
        </w:rPr>
        <w:t xml:space="preserve">인 자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734"/>
        <w:gridCol w:w="350"/>
        <w:gridCol w:w="1198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자료유형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인자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SQLHSTMT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stmt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명령문 핸들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SQLCHAR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sql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실행 될 SQL 문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SQLINTEGER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sqlLength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*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sql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의 길이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4" w:name="id445332"/>
      <w:bookmarkEnd w:id="14"/>
      <w:r w:rsidRPr="008B5A18">
        <w:rPr>
          <w:rFonts w:eastAsiaTheme="minorHAnsi" w:hint="eastAsia"/>
          <w:sz w:val="16"/>
          <w:szCs w:val="16"/>
        </w:rPr>
        <w:t xml:space="preserve">결과값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 xml:space="preserve">SQL_SUCCESS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SQL_SUCCESS_WITH_INFO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SQL_NO_DATA_FOUND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SQL_INVALID_HANDLE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SQL_ERROR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5" w:name="id445386"/>
      <w:bookmarkEnd w:id="15"/>
      <w:r w:rsidRPr="008B5A18">
        <w:rPr>
          <w:rFonts w:eastAsiaTheme="minorHAnsi" w:hint="eastAsia"/>
          <w:sz w:val="16"/>
          <w:szCs w:val="16"/>
        </w:rPr>
        <w:t xml:space="preserve">설 명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SQL문 </w:t>
      </w:r>
      <w:proofErr w:type="spellStart"/>
      <w:r w:rsidRPr="008B5A18">
        <w:rPr>
          <w:rFonts w:eastAsiaTheme="minorHAnsi" w:hint="eastAsia"/>
          <w:sz w:val="16"/>
          <w:szCs w:val="16"/>
        </w:rPr>
        <w:t>스트링에는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매개변수 </w:t>
      </w:r>
      <w:proofErr w:type="spellStart"/>
      <w:r w:rsidRPr="008B5A18">
        <w:rPr>
          <w:rFonts w:eastAsiaTheme="minorHAnsi" w:hint="eastAsia"/>
          <w:sz w:val="16"/>
          <w:szCs w:val="16"/>
        </w:rPr>
        <w:t>마커가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포함될 수 있다. 매개변수 </w:t>
      </w:r>
      <w:proofErr w:type="spellStart"/>
      <w:r w:rsidRPr="008B5A18">
        <w:rPr>
          <w:rFonts w:eastAsiaTheme="minorHAnsi" w:hint="eastAsia"/>
          <w:sz w:val="16"/>
          <w:szCs w:val="16"/>
        </w:rPr>
        <w:t>마커는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"?" 문자로 표시되며, </w:t>
      </w:r>
      <w:proofErr w:type="spellStart"/>
      <w:r w:rsidRPr="008B5A18">
        <w:rPr>
          <w:rFonts w:eastAsiaTheme="minorHAnsi" w:hint="eastAsia"/>
          <w:sz w:val="16"/>
          <w:szCs w:val="16"/>
        </w:rPr>
        <w:t>SQLExecDirect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호출될 때 애플리케이션 변수 값이 대체되어야 할 명령문의 위치를 지정한다. </w:t>
      </w:r>
      <w:proofErr w:type="spellStart"/>
      <w:r w:rsidRPr="008B5A18">
        <w:rPr>
          <w:rFonts w:eastAsiaTheme="minorHAnsi" w:hint="eastAsia"/>
          <w:sz w:val="16"/>
          <w:szCs w:val="16"/>
        </w:rPr>
        <w:t>SQLBindParameter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애플리케이션 변수를 각 매개변수 </w:t>
      </w:r>
      <w:proofErr w:type="spellStart"/>
      <w:r w:rsidRPr="008B5A18">
        <w:rPr>
          <w:rFonts w:eastAsiaTheme="minorHAnsi" w:hint="eastAsia"/>
          <w:sz w:val="16"/>
          <w:szCs w:val="16"/>
        </w:rPr>
        <w:t>마커에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spellStart"/>
      <w:r w:rsidRPr="008B5A18">
        <w:rPr>
          <w:rFonts w:eastAsiaTheme="minorHAnsi" w:hint="eastAsia"/>
          <w:sz w:val="16"/>
          <w:szCs w:val="16"/>
        </w:rPr>
        <w:t>바인드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(연관)시켜서, 자료가 전송될 때 자료 변환이 수행되어야 하는지를 표시한다. 모든 매개변수는 </w:t>
      </w:r>
      <w:proofErr w:type="spellStart"/>
      <w:r w:rsidRPr="008B5A18">
        <w:rPr>
          <w:rFonts w:eastAsiaTheme="minorHAnsi" w:hint="eastAsia"/>
          <w:sz w:val="16"/>
          <w:szCs w:val="16"/>
        </w:rPr>
        <w:t>SQLExecDirect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호출하기 전에 </w:t>
      </w:r>
      <w:proofErr w:type="spellStart"/>
      <w:r w:rsidRPr="008B5A18">
        <w:rPr>
          <w:rFonts w:eastAsiaTheme="minorHAnsi" w:hint="eastAsia"/>
          <w:sz w:val="16"/>
          <w:szCs w:val="16"/>
        </w:rPr>
        <w:t>바인드되어야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 문이 SELECT 문일 때, 서버로부터 받은 결과 집합에서 행을 검색하려면, </w:t>
      </w:r>
      <w:proofErr w:type="spellStart"/>
      <w:r w:rsidRPr="008B5A18">
        <w:rPr>
          <w:rFonts w:eastAsiaTheme="minorHAnsi" w:hint="eastAsia"/>
          <w:sz w:val="16"/>
          <w:szCs w:val="16"/>
        </w:rPr>
        <w:t>SQLExecDirect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성공적으로 </w:t>
      </w:r>
      <w:proofErr w:type="spellStart"/>
      <w:r w:rsidRPr="008B5A18">
        <w:rPr>
          <w:rFonts w:eastAsiaTheme="minorHAnsi" w:hint="eastAsia"/>
          <w:sz w:val="16"/>
          <w:szCs w:val="16"/>
        </w:rPr>
        <w:t>리턴된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후 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 에 의해 버퍼를 </w:t>
      </w:r>
      <w:proofErr w:type="spellStart"/>
      <w:r w:rsidRPr="008B5A18">
        <w:rPr>
          <w:rFonts w:eastAsiaTheme="minorHAnsi" w:hint="eastAsia"/>
          <w:sz w:val="16"/>
          <w:szCs w:val="16"/>
        </w:rPr>
        <w:t>바인딩한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후,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호출하여서, 바인딩 된 버퍼를 참조하면 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SQL문이 DELETE 또는 UPDATE 문일 경우, 그 결과 영향을 받은 레코드 수를 검색하려면, </w:t>
      </w:r>
      <w:proofErr w:type="spellStart"/>
      <w:r w:rsidRPr="008B5A18">
        <w:rPr>
          <w:rFonts w:eastAsiaTheme="minorHAnsi" w:hint="eastAsia"/>
          <w:sz w:val="16"/>
          <w:szCs w:val="16"/>
        </w:rPr>
        <w:t>SQLRowCount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사용하면 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6" w:name="id445458"/>
      <w:bookmarkEnd w:id="16"/>
      <w:r w:rsidRPr="008B5A18">
        <w:rPr>
          <w:rFonts w:eastAsiaTheme="minorHAnsi" w:hint="eastAsia"/>
          <w:sz w:val="16"/>
          <w:szCs w:val="16"/>
        </w:rPr>
        <w:t xml:space="preserve">진 단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888"/>
        <w:gridCol w:w="3951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SQLSTATE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부연설명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08003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stmt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가 연결 되지 않은 상태거나 연결이 끊어진 상태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08S01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통신 장애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데이터 송수신 실패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일반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메모리 할당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명시된 핸들에 대한 메모리 할당 실패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유효하지 않은 인자 (null pointer) 사용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*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sql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이 null pointer 임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7" w:name="id445693"/>
      <w:bookmarkEnd w:id="17"/>
      <w:r w:rsidRPr="008B5A18">
        <w:rPr>
          <w:rFonts w:eastAsiaTheme="minorHAnsi" w:hint="eastAsia"/>
          <w:sz w:val="16"/>
          <w:szCs w:val="16"/>
        </w:rPr>
        <w:t xml:space="preserve">관련함수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11" w:tgtFrame="_blank" w:tooltip="SQLBindCol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SQLBindCol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12" w:tgtFrame="_blank" w:tooltip="SQLEndTran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SQLEndTran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13" w:tgtFrame="_blank" w:tooltip="SQLExecute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SQLExecute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14" w:tgtFrame="_blank" w:tooltip="SQLFetch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SQLFetch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15" w:tgtFrame="_blank" w:tooltip="SQLGetData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SQLGetData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16" w:tgtFrame="_blank" w:tooltip="SQLPrepare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SQLPrepare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17" w:tgtFrame="_blank" w:tooltip="SQLSetStmtAttr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SQLSetStmtAttr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8" w:name="id445804"/>
      <w:bookmarkEnd w:id="18"/>
      <w:r w:rsidRPr="008B5A18">
        <w:rPr>
          <w:rFonts w:eastAsiaTheme="minorHAnsi" w:hint="eastAsia"/>
          <w:sz w:val="16"/>
          <w:szCs w:val="16"/>
        </w:rPr>
        <w:t xml:space="preserve">예 제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lastRenderedPageBreak/>
        <w:t>sprintf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query,"SELECT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* FROM DEMO_EX1");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SQLExecDirect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stmt,query</w:t>
      </w:r>
      <w:proofErr w:type="spellEnd"/>
      <w:r w:rsidRPr="008B5A18">
        <w:rPr>
          <w:rFonts w:eastAsiaTheme="minorHAnsi" w:hint="eastAsia"/>
          <w:sz w:val="16"/>
          <w:szCs w:val="16"/>
        </w:rPr>
        <w:t>, SQL_NTS) != SQL_SUCCESS)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query);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SQLFreeStmt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SQL_DROP);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}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b/>
          <w:szCs w:val="20"/>
        </w:rPr>
      </w:pPr>
      <w:proofErr w:type="spellStart"/>
      <w:r w:rsidRPr="008B5A18">
        <w:rPr>
          <w:rFonts w:eastAsiaTheme="minorHAnsi" w:hint="eastAsia"/>
          <w:b/>
          <w:szCs w:val="20"/>
        </w:rPr>
        <w:t>SQLBindCol</w:t>
      </w:r>
      <w:proofErr w:type="spellEnd"/>
      <w:r w:rsidRPr="008B5A18">
        <w:rPr>
          <w:rFonts w:eastAsiaTheme="minorHAnsi" w:hint="eastAsia"/>
          <w:b/>
          <w:szCs w:val="20"/>
        </w:rPr>
        <w:t xml:space="preserve">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모든 데이터 타입에 대해 애플리케이션 변수들을 (application data buffers) 결과 집합의 </w:t>
      </w:r>
      <w:proofErr w:type="spellStart"/>
      <w:r w:rsidRPr="008B5A18">
        <w:rPr>
          <w:rFonts w:eastAsiaTheme="minorHAnsi" w:hint="eastAsia"/>
          <w:sz w:val="16"/>
          <w:szCs w:val="16"/>
        </w:rPr>
        <w:t>열들에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spellStart"/>
      <w:r w:rsidRPr="008B5A18">
        <w:rPr>
          <w:rFonts w:eastAsiaTheme="minorHAnsi" w:hint="eastAsia"/>
          <w:sz w:val="16"/>
          <w:szCs w:val="16"/>
        </w:rPr>
        <w:t>바인드한다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binds application data buffers to columns in the result set.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19" w:name="id433426"/>
      <w:bookmarkEnd w:id="19"/>
      <w:r w:rsidRPr="008B5A18">
        <w:rPr>
          <w:rFonts w:eastAsiaTheme="minorHAnsi" w:hint="eastAsia"/>
          <w:sz w:val="16"/>
          <w:szCs w:val="16"/>
        </w:rPr>
        <w:t xml:space="preserve">구 문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 xml:space="preserve">SQLRETURN  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SQLHSTMT </w:t>
      </w:r>
      <w:r w:rsidRPr="008B5A18">
        <w:rPr>
          <w:rFonts w:eastAsiaTheme="minorHAnsi" w:hint="eastAsia"/>
          <w:sz w:val="16"/>
          <w:szCs w:val="16"/>
        </w:rPr>
        <w:tab/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SQLSMALLINT </w:t>
      </w:r>
      <w:r w:rsidRPr="008B5A18">
        <w:rPr>
          <w:rFonts w:eastAsiaTheme="minorHAnsi" w:hint="eastAsia"/>
          <w:sz w:val="16"/>
          <w:szCs w:val="16"/>
        </w:rPr>
        <w:tab/>
        <w:t>col,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SQLSMALLINT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cType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SQLPOINTER </w:t>
      </w:r>
      <w:r w:rsidRPr="008B5A18">
        <w:rPr>
          <w:rFonts w:eastAsiaTheme="minorHAnsi" w:hint="eastAsia"/>
          <w:sz w:val="16"/>
          <w:szCs w:val="16"/>
        </w:rPr>
        <w:tab/>
        <w:t>value,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SQLINTEGER </w:t>
      </w:r>
      <w:r w:rsidRPr="008B5A18">
        <w:rPr>
          <w:rFonts w:eastAsiaTheme="minorHAnsi" w:hint="eastAsia"/>
          <w:sz w:val="16"/>
          <w:szCs w:val="16"/>
        </w:rPr>
        <w:tab/>
        <w:t>max,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SQLINTEGER *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valueLength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)</w:t>
      </w:r>
      <w:proofErr w:type="gramEnd"/>
      <w:r w:rsidRPr="008B5A18">
        <w:rPr>
          <w:rFonts w:eastAsiaTheme="minorHAnsi" w:hint="eastAsia"/>
          <w:sz w:val="16"/>
          <w:szCs w:val="16"/>
        </w:rPr>
        <w:t>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0" w:name="id433505"/>
      <w:bookmarkEnd w:id="20"/>
      <w:r w:rsidRPr="008B5A18">
        <w:rPr>
          <w:rFonts w:eastAsiaTheme="minorHAnsi" w:hint="eastAsia"/>
          <w:sz w:val="16"/>
          <w:szCs w:val="16"/>
        </w:rPr>
        <w:t xml:space="preserve">인 자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905"/>
        <w:gridCol w:w="1151"/>
        <w:gridCol w:w="5218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자료유형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인자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SQLHSTMT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stmt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명령문 핸들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col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바인드할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결과 집합에서의 column의 순서. 1부터 시작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cType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입/출력(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유예중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*value 버퍼의 C 데이터 타입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식별자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(부록 참고).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SQLFetch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>()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를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이용하여 DB에서 데이터를 검색할 때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CLI는 데이터를 이 타입으로 변환한다.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lastRenderedPageBreak/>
              <w:t xml:space="preserve">SQLPOINTER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value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출력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데이터를 저장할 버퍼의 포인터.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SQLFetch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()는 이 버퍼에 데이터를 반환한다.value가 null pointer 면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CLI는 결과 집합 column에 대한 data buffer를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언바인드한다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. 애플리케이션은 SQL_UNBIND option을 이용해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SQLFreeStmt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>()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를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호출함으로써 모든 column들을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언바인드한다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. 그러나 value 인자가 null pointer 일지라도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valueLength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인자가 유효한 값이면 애플리케이션은 여전히 length 버퍼 바운드를 갖는다.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SQLINTEGER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max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버퍼의 최대 크기 (byte 단위). *value에 character data를 반환할 때 *value 인자는 null-termination character를 위한 공간을 포함해야만 한다. 그렇지 않으면,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CLI는 데이터를 자른다. 고정 길이 data (integer 또는 data structure 등)를 반환할 경우는 CLI가 max를 무시하기 때문에 충분한 버퍼 크기를 할당해야만 한다. 그렇지 않으면 CLI는 버퍼의 끝을 지나 저장한다.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SQLINTEGER 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valueLength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입/출력(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유예중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NULL이거나 버퍼에 저장된 데이터의 길이를 저장할 포인터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SQLFetch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>()는 이 버퍼에 다음 값들을 반환할 수 있다</w:t>
            </w:r>
            <w:proofErr w:type="gramStart"/>
            <w:r w:rsidRPr="008B5A18">
              <w:rPr>
                <w:rFonts w:eastAsiaTheme="minorHAnsi" w:hint="eastAsia"/>
                <w:sz w:val="16"/>
                <w:szCs w:val="16"/>
              </w:rPr>
              <w:t>:데이터</w:t>
            </w:r>
            <w:proofErr w:type="gramEnd"/>
            <w:r w:rsidRPr="008B5A18">
              <w:rPr>
                <w:rFonts w:eastAsiaTheme="minorHAnsi" w:hint="eastAsia"/>
                <w:sz w:val="16"/>
                <w:szCs w:val="16"/>
              </w:rPr>
              <w:t xml:space="preserve"> 길이, SQL_NULL_DATA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1" w:name="id433856"/>
      <w:bookmarkEnd w:id="21"/>
      <w:r w:rsidRPr="008B5A18">
        <w:rPr>
          <w:rFonts w:eastAsiaTheme="minorHAnsi" w:hint="eastAsia"/>
          <w:sz w:val="16"/>
          <w:szCs w:val="16"/>
        </w:rPr>
        <w:t xml:space="preserve">결과값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SQL_SUCCESS_WITH_INFO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SQL_INVALID_HANDLE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SQL_ERROR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2" w:name="id433904"/>
      <w:bookmarkEnd w:id="22"/>
      <w:r w:rsidRPr="008B5A18">
        <w:rPr>
          <w:rFonts w:eastAsiaTheme="minorHAnsi" w:hint="eastAsia"/>
          <w:sz w:val="16"/>
          <w:szCs w:val="16"/>
        </w:rPr>
        <w:t xml:space="preserve">설 명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이 함수에 대해 포인터 value와 </w:t>
      </w:r>
      <w:proofErr w:type="spellStart"/>
      <w:r w:rsidRPr="008B5A18">
        <w:rPr>
          <w:rFonts w:eastAsiaTheme="minorHAnsi" w:hint="eastAsia"/>
          <w:sz w:val="16"/>
          <w:szCs w:val="16"/>
        </w:rPr>
        <w:t>valueLength</w:t>
      </w:r>
      <w:proofErr w:type="spellEnd"/>
      <w:r w:rsidRPr="008B5A18">
        <w:rPr>
          <w:rFonts w:eastAsiaTheme="minorHAnsi" w:hint="eastAsia"/>
          <w:sz w:val="16"/>
          <w:szCs w:val="16"/>
        </w:rPr>
        <w:t>는 유예중인 출력 변수로 (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호출될 때까지 이 포인터들이 가리키는 기억장치 위치가 갱신되지 않음), 이 포인터들에 의해 참조된 위치는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호출될 때까지 유효한 상태로 남아 있어야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()은 모든 데이터 타입에 대해 애플리케이션 변수들을 (기억장치버퍼) 결과 집합의 </w:t>
      </w:r>
      <w:proofErr w:type="spellStart"/>
      <w:r w:rsidRPr="008B5A18">
        <w:rPr>
          <w:rFonts w:eastAsiaTheme="minorHAnsi" w:hint="eastAsia"/>
          <w:sz w:val="16"/>
          <w:szCs w:val="16"/>
        </w:rPr>
        <w:t>열들에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spellStart"/>
      <w:r w:rsidRPr="008B5A18">
        <w:rPr>
          <w:rFonts w:eastAsiaTheme="minorHAnsi" w:hint="eastAsia"/>
          <w:sz w:val="16"/>
          <w:szCs w:val="16"/>
        </w:rPr>
        <w:t>바인드한다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.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호출되면 데이터가 DBMS에서 애플리케이션으로 전송된다.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애플리케이션은 결과 집합의 각 열에 대해 한 번씩 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호출한다.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호출되면, 각 </w:t>
      </w:r>
      <w:proofErr w:type="spellStart"/>
      <w:r w:rsidRPr="008B5A18">
        <w:rPr>
          <w:rFonts w:eastAsiaTheme="minorHAnsi" w:hint="eastAsia"/>
          <w:sz w:val="16"/>
          <w:szCs w:val="16"/>
        </w:rPr>
        <w:t>바인드된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열의 데이터는 value나 </w:t>
      </w:r>
      <w:proofErr w:type="spellStart"/>
      <w:r w:rsidRPr="008B5A18">
        <w:rPr>
          <w:rFonts w:eastAsiaTheme="minorHAnsi" w:hint="eastAsia"/>
          <w:sz w:val="16"/>
          <w:szCs w:val="16"/>
        </w:rPr>
        <w:t>valueLength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포인터에 의해서 할당된 위치에 저장된다.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애플리케이션은 </w:t>
      </w:r>
      <w:proofErr w:type="spellStart"/>
      <w:r w:rsidRPr="008B5A18">
        <w:rPr>
          <w:rFonts w:eastAsiaTheme="minorHAnsi" w:hint="eastAsia"/>
          <w:sz w:val="16"/>
          <w:szCs w:val="16"/>
        </w:rPr>
        <w:t>SQLDescribeCol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()이나 또는 </w:t>
      </w:r>
      <w:proofErr w:type="spellStart"/>
      <w:r w:rsidRPr="008B5A18">
        <w:rPr>
          <w:rFonts w:eastAsiaTheme="minorHAnsi" w:hint="eastAsia"/>
          <w:sz w:val="16"/>
          <w:szCs w:val="16"/>
        </w:rPr>
        <w:t>SQLColAttribute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spellStart"/>
      <w:r w:rsidRPr="008B5A18">
        <w:rPr>
          <w:rFonts w:eastAsiaTheme="minorHAnsi" w:hint="eastAsia"/>
          <w:sz w:val="16"/>
          <w:szCs w:val="16"/>
        </w:rPr>
        <w:t>호출함으로서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열의 데이터 타입이나 길이 등과 같은 속성들을 질의할 수 있다. 이러한 정보는 정확한 데이터 타입을 명시하거나 데이터를 다른 데이터 타입으로 변환하는데 사용할 수 있다.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열들은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gramStart"/>
      <w:r w:rsidRPr="008B5A18">
        <w:rPr>
          <w:rFonts w:eastAsiaTheme="minorHAnsi" w:hint="eastAsia"/>
          <w:sz w:val="16"/>
          <w:szCs w:val="16"/>
        </w:rPr>
        <w:t>1 부터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시작해서 왼쪽부터 오른쪽으로 연속적인 번호에 의해 식별된다. 결과 집합의 열의 개수는 </w:t>
      </w:r>
      <w:proofErr w:type="spellStart"/>
      <w:r w:rsidRPr="008B5A18">
        <w:rPr>
          <w:rFonts w:eastAsiaTheme="minorHAnsi" w:hint="eastAsia"/>
          <w:sz w:val="16"/>
          <w:szCs w:val="16"/>
        </w:rPr>
        <w:t>SQLNumResultCols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()나 또는 </w:t>
      </w:r>
      <w:proofErr w:type="spellStart"/>
      <w:r w:rsidRPr="008B5A18">
        <w:rPr>
          <w:rFonts w:eastAsiaTheme="minorHAnsi" w:hint="eastAsia"/>
          <w:sz w:val="16"/>
          <w:szCs w:val="16"/>
        </w:rPr>
        <w:t>fieldIdentifier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인자에 SQL_DESC_COUNT를 설정해서 </w:t>
      </w:r>
      <w:proofErr w:type="spellStart"/>
      <w:r w:rsidRPr="008B5A18">
        <w:rPr>
          <w:rFonts w:eastAsiaTheme="minorHAnsi" w:hint="eastAsia"/>
          <w:sz w:val="16"/>
          <w:szCs w:val="16"/>
        </w:rPr>
        <w:t>SQLColAttribute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spellStart"/>
      <w:r w:rsidRPr="008B5A18">
        <w:rPr>
          <w:rFonts w:eastAsiaTheme="minorHAnsi" w:hint="eastAsia"/>
          <w:sz w:val="16"/>
          <w:szCs w:val="16"/>
        </w:rPr>
        <w:t>호출함으로서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결정될 수 있다.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애플리케이션은 모든 열을 </w:t>
      </w:r>
      <w:proofErr w:type="spellStart"/>
      <w:r w:rsidRPr="008B5A18">
        <w:rPr>
          <w:rFonts w:eastAsiaTheme="minorHAnsi" w:hint="eastAsia"/>
          <w:sz w:val="16"/>
          <w:szCs w:val="16"/>
        </w:rPr>
        <w:t>바인드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하지 않을 수도 있고, 어떠한 열과도 </w:t>
      </w:r>
      <w:proofErr w:type="spellStart"/>
      <w:r w:rsidRPr="008B5A18">
        <w:rPr>
          <w:rFonts w:eastAsiaTheme="minorHAnsi" w:hint="eastAsia"/>
          <w:sz w:val="16"/>
          <w:szCs w:val="16"/>
        </w:rPr>
        <w:t>바인드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하지 않을 수 있다. </w:t>
      </w:r>
      <w:proofErr w:type="spellStart"/>
      <w:r w:rsidRPr="008B5A18">
        <w:rPr>
          <w:rFonts w:eastAsiaTheme="minorHAnsi" w:hint="eastAsia"/>
          <w:sz w:val="16"/>
          <w:szCs w:val="16"/>
        </w:rPr>
        <w:t>언바인드된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열의 </w:t>
      </w:r>
      <w:r w:rsidRPr="008B5A18">
        <w:rPr>
          <w:rFonts w:eastAsiaTheme="minorHAnsi" w:hint="eastAsia"/>
          <w:sz w:val="16"/>
          <w:szCs w:val="16"/>
        </w:rPr>
        <w:lastRenderedPageBreak/>
        <w:t>데이터는 (</w:t>
      </w:r>
      <w:proofErr w:type="spellStart"/>
      <w:r w:rsidRPr="008B5A18">
        <w:rPr>
          <w:rFonts w:eastAsiaTheme="minorHAnsi" w:hint="eastAsia"/>
          <w:sz w:val="16"/>
          <w:szCs w:val="16"/>
        </w:rPr>
        <w:t>언바인드된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spellStart"/>
      <w:r w:rsidRPr="008B5A18">
        <w:rPr>
          <w:rFonts w:eastAsiaTheme="minorHAnsi" w:hint="eastAsia"/>
          <w:sz w:val="16"/>
          <w:szCs w:val="16"/>
        </w:rPr>
        <w:t>열들만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)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호출된 후에 </w:t>
      </w:r>
      <w:proofErr w:type="spellStart"/>
      <w:r w:rsidRPr="008B5A18">
        <w:rPr>
          <w:rFonts w:eastAsiaTheme="minorHAnsi" w:hint="eastAsia"/>
          <w:sz w:val="16"/>
          <w:szCs w:val="16"/>
        </w:rPr>
        <w:t>SQLGetData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사용해서 검색될 수 있다. 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()은 </w:t>
      </w:r>
      <w:proofErr w:type="spellStart"/>
      <w:r w:rsidRPr="008B5A18">
        <w:rPr>
          <w:rFonts w:eastAsiaTheme="minorHAnsi" w:hint="eastAsia"/>
          <w:sz w:val="16"/>
          <w:szCs w:val="16"/>
        </w:rPr>
        <w:t>SQLGetData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 보다 더 효율적이다.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* 이 호출에 의해 지정된 버퍼에 자료를 얻기 위해,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 전에 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호출해야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3" w:name="id434053"/>
      <w:bookmarkEnd w:id="23"/>
      <w:r w:rsidRPr="008B5A18">
        <w:rPr>
          <w:rFonts w:eastAsiaTheme="minorHAnsi" w:hint="eastAsia"/>
          <w:sz w:val="16"/>
          <w:szCs w:val="16"/>
        </w:rPr>
        <w:t xml:space="preserve">진 단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3274"/>
        <w:gridCol w:w="4324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SQLSTATE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부연설명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07009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유효하지 않은 결과 집합에서의 column 번호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col 인수의 값이 결과 집합에서의 최대 column 수를 초과함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일반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메모리 할당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명시된 핸들에 대한 메모리 할당 실패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Application buffer type이 유효하지 않음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cType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인자의 값이 유효하지 않음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4" w:name="id434260"/>
      <w:bookmarkEnd w:id="24"/>
      <w:r w:rsidRPr="008B5A18">
        <w:rPr>
          <w:rFonts w:eastAsiaTheme="minorHAnsi" w:hint="eastAsia"/>
          <w:sz w:val="16"/>
          <w:szCs w:val="16"/>
        </w:rPr>
        <w:t xml:space="preserve">관련함수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18" w:tgtFrame="_blank" w:tooltip="SQLDescribeCol 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SQLDescribeCol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19" w:tgtFrame="_blank" w:tooltip="SQLFetch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SQLFetch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20" w:tgtFrame="_blank" w:tooltip="SQLFreeStmt 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SQLFreeStmt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21" w:tgtFrame="_blank" w:tooltip="SQLGetData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SQLGetData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22" w:tgtFrame="_blank" w:tooltip="SQLNumResultCols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SQLNumResultCols </w:t>
        </w:r>
      </w:hyperlink>
    </w:p>
    <w:p w:rsid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5" w:name="id434346"/>
      <w:bookmarkEnd w:id="25"/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query,"SELECT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spellStart"/>
      <w:r w:rsidRPr="008B5A18">
        <w:rPr>
          <w:rFonts w:eastAsiaTheme="minorHAnsi" w:hint="eastAsia"/>
          <w:sz w:val="16"/>
          <w:szCs w:val="16"/>
        </w:rPr>
        <w:t>id,name,age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FROM DEMO_EX2 WHERE id=?");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SQLPrepare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stmt,query</w:t>
      </w:r>
      <w:proofErr w:type="spellEnd"/>
      <w:r w:rsidRPr="008B5A18">
        <w:rPr>
          <w:rFonts w:eastAsiaTheme="minorHAnsi" w:hint="eastAsia"/>
          <w:sz w:val="16"/>
          <w:szCs w:val="16"/>
        </w:rPr>
        <w:t>, SQL_NTS) != SQL_SUCCESS)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query);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SQLFreeStmt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SQL_DROP);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}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SQLBindParameter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1, SQL_PARAM_INPUT,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           SQL_C_CHAR, SQL_CHAR,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           8, 0,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           </w:t>
      </w:r>
      <w:proofErr w:type="spellStart"/>
      <w:r w:rsidRPr="008B5A18">
        <w:rPr>
          <w:rFonts w:eastAsiaTheme="minorHAnsi" w:hint="eastAsia"/>
          <w:sz w:val="16"/>
          <w:szCs w:val="16"/>
        </w:rPr>
        <w:t>id_in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sizeof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id_in</w:t>
      </w:r>
      <w:proofErr w:type="spellEnd"/>
      <w:r w:rsidRPr="008B5A18">
        <w:rPr>
          <w:rFonts w:eastAsiaTheme="minorHAnsi" w:hint="eastAsia"/>
          <w:sz w:val="16"/>
          <w:szCs w:val="16"/>
        </w:rPr>
        <w:t>), NULL) != SQL_SUCCESS)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 xml:space="preserve"> 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query);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SQLFreeStmt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SQL_DROP);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}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1, SQL_C_CHAR,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id,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sizeof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id), NULL) != SQL_SUCCESS)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{      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>"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error!!!\n");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query);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SQLFreeStmt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SQL_DROP);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}      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2, SQL_C_CHAR,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name,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sizeof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>name), NULL) != SQL_SUCCESS)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{      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>"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error!!!\n");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query);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SQLFreeStmt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SQL_DROP);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}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3, SQL_C_SLONG,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&amp;age, 0, NULL</w:t>
      </w:r>
      <w:proofErr w:type="gramStart"/>
      <w:r w:rsidRPr="008B5A18">
        <w:rPr>
          <w:rFonts w:eastAsiaTheme="minorHAnsi" w:hint="eastAsia"/>
          <w:sz w:val="16"/>
          <w:szCs w:val="16"/>
        </w:rPr>
        <w:t>) !</w:t>
      </w:r>
      <w:proofErr w:type="gramEnd"/>
      <w:r w:rsidRPr="008B5A18">
        <w:rPr>
          <w:rFonts w:eastAsiaTheme="minorHAnsi" w:hint="eastAsia"/>
          <w:sz w:val="16"/>
          <w:szCs w:val="16"/>
        </w:rPr>
        <w:t>= SQL_SUCCESS)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{      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>"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error!!!\n");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query);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SQLFreeStmt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SQL_DROP);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>}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>"id\</w:t>
      </w:r>
      <w:proofErr w:type="spellStart"/>
      <w:r w:rsidRPr="008B5A18">
        <w:rPr>
          <w:rFonts w:eastAsiaTheme="minorHAnsi" w:hint="eastAsia"/>
          <w:sz w:val="16"/>
          <w:szCs w:val="16"/>
        </w:rPr>
        <w:t>tName</w:t>
      </w:r>
      <w:proofErr w:type="spellEnd"/>
      <w:r w:rsidRPr="008B5A18">
        <w:rPr>
          <w:rFonts w:eastAsiaTheme="minorHAnsi" w:hint="eastAsia"/>
          <w:sz w:val="16"/>
          <w:szCs w:val="16"/>
        </w:rPr>
        <w:t>\</w:t>
      </w:r>
      <w:proofErr w:type="spellStart"/>
      <w:r w:rsidRPr="008B5A18">
        <w:rPr>
          <w:rFonts w:eastAsiaTheme="minorHAnsi" w:hint="eastAsia"/>
          <w:sz w:val="16"/>
          <w:szCs w:val="16"/>
        </w:rPr>
        <w:t>tAge</w:t>
      </w:r>
      <w:proofErr w:type="spellEnd"/>
      <w:r w:rsidRPr="008B5A18">
        <w:rPr>
          <w:rFonts w:eastAsiaTheme="minorHAnsi" w:hint="eastAsia"/>
          <w:sz w:val="16"/>
          <w:szCs w:val="16"/>
        </w:rPr>
        <w:t>\</w:t>
      </w:r>
      <w:proofErr w:type="spellStart"/>
      <w:r w:rsidRPr="008B5A18">
        <w:rPr>
          <w:rFonts w:eastAsiaTheme="minorHAnsi" w:hint="eastAsia"/>
          <w:sz w:val="16"/>
          <w:szCs w:val="16"/>
        </w:rPr>
        <w:t>tbirth</w:t>
      </w:r>
      <w:proofErr w:type="spellEnd"/>
      <w:r w:rsidRPr="008B5A18">
        <w:rPr>
          <w:rFonts w:eastAsiaTheme="minorHAnsi" w:hint="eastAsia"/>
          <w:sz w:val="16"/>
          <w:szCs w:val="16"/>
        </w:rPr>
        <w:t>\t\sex\</w:t>
      </w:r>
      <w:proofErr w:type="spellStart"/>
      <w:r w:rsidRPr="008B5A18">
        <w:rPr>
          <w:rFonts w:eastAsiaTheme="minorHAnsi" w:hint="eastAsia"/>
          <w:sz w:val="16"/>
          <w:szCs w:val="16"/>
        </w:rPr>
        <w:t>tetc</w:t>
      </w:r>
      <w:proofErr w:type="spellEnd"/>
      <w:r w:rsidRPr="008B5A18">
        <w:rPr>
          <w:rFonts w:eastAsiaTheme="minorHAnsi" w:hint="eastAsia"/>
          <w:sz w:val="16"/>
          <w:szCs w:val="16"/>
        </w:rPr>
        <w:t>\n");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printf(</w:t>
      </w:r>
      <w:proofErr w:type="gramEnd"/>
      <w:r w:rsidRPr="008B5A18">
        <w:rPr>
          <w:rFonts w:eastAsiaTheme="minorHAnsi" w:hint="eastAsia"/>
          <w:sz w:val="16"/>
          <w:szCs w:val="16"/>
        </w:rPr>
        <w:t>"=====================================================================\n");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for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 </w:t>
      </w:r>
      <w:proofErr w:type="spellStart"/>
      <w:r w:rsidRPr="008B5A18">
        <w:rPr>
          <w:rFonts w:eastAsiaTheme="minorHAnsi" w:hint="eastAsia"/>
          <w:sz w:val="16"/>
          <w:szCs w:val="16"/>
        </w:rPr>
        <w:t>i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=1; </w:t>
      </w:r>
      <w:proofErr w:type="spellStart"/>
      <w:r w:rsidRPr="008B5A18">
        <w:rPr>
          <w:rFonts w:eastAsiaTheme="minorHAnsi" w:hint="eastAsia"/>
          <w:sz w:val="16"/>
          <w:szCs w:val="16"/>
        </w:rPr>
        <w:t>i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&lt;=3; </w:t>
      </w:r>
      <w:proofErr w:type="spellStart"/>
      <w:r w:rsidRPr="008B5A18">
        <w:rPr>
          <w:rFonts w:eastAsiaTheme="minorHAnsi" w:hint="eastAsia"/>
          <w:sz w:val="16"/>
          <w:szCs w:val="16"/>
        </w:rPr>
        <w:t>i</w:t>
      </w:r>
      <w:proofErr w:type="spellEnd"/>
      <w:r w:rsidRPr="008B5A18">
        <w:rPr>
          <w:rFonts w:eastAsiaTheme="minorHAnsi" w:hint="eastAsia"/>
          <w:sz w:val="16"/>
          <w:szCs w:val="16"/>
        </w:rPr>
        <w:t>++ 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id_in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"%d0000000", </w:t>
      </w:r>
      <w:proofErr w:type="spellStart"/>
      <w:r w:rsidRPr="008B5A18">
        <w:rPr>
          <w:rFonts w:eastAsiaTheme="minorHAnsi" w:hint="eastAsia"/>
          <w:sz w:val="16"/>
          <w:szCs w:val="16"/>
        </w:rPr>
        <w:t>i</w:t>
      </w:r>
      <w:proofErr w:type="spellEnd"/>
      <w:r w:rsidRPr="008B5A18">
        <w:rPr>
          <w:rFonts w:eastAsiaTheme="minorHAnsi" w:hint="eastAsia"/>
          <w:sz w:val="16"/>
          <w:szCs w:val="16"/>
        </w:rPr>
        <w:t>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 </w:t>
      </w:r>
      <w:proofErr w:type="spellStart"/>
      <w:r w:rsidRPr="008B5A18">
        <w:rPr>
          <w:rFonts w:eastAsiaTheme="minorHAnsi" w:hint="eastAsia"/>
          <w:sz w:val="16"/>
          <w:szCs w:val="16"/>
        </w:rPr>
        <w:t>SQLExecute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) != SQL_SUCCESS 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"</w:t>
      </w:r>
      <w:proofErr w:type="spellStart"/>
      <w:r w:rsidRPr="008B5A18">
        <w:rPr>
          <w:rFonts w:eastAsiaTheme="minorHAnsi" w:hint="eastAsia"/>
          <w:sz w:val="16"/>
          <w:szCs w:val="16"/>
        </w:rPr>
        <w:t>SQLExecute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: 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SQLFreeStmt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SQL_DROP);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}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 (</w:t>
      </w:r>
      <w:proofErr w:type="spellStart"/>
      <w:r w:rsidRPr="008B5A18">
        <w:rPr>
          <w:rFonts w:eastAsiaTheme="minorHAnsi" w:hint="eastAsia"/>
          <w:sz w:val="16"/>
          <w:szCs w:val="16"/>
        </w:rPr>
        <w:t>rc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=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)) != SQL_NO_DATA &amp;&amp; </w:t>
      </w:r>
      <w:proofErr w:type="spellStart"/>
      <w:r w:rsidRPr="008B5A18">
        <w:rPr>
          <w:rFonts w:eastAsiaTheme="minorHAnsi" w:hint="eastAsia"/>
          <w:sz w:val="16"/>
          <w:szCs w:val="16"/>
        </w:rPr>
        <w:t>rc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== SQL_SUCCESS 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>"%-10s%-20s%-5d%4d/%02d/%02d %02d:%02d:%02d\t%-2d\t",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      </w:t>
      </w:r>
      <w:proofErr w:type="gramStart"/>
      <w:r w:rsidRPr="008B5A18">
        <w:rPr>
          <w:rFonts w:eastAsiaTheme="minorHAnsi" w:hint="eastAsia"/>
          <w:sz w:val="16"/>
          <w:szCs w:val="16"/>
        </w:rPr>
        <w:t>id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, name, age, </w:t>
      </w:r>
      <w:proofErr w:type="spellStart"/>
      <w:r w:rsidRPr="008B5A18">
        <w:rPr>
          <w:rFonts w:eastAsiaTheme="minorHAnsi" w:hint="eastAsia"/>
          <w:sz w:val="16"/>
          <w:szCs w:val="16"/>
        </w:rPr>
        <w:t>birth.year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birth.month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birth.day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      </w:t>
      </w:r>
      <w:proofErr w:type="spellStart"/>
      <w:r w:rsidRPr="008B5A18">
        <w:rPr>
          <w:rFonts w:eastAsiaTheme="minorHAnsi" w:hint="eastAsia"/>
          <w:sz w:val="16"/>
          <w:szCs w:val="16"/>
        </w:rPr>
        <w:t>birth.hour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birth.minute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birth.second</w:t>
      </w:r>
      <w:proofErr w:type="spellEnd"/>
      <w:r w:rsidRPr="008B5A18">
        <w:rPr>
          <w:rFonts w:eastAsiaTheme="minorHAnsi" w:hint="eastAsia"/>
          <w:sz w:val="16"/>
          <w:szCs w:val="16"/>
        </w:rPr>
        <w:t>, sex);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</w:t>
      </w: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etc_ind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== SQL_NULL_DATA)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>"NULL\n");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}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</w:t>
      </w:r>
      <w:proofErr w:type="gramStart"/>
      <w:r w:rsidRPr="008B5A18">
        <w:rPr>
          <w:rFonts w:eastAsiaTheme="minorHAnsi" w:hint="eastAsia"/>
          <w:sz w:val="16"/>
          <w:szCs w:val="16"/>
        </w:rPr>
        <w:t>else</w:t>
      </w:r>
      <w:proofErr w:type="gramEnd"/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"%.3f\n", </w:t>
      </w:r>
      <w:proofErr w:type="spellStart"/>
      <w:r w:rsidRPr="008B5A18">
        <w:rPr>
          <w:rFonts w:eastAsiaTheme="minorHAnsi" w:hint="eastAsia"/>
          <w:sz w:val="16"/>
          <w:szCs w:val="16"/>
        </w:rPr>
        <w:t>etc</w:t>
      </w:r>
      <w:proofErr w:type="spellEnd"/>
      <w:r w:rsidRPr="008B5A18">
        <w:rPr>
          <w:rFonts w:eastAsiaTheme="minorHAnsi" w:hint="eastAsia"/>
          <w:sz w:val="16"/>
          <w:szCs w:val="16"/>
        </w:rPr>
        <w:t>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}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}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else</w:t>
      </w:r>
      <w:proofErr w:type="gramEnd"/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query);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</w:t>
      </w:r>
      <w:proofErr w:type="gramStart"/>
      <w:r w:rsidRPr="008B5A18">
        <w:rPr>
          <w:rFonts w:eastAsiaTheme="minorHAnsi" w:hint="eastAsia"/>
          <w:sz w:val="16"/>
          <w:szCs w:val="16"/>
        </w:rPr>
        <w:t>break</w:t>
      </w:r>
      <w:proofErr w:type="gramEnd"/>
      <w:r w:rsidRPr="008B5A18">
        <w:rPr>
          <w:rFonts w:eastAsiaTheme="minorHAnsi" w:hint="eastAsia"/>
          <w:sz w:val="16"/>
          <w:szCs w:val="16"/>
        </w:rPr>
        <w:t>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}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}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b/>
          <w:szCs w:val="20"/>
        </w:rPr>
      </w:pPr>
      <w:proofErr w:type="spellStart"/>
      <w:r w:rsidRPr="008B5A18">
        <w:rPr>
          <w:rFonts w:eastAsiaTheme="minorHAnsi" w:hint="eastAsia"/>
          <w:b/>
          <w:szCs w:val="20"/>
        </w:rPr>
        <w:t>SQLSetConnectAttr</w:t>
      </w:r>
      <w:proofErr w:type="spellEnd"/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특정 연결에 대한 연결 속성값을 설정한다.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6" w:name="id461628"/>
      <w:bookmarkEnd w:id="26"/>
      <w:r w:rsidRPr="008B5A18">
        <w:rPr>
          <w:rFonts w:eastAsiaTheme="minorHAnsi" w:hint="eastAsia"/>
          <w:sz w:val="16"/>
          <w:szCs w:val="16"/>
        </w:rPr>
        <w:t xml:space="preserve">구 문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 xml:space="preserve">SQLRETURN  </w:t>
      </w:r>
      <w:proofErr w:type="spellStart"/>
      <w:r w:rsidRPr="008B5A18">
        <w:rPr>
          <w:rFonts w:eastAsiaTheme="minorHAnsi" w:hint="eastAsia"/>
          <w:sz w:val="16"/>
          <w:szCs w:val="16"/>
        </w:rPr>
        <w:t>SQLSetConnectAttr</w:t>
      </w:r>
      <w:proofErr w:type="spellEnd"/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SQLHDBC  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SQLINTEGER</w:t>
      </w:r>
      <w:r w:rsidRPr="008B5A18">
        <w:rPr>
          <w:rFonts w:eastAsiaTheme="minorHAnsi" w:hint="eastAsia"/>
          <w:sz w:val="16"/>
          <w:szCs w:val="16"/>
        </w:rPr>
        <w:tab/>
        <w:t>Attribute,</w:t>
      </w:r>
      <w:r w:rsidRPr="008B5A18">
        <w:rPr>
          <w:rFonts w:eastAsiaTheme="minorHAnsi" w:hint="eastAsia"/>
          <w:sz w:val="16"/>
          <w:szCs w:val="16"/>
        </w:rPr>
        <w:tab/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SQLPOINTER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ValuePtr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SQLINTEGER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StringLength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)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;        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7" w:name="id461697"/>
      <w:bookmarkEnd w:id="27"/>
      <w:r w:rsidRPr="008B5A18">
        <w:rPr>
          <w:rFonts w:eastAsiaTheme="minorHAnsi" w:hint="eastAsia"/>
          <w:sz w:val="16"/>
          <w:szCs w:val="16"/>
        </w:rPr>
        <w:t xml:space="preserve">인 자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951"/>
        <w:gridCol w:w="350"/>
        <w:gridCol w:w="6071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자료유형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인자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SQLHDBC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dbc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연결 핸들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SQLINTEGER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Attribute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설정할 속성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SQLPOINTER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ValuePtr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속성에 해당하는 값의 포인터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Attribute 값에 따라,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ValuePtr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은 32-bit unsigned integer 값이거나, null-terminated character string을 가리키는 포인터. 현재 아래에 설명된 속성값만 지원한다.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SQL_ATTR_AUTOCOMMIT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SQL_ATTR_BATCH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SQL_ATTR_CONNECTION_TIMEOUT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SQL_ATTR_IDN_LANG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SQL_ATTR_PORT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lastRenderedPageBreak/>
              <w:t xml:space="preserve">SQL_ATTR_TXN_ISOLATION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lastRenderedPageBreak/>
              <w:t xml:space="preserve">SQLINTEGER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StringLength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ValuePtr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이 character string 일 때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StringLength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는 문자열의 길이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또는 SQL_NTS. 32-bit Integer 일 때는 무시한다.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8" w:name="id461966"/>
      <w:bookmarkEnd w:id="28"/>
      <w:r w:rsidRPr="008B5A18">
        <w:rPr>
          <w:rFonts w:eastAsiaTheme="minorHAnsi" w:hint="eastAsia"/>
          <w:sz w:val="16"/>
          <w:szCs w:val="16"/>
        </w:rPr>
        <w:t xml:space="preserve">결과값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SQL_SUCCESS_WITH_INFO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SQL_INVALID_HANDLE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SQL_ERROR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29" w:name="id462015"/>
      <w:bookmarkEnd w:id="29"/>
      <w:r w:rsidRPr="008B5A18">
        <w:rPr>
          <w:rFonts w:eastAsiaTheme="minorHAnsi" w:hint="eastAsia"/>
          <w:sz w:val="16"/>
          <w:szCs w:val="16"/>
        </w:rPr>
        <w:t xml:space="preserve">설 명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애플리케이션은 연결이 할당되거나 해제되는 어느 시점에서나 </w:t>
      </w:r>
      <w:proofErr w:type="spellStart"/>
      <w:r w:rsidRPr="008B5A18">
        <w:rPr>
          <w:rFonts w:eastAsiaTheme="minorHAnsi" w:hint="eastAsia"/>
          <w:sz w:val="16"/>
          <w:szCs w:val="16"/>
        </w:rPr>
        <w:t>SQLSetConnectAttr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호출할 수 있다. 애플리케이션에서 성공적으로 설정된 모든 연결과 명령문 속성들은 현재 연결에서 </w:t>
      </w:r>
      <w:proofErr w:type="spellStart"/>
      <w:r w:rsidRPr="008B5A18">
        <w:rPr>
          <w:rFonts w:eastAsiaTheme="minorHAnsi" w:hint="eastAsia"/>
          <w:sz w:val="16"/>
          <w:szCs w:val="16"/>
        </w:rPr>
        <w:t>SQLFreeHandle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()이 호출될 때까지 보존된다.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연결 속성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5743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내용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SQL_ATTR_AUTOCOMMIT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연결에 대한 반영 작동을 설정하는 32비트 값.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SQL_AUTOCOMMIT_ON: 각각의 SQL문은 실행 시 자동으로 반영.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SQL_AUTOCOMMIT_OFF: 각 SQL문을 실행 시 자동으로 반영하지 않는다.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SQL_ATTR_BATCH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Commit 되지 않은 INSERT, UPDATE, DELETE 문은 같은 트랜잭션에서만 읽을 수 있다는 점을 이용하여 SELECT나 Commit이 발생할 때까지 서버로의 전송을 지연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SQL_BATCH_ON: 배치 모드를 활성화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SQL_BATCH_OFF: 배치 모드를 비활성화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SQL_ATTR_CONNECTION_TIMEOUT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네트워크 불안정 시 select() 또는 poll() 에서 발생할 수 있는 blocking을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방지하기 위한 timeout 값 설정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SQL_ATTR_IDN_LANG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Null-terminated 문자열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SQL_ATTR_PORT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Server port 설정 (32-bit Integer)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SQL_ATTR_TXN_ISOLATION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dbc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에 의해 참조되는 현재 연결에 대한 트랜잭션 분리 레벨을 설정하는 32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비트값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.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ALTIBASE_DATE_FORMAT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날짜 형식 설정. 기본값으로 YYYY/MM/DD HH</w:t>
            </w:r>
            <w:proofErr w:type="gramStart"/>
            <w:r w:rsidRPr="008B5A18">
              <w:rPr>
                <w:rFonts w:eastAsiaTheme="minorHAnsi" w:hint="eastAsia"/>
                <w:sz w:val="16"/>
                <w:szCs w:val="16"/>
              </w:rPr>
              <w:t>:MI:SS을</w:t>
            </w:r>
            <w:proofErr w:type="gramEnd"/>
            <w:r w:rsidRPr="008B5A18">
              <w:rPr>
                <w:rFonts w:eastAsiaTheme="minorHAnsi" w:hint="eastAsia"/>
                <w:sz w:val="16"/>
                <w:szCs w:val="16"/>
              </w:rPr>
              <w:t xml:space="preserve"> 지원한다.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 xml:space="preserve">* 일괄 처리 (Batch Processing)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연결 속성을 변경하여 일괄 처리를 작동시키거나 정지 시킬 수 있다.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(e.g.)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SQLSetConnectAttr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SQL_ATTR_BATCH, (void*)SQL_BATCH_ON, 0);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SQLSetConnectAttr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SQL_ATTR_BATCH, (void*)SQL_BATCH_OFF, 0);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아래 그림은 batch processing을 간략하게 도식화 한 것이다.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/>
          <w:sz w:val="16"/>
          <w:szCs w:val="16"/>
        </w:rPr>
        <mc:AlternateContent>
          <mc:Choice Requires="wps">
            <w:drawing>
              <wp:inline distT="0" distB="0" distL="0" distR="0" wp14:anchorId="0891A8F4" wp14:editId="570B5209">
                <wp:extent cx="304800" cy="304800"/>
                <wp:effectExtent l="0" t="0" r="0" b="0"/>
                <wp:docPr id="2" name="직사각형 2" descr="http://data.altibase.com/pdf/a3/htm/cli/img/space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2" o:spid="_x0000_s1026" alt="설명: http://data.altibase.com/pdf/a3/htm/cli/img/space_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JHxIK9wIA&#10;APo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/>
          <w:sz w:val="16"/>
          <w:szCs w:val="16"/>
        </w:rPr>
        <mc:AlternateContent>
          <mc:Choice Requires="wps">
            <w:drawing>
              <wp:inline distT="0" distB="0" distL="0" distR="0" wp14:anchorId="6857025A" wp14:editId="6D0223CA">
                <wp:extent cx="304800" cy="304800"/>
                <wp:effectExtent l="0" t="0" r="0" b="0"/>
                <wp:docPr id="1" name="직사각형 1" descr="http://data.altibase.com/pdf/a3/htm/cli/img/batc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" o:spid="_x0000_s1026" alt="설명: http://data.altibase.com/pdf/a3/htm/cli/img/batch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nd9YjzAgAA+A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진 단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735"/>
        <w:gridCol w:w="4863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SQLSTATE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부연설명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08S01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통신 회선 장애 (데이터 송수신 실패)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CLI와 DB간에 함수 처리가 완료되기 전에 통신 회선 실패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일반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Attribute가 명령문 속성일 때, </w:t>
      </w:r>
      <w:proofErr w:type="spellStart"/>
      <w:r w:rsidRPr="008B5A18">
        <w:rPr>
          <w:rFonts w:eastAsiaTheme="minorHAnsi" w:hint="eastAsia"/>
          <w:sz w:val="16"/>
          <w:szCs w:val="16"/>
        </w:rPr>
        <w:t>SQLSetConnectAttr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()은 </w:t>
      </w:r>
      <w:proofErr w:type="spellStart"/>
      <w:r w:rsidRPr="008B5A18">
        <w:rPr>
          <w:rFonts w:eastAsiaTheme="minorHAnsi" w:hint="eastAsia"/>
          <w:sz w:val="16"/>
          <w:szCs w:val="16"/>
        </w:rPr>
        <w:t>SQLSetStmtAttr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()에 의해 반환된 어떠한 SQLSTATE도 반환할 수 있다.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0" w:name="id462523"/>
      <w:bookmarkEnd w:id="30"/>
      <w:r w:rsidRPr="008B5A18">
        <w:rPr>
          <w:rFonts w:eastAsiaTheme="minorHAnsi" w:hint="eastAsia"/>
          <w:sz w:val="16"/>
          <w:szCs w:val="16"/>
        </w:rPr>
        <w:t xml:space="preserve">관련함수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23" w:tgtFrame="_blank" w:tooltip="SQLAllocHandle 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SQLAllocHandle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1" w:name="id462565"/>
      <w:bookmarkEnd w:id="31"/>
      <w:r w:rsidRPr="008B5A18">
        <w:rPr>
          <w:rFonts w:eastAsiaTheme="minorHAnsi" w:hint="eastAsia"/>
          <w:sz w:val="16"/>
          <w:szCs w:val="16"/>
        </w:rPr>
        <w:t xml:space="preserve">예 제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&lt; $ALTIBASE_HOME/sample/SQLCLI/demo_tran1.cpp 참고 &gt;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SQLSetConnectAttr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>, SQL_ATTR_AUTOCOMMIT,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      (</w:t>
      </w:r>
      <w:proofErr w:type="gramStart"/>
      <w:r w:rsidRPr="008B5A18">
        <w:rPr>
          <w:rFonts w:eastAsiaTheme="minorHAnsi" w:hint="eastAsia"/>
          <w:sz w:val="16"/>
          <w:szCs w:val="16"/>
        </w:rPr>
        <w:t>void</w:t>
      </w:r>
      <w:proofErr w:type="gramEnd"/>
      <w:r w:rsidRPr="008B5A18">
        <w:rPr>
          <w:rFonts w:eastAsiaTheme="minorHAnsi" w:hint="eastAsia"/>
          <w:sz w:val="16"/>
          <w:szCs w:val="16"/>
        </w:rPr>
        <w:t>*)SQL_AUTOCOMMIT_OFF, 0</w:t>
      </w:r>
      <w:proofErr w:type="gramStart"/>
      <w:r w:rsidRPr="008B5A18">
        <w:rPr>
          <w:rFonts w:eastAsiaTheme="minorHAnsi" w:hint="eastAsia"/>
          <w:sz w:val="16"/>
          <w:szCs w:val="16"/>
        </w:rPr>
        <w:t>) !</w:t>
      </w:r>
      <w:proofErr w:type="gramEnd"/>
      <w:r w:rsidRPr="008B5A18">
        <w:rPr>
          <w:rFonts w:eastAsiaTheme="minorHAnsi" w:hint="eastAsia"/>
          <w:sz w:val="16"/>
          <w:szCs w:val="16"/>
        </w:rPr>
        <w:t>= SQL_SUCCESS)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{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>, SQL_NULL_HSTMT, "</w:t>
      </w:r>
      <w:proofErr w:type="spellStart"/>
      <w:r w:rsidRPr="008B5A18">
        <w:rPr>
          <w:rFonts w:eastAsiaTheme="minorHAnsi" w:hint="eastAsia"/>
          <w:sz w:val="16"/>
          <w:szCs w:val="16"/>
        </w:rPr>
        <w:t>Autocommit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OFF");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}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b/>
          <w:szCs w:val="20"/>
        </w:rPr>
      </w:pPr>
      <w:proofErr w:type="spellStart"/>
      <w:r w:rsidRPr="008B5A18">
        <w:rPr>
          <w:rFonts w:eastAsiaTheme="minorHAnsi" w:hint="eastAsia"/>
          <w:b/>
          <w:szCs w:val="20"/>
        </w:rPr>
        <w:t>SQLAllocHandle</w:t>
      </w:r>
      <w:proofErr w:type="spellEnd"/>
      <w:r w:rsidRPr="008B5A18">
        <w:rPr>
          <w:rFonts w:eastAsiaTheme="minorHAnsi" w:hint="eastAsia"/>
          <w:b/>
          <w:szCs w:val="20"/>
        </w:rPr>
        <w:t xml:space="preserve">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환경, 연결, 그리고 명령문 핸들을 위한 메모리를 할당하고 초기화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2" w:name="id431793"/>
      <w:bookmarkEnd w:id="32"/>
      <w:r w:rsidRPr="008B5A18">
        <w:rPr>
          <w:rFonts w:eastAsiaTheme="minorHAnsi" w:hint="eastAsia"/>
          <w:sz w:val="16"/>
          <w:szCs w:val="16"/>
        </w:rPr>
        <w:t xml:space="preserve">구 문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 xml:space="preserve">SQLRETURN  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ab/>
        <w:t>SQLSMALLINT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HandleType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SQLHANDLE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InputHandle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SQLHANDLE *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OutputHandlePtr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)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;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3" w:name="id431857"/>
      <w:bookmarkEnd w:id="33"/>
      <w:r w:rsidRPr="008B5A18">
        <w:rPr>
          <w:rFonts w:eastAsiaTheme="minorHAnsi" w:hint="eastAsia"/>
          <w:sz w:val="16"/>
          <w:szCs w:val="16"/>
        </w:rPr>
        <w:t xml:space="preserve">인 자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546"/>
        <w:gridCol w:w="350"/>
        <w:gridCol w:w="5292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자료유형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인자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SMALLINT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Handle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할당 될 핸들 타입으로 다음 세 값 중에 하나이다. SQL_HANDLE_ENV,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SQL_HANDLE_DBC, SQL_HANDLE_STMT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HANDLE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Input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Handle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핸들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HandleType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이 SQL_HANDLE_ENV이면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InputHandle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은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SQL_NULL_HANDLE이고 SQL_HANDLE_DBC이면 환경 핸들 이어야 하고 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SQL_HANDLE_STMT이면 연결 핸들 이어야 한다.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HANDLE 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Output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 w:hint="eastAsia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Handle</w:t>
            </w:r>
          </w:p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Ptr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출력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할당 받은 핸들의 포인터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4" w:name="id432045"/>
      <w:bookmarkEnd w:id="34"/>
      <w:r w:rsidRPr="008B5A18">
        <w:rPr>
          <w:rFonts w:eastAsiaTheme="minorHAnsi" w:hint="eastAsia"/>
          <w:sz w:val="16"/>
          <w:szCs w:val="16"/>
        </w:rPr>
        <w:t xml:space="preserve">결과값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SQL_SUCCESS_WITH_INFO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SQL_INVALID_HANDLE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SQL_ERROR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5" w:name="id432094"/>
      <w:bookmarkEnd w:id="35"/>
      <w:r w:rsidRPr="008B5A18">
        <w:rPr>
          <w:rFonts w:eastAsiaTheme="minorHAnsi" w:hint="eastAsia"/>
          <w:sz w:val="16"/>
          <w:szCs w:val="16"/>
        </w:rPr>
        <w:t xml:space="preserve">설 명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()은 다음 단락에서 묘사될 환경, 연결, 그리고 명령문 핸들을 할당한다.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이 함수는 </w:t>
      </w:r>
      <w:proofErr w:type="spellStart"/>
      <w:r w:rsidRPr="008B5A18">
        <w:rPr>
          <w:rFonts w:eastAsiaTheme="minorHAnsi" w:hint="eastAsia"/>
          <w:sz w:val="16"/>
          <w:szCs w:val="16"/>
        </w:rPr>
        <w:t>SQLAllocEnv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(), </w:t>
      </w:r>
      <w:proofErr w:type="spellStart"/>
      <w:r w:rsidRPr="008B5A18">
        <w:rPr>
          <w:rFonts w:eastAsiaTheme="minorHAnsi" w:hint="eastAsia"/>
          <w:sz w:val="16"/>
          <w:szCs w:val="16"/>
        </w:rPr>
        <w:t>SQLAllocConnect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 및 </w:t>
      </w:r>
      <w:proofErr w:type="spellStart"/>
      <w:r w:rsidRPr="008B5A18">
        <w:rPr>
          <w:rFonts w:eastAsiaTheme="minorHAnsi" w:hint="eastAsia"/>
          <w:sz w:val="16"/>
          <w:szCs w:val="16"/>
        </w:rPr>
        <w:t>SQLAllocStmt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 함수들을 대치한다.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환경 핸들을 요구하기 위하여 애플리케이션은 </w:t>
      </w:r>
      <w:proofErr w:type="spellStart"/>
      <w:r w:rsidRPr="008B5A18">
        <w:rPr>
          <w:rFonts w:eastAsiaTheme="minorHAnsi" w:hint="eastAsia"/>
          <w:sz w:val="16"/>
          <w:szCs w:val="16"/>
        </w:rPr>
        <w:t>HandleType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이 SQL_HANDLE_ENV이고, </w:t>
      </w:r>
      <w:proofErr w:type="spellStart"/>
      <w:r w:rsidRPr="008B5A18">
        <w:rPr>
          <w:rFonts w:eastAsiaTheme="minorHAnsi" w:hint="eastAsia"/>
          <w:sz w:val="16"/>
          <w:szCs w:val="16"/>
        </w:rPr>
        <w:t>InputHandle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이 SQL_NULL_HANDLE인 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호출한다.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연결 핸들을 요구 하기 위하여 애플리케이션은 </w:t>
      </w:r>
      <w:proofErr w:type="spellStart"/>
      <w:r w:rsidRPr="008B5A18">
        <w:rPr>
          <w:rFonts w:eastAsiaTheme="minorHAnsi" w:hint="eastAsia"/>
          <w:sz w:val="16"/>
          <w:szCs w:val="16"/>
        </w:rPr>
        <w:t>HandleType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이 SQL_HANDLE_DBC인 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호출하고, 그때의 </w:t>
      </w:r>
      <w:proofErr w:type="spellStart"/>
      <w:r w:rsidRPr="008B5A18">
        <w:rPr>
          <w:rFonts w:eastAsiaTheme="minorHAnsi" w:hint="eastAsia"/>
          <w:sz w:val="16"/>
          <w:szCs w:val="16"/>
        </w:rPr>
        <w:t>InputHandle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은 유효한 환경 핸들이어야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명령문 핸들을 요구하기 위하여 애플리케이션은 </w:t>
      </w:r>
      <w:proofErr w:type="spellStart"/>
      <w:r w:rsidRPr="008B5A18">
        <w:rPr>
          <w:rFonts w:eastAsiaTheme="minorHAnsi" w:hint="eastAsia"/>
          <w:sz w:val="16"/>
          <w:szCs w:val="16"/>
        </w:rPr>
        <w:t>HandleType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이 SQL_HANDLE_STMT인 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호출하고, 그때의 </w:t>
      </w:r>
      <w:proofErr w:type="spellStart"/>
      <w:r w:rsidRPr="008B5A18">
        <w:rPr>
          <w:rFonts w:eastAsiaTheme="minorHAnsi" w:hint="eastAsia"/>
          <w:sz w:val="16"/>
          <w:szCs w:val="16"/>
        </w:rPr>
        <w:t>InputHandle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은 유효한 연결 핸들이어야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한 애플리케이션에 의해 한 번에 한 개 이상의 환경, 연결, 그리고 명령문 핸들들이 할당 될 수 있는데, 한 프로세스 내의 다른 </w:t>
      </w:r>
      <w:proofErr w:type="spellStart"/>
      <w:r w:rsidRPr="008B5A18">
        <w:rPr>
          <w:rFonts w:eastAsiaTheme="minorHAnsi" w:hint="eastAsia"/>
          <w:sz w:val="16"/>
          <w:szCs w:val="16"/>
        </w:rPr>
        <w:t>쓰레드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상에서 같은 환경, 연결, 또는 명령문 핸들은 동시에 사용할 수 없다.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 xml:space="preserve">환경 핸들 할당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환경 핸들은 연결 핸들이 유효하다든지 활성화 </w:t>
      </w:r>
      <w:proofErr w:type="gramStart"/>
      <w:r w:rsidRPr="008B5A18">
        <w:rPr>
          <w:rFonts w:eastAsiaTheme="minorHAnsi" w:hint="eastAsia"/>
          <w:sz w:val="16"/>
          <w:szCs w:val="16"/>
        </w:rPr>
        <w:t>되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있다든지 하는 전역적인 정보를 제공한다.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환경 핸들을 </w:t>
      </w:r>
      <w:proofErr w:type="spellStart"/>
      <w:r w:rsidRPr="008B5A18">
        <w:rPr>
          <w:rFonts w:eastAsiaTheme="minorHAnsi" w:hint="eastAsia"/>
          <w:sz w:val="16"/>
          <w:szCs w:val="16"/>
        </w:rPr>
        <w:t>요구하기위해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애플리케이션은 </w:t>
      </w:r>
      <w:proofErr w:type="spellStart"/>
      <w:r w:rsidRPr="008B5A18">
        <w:rPr>
          <w:rFonts w:eastAsiaTheme="minorHAnsi" w:hint="eastAsia"/>
          <w:sz w:val="16"/>
          <w:szCs w:val="16"/>
        </w:rPr>
        <w:t>Handletype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이 SQL_HANDLE_ENV이고 </w:t>
      </w:r>
      <w:proofErr w:type="spellStart"/>
      <w:r w:rsidRPr="008B5A18">
        <w:rPr>
          <w:rFonts w:eastAsiaTheme="minorHAnsi" w:hint="eastAsia"/>
          <w:sz w:val="16"/>
          <w:szCs w:val="16"/>
        </w:rPr>
        <w:t>InputHandle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이 SQL_NULL_HANDLE인 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호출한다. </w:t>
      </w:r>
      <w:proofErr w:type="spellStart"/>
      <w:r w:rsidRPr="008B5A18">
        <w:rPr>
          <w:rFonts w:eastAsiaTheme="minorHAnsi" w:hint="eastAsia"/>
          <w:sz w:val="16"/>
          <w:szCs w:val="16"/>
        </w:rPr>
        <w:t>Altibase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CLI는 환경 정보에 필요한 메모리를 할당하고, *</w:t>
      </w:r>
      <w:proofErr w:type="spellStart"/>
      <w:r w:rsidRPr="008B5A18">
        <w:rPr>
          <w:rFonts w:eastAsiaTheme="minorHAnsi" w:hint="eastAsia"/>
          <w:sz w:val="16"/>
          <w:szCs w:val="16"/>
        </w:rPr>
        <w:t>OutputHandle</w:t>
      </w:r>
      <w:proofErr w:type="spellEnd"/>
      <w:r w:rsidRPr="008B5A18">
        <w:rPr>
          <w:rFonts w:eastAsiaTheme="minorHAnsi" w:hint="eastAsia"/>
          <w:sz w:val="16"/>
          <w:szCs w:val="16"/>
        </w:rPr>
        <w:t>에 관련 핸들의 값을 돌려준다. 애플리케이션은 *</w:t>
      </w:r>
      <w:proofErr w:type="spellStart"/>
      <w:r w:rsidRPr="008B5A18">
        <w:rPr>
          <w:rFonts w:eastAsiaTheme="minorHAnsi" w:hint="eastAsia"/>
          <w:sz w:val="16"/>
          <w:szCs w:val="16"/>
        </w:rPr>
        <w:t>OutputHandle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값을 환경 핸들을 </w:t>
      </w:r>
      <w:proofErr w:type="spellStart"/>
      <w:r w:rsidRPr="008B5A18">
        <w:rPr>
          <w:rFonts w:eastAsiaTheme="minorHAnsi" w:hint="eastAsia"/>
          <w:sz w:val="16"/>
          <w:szCs w:val="16"/>
        </w:rPr>
        <w:t>필요로하는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후속 호출들에 전달한다.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연결 핸들 할당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연결 핸들은 연결 핸들상에서 명령문 핸들이 유효한가, 트랜잭션이 현재 열려있는가와 같은 정보를 제공한다.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연결 핸들을 </w:t>
      </w:r>
      <w:proofErr w:type="spellStart"/>
      <w:r w:rsidRPr="008B5A18">
        <w:rPr>
          <w:rFonts w:eastAsiaTheme="minorHAnsi" w:hint="eastAsia"/>
          <w:sz w:val="16"/>
          <w:szCs w:val="16"/>
        </w:rPr>
        <w:t>요구하기위해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애플리케이션은 </w:t>
      </w:r>
      <w:proofErr w:type="spellStart"/>
      <w:r w:rsidRPr="008B5A18">
        <w:rPr>
          <w:rFonts w:eastAsiaTheme="minorHAnsi" w:hint="eastAsia"/>
          <w:sz w:val="16"/>
          <w:szCs w:val="16"/>
        </w:rPr>
        <w:t>HandleType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이 SQL_HANDLE_DBC인 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호출한다. </w:t>
      </w:r>
      <w:proofErr w:type="spellStart"/>
      <w:r w:rsidRPr="008B5A18">
        <w:rPr>
          <w:rFonts w:eastAsiaTheme="minorHAnsi" w:hint="eastAsia"/>
          <w:sz w:val="16"/>
          <w:szCs w:val="16"/>
        </w:rPr>
        <w:t>InputHandle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인자는 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</w:t>
      </w:r>
      <w:proofErr w:type="spellStart"/>
      <w:r w:rsidRPr="008B5A18">
        <w:rPr>
          <w:rFonts w:eastAsiaTheme="minorHAnsi" w:hint="eastAsia"/>
          <w:sz w:val="16"/>
          <w:szCs w:val="16"/>
        </w:rPr>
        <w:t>호출함으로서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반환된 환경 핸들로 설정된다. </w:t>
      </w:r>
      <w:proofErr w:type="spellStart"/>
      <w:r w:rsidRPr="008B5A18">
        <w:rPr>
          <w:rFonts w:eastAsiaTheme="minorHAnsi" w:hint="eastAsia"/>
          <w:sz w:val="16"/>
          <w:szCs w:val="16"/>
        </w:rPr>
        <w:t>Altibase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CLI는 연결 정보에 필요한 메모리를 할당하고, *</w:t>
      </w:r>
      <w:proofErr w:type="spellStart"/>
      <w:r w:rsidRPr="008B5A18">
        <w:rPr>
          <w:rFonts w:eastAsiaTheme="minorHAnsi" w:hint="eastAsia"/>
          <w:sz w:val="16"/>
          <w:szCs w:val="16"/>
        </w:rPr>
        <w:t>OutputHandle</w:t>
      </w:r>
      <w:proofErr w:type="spellEnd"/>
      <w:r w:rsidRPr="008B5A18">
        <w:rPr>
          <w:rFonts w:eastAsiaTheme="minorHAnsi" w:hint="eastAsia"/>
          <w:sz w:val="16"/>
          <w:szCs w:val="16"/>
        </w:rPr>
        <w:t>에 관련 핸들의 값을 돌려준다. 애플리케이션은 *</w:t>
      </w:r>
      <w:proofErr w:type="spellStart"/>
      <w:r w:rsidRPr="008B5A18">
        <w:rPr>
          <w:rFonts w:eastAsiaTheme="minorHAnsi" w:hint="eastAsia"/>
          <w:sz w:val="16"/>
          <w:szCs w:val="16"/>
        </w:rPr>
        <w:t>OutputHandle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값을 연결 핸들을 </w:t>
      </w:r>
      <w:proofErr w:type="spellStart"/>
      <w:r w:rsidRPr="008B5A18">
        <w:rPr>
          <w:rFonts w:eastAsiaTheme="minorHAnsi" w:hint="eastAsia"/>
          <w:sz w:val="16"/>
          <w:szCs w:val="16"/>
        </w:rPr>
        <w:t>필요로하는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후속 호출들에 전달한다.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명령문 핸들 할당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명령문 핸들은 SQL문 처리에 대한 오류 메시지 그리고 상태 정보등과 같은 명령문 정보를 제공한다.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명령문 핸들을 </w:t>
      </w:r>
      <w:proofErr w:type="spellStart"/>
      <w:r w:rsidRPr="008B5A18">
        <w:rPr>
          <w:rFonts w:eastAsiaTheme="minorHAnsi" w:hint="eastAsia"/>
          <w:sz w:val="16"/>
          <w:szCs w:val="16"/>
        </w:rPr>
        <w:t>요구하기위해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애플리케이션은 DB와 연결하고, SQL 문을 보내기 전에 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호출한다. 이러한 호출에서 </w:t>
      </w:r>
      <w:proofErr w:type="spellStart"/>
      <w:r w:rsidRPr="008B5A18">
        <w:rPr>
          <w:rFonts w:eastAsiaTheme="minorHAnsi" w:hint="eastAsia"/>
          <w:sz w:val="16"/>
          <w:szCs w:val="16"/>
        </w:rPr>
        <w:t>HandleType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은 SQL_HANDLE_STMT로 </w:t>
      </w:r>
      <w:proofErr w:type="spellStart"/>
      <w:r w:rsidRPr="008B5A18">
        <w:rPr>
          <w:rFonts w:eastAsiaTheme="minorHAnsi" w:hint="eastAsia"/>
          <w:sz w:val="16"/>
          <w:szCs w:val="16"/>
        </w:rPr>
        <w:t>설정되야만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하고 </w:t>
      </w:r>
      <w:proofErr w:type="spellStart"/>
      <w:r w:rsidRPr="008B5A18">
        <w:rPr>
          <w:rFonts w:eastAsiaTheme="minorHAnsi" w:hint="eastAsia"/>
          <w:sz w:val="16"/>
          <w:szCs w:val="16"/>
        </w:rPr>
        <w:t>InputHandle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인자는 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()을 </w:t>
      </w:r>
      <w:proofErr w:type="spellStart"/>
      <w:r w:rsidRPr="008B5A18">
        <w:rPr>
          <w:rFonts w:eastAsiaTheme="minorHAnsi" w:hint="eastAsia"/>
          <w:sz w:val="16"/>
          <w:szCs w:val="16"/>
        </w:rPr>
        <w:t>호출함으로서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반환된 연결 핸들로 </w:t>
      </w:r>
      <w:proofErr w:type="spellStart"/>
      <w:r w:rsidRPr="008B5A18">
        <w:rPr>
          <w:rFonts w:eastAsiaTheme="minorHAnsi" w:hint="eastAsia"/>
          <w:sz w:val="16"/>
          <w:szCs w:val="16"/>
        </w:rPr>
        <w:t>설정되야만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한다. </w:t>
      </w:r>
      <w:proofErr w:type="spellStart"/>
      <w:r w:rsidRPr="008B5A18">
        <w:rPr>
          <w:rFonts w:eastAsiaTheme="minorHAnsi" w:hint="eastAsia"/>
          <w:sz w:val="16"/>
          <w:szCs w:val="16"/>
        </w:rPr>
        <w:t>Altibase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CLI는 명령문 정보에 필요한 메모리를 할당하고, 명시된 연결로 명령문 핸들과 연결하고, *</w:t>
      </w:r>
      <w:proofErr w:type="spellStart"/>
      <w:r w:rsidRPr="008B5A18">
        <w:rPr>
          <w:rFonts w:eastAsiaTheme="minorHAnsi" w:hint="eastAsia"/>
          <w:sz w:val="16"/>
          <w:szCs w:val="16"/>
        </w:rPr>
        <w:t>OutputHandle</w:t>
      </w:r>
      <w:proofErr w:type="spellEnd"/>
      <w:r w:rsidRPr="008B5A18">
        <w:rPr>
          <w:rFonts w:eastAsiaTheme="minorHAnsi" w:hint="eastAsia"/>
          <w:sz w:val="16"/>
          <w:szCs w:val="16"/>
        </w:rPr>
        <w:t>에 관련 핸들의 값을 돌려준다. 애플리케이션은 *</w:t>
      </w:r>
      <w:proofErr w:type="spellStart"/>
      <w:r w:rsidRPr="008B5A18">
        <w:rPr>
          <w:rFonts w:eastAsiaTheme="minorHAnsi" w:hint="eastAsia"/>
          <w:sz w:val="16"/>
          <w:szCs w:val="16"/>
        </w:rPr>
        <w:t>OutputHandle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값을 명령문 핸들을 </w:t>
      </w:r>
      <w:proofErr w:type="spellStart"/>
      <w:r w:rsidRPr="008B5A18">
        <w:rPr>
          <w:rFonts w:eastAsiaTheme="minorHAnsi" w:hint="eastAsia"/>
          <w:sz w:val="16"/>
          <w:szCs w:val="16"/>
        </w:rPr>
        <w:t>필요로하는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후속 호출들에 전달한다.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6" w:name="id432358"/>
      <w:bookmarkEnd w:id="36"/>
      <w:r w:rsidRPr="008B5A18">
        <w:rPr>
          <w:rFonts w:eastAsiaTheme="minorHAnsi" w:hint="eastAsia"/>
          <w:sz w:val="16"/>
          <w:szCs w:val="16"/>
        </w:rPr>
        <w:t xml:space="preserve">진 단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888"/>
        <w:gridCol w:w="3265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SQLSTATE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부연설명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HY000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일반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HY001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메모리 할당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명시된 핸들을 위한 메모리 할당에 실패 함.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HY009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유효하지 않은 인자 (null pointer) 사용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OutputHandlePtr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가 null pointer 임.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7" w:name="id432528"/>
      <w:bookmarkEnd w:id="37"/>
      <w:r w:rsidRPr="008B5A18">
        <w:rPr>
          <w:rFonts w:eastAsiaTheme="minorHAnsi" w:hint="eastAsia"/>
          <w:sz w:val="16"/>
          <w:szCs w:val="16"/>
        </w:rPr>
        <w:t xml:space="preserve">관련함수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24" w:tgtFrame="_blank" w:tooltip="SQLExecDirect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SQLExecDirect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25" w:tgtFrame="_blank" w:tooltip="SQLExecDirect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SQLExecute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26" w:tgtFrame="_blank" w:tooltip="SQLFreeHandle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SQLFreeHandle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27" w:tgtFrame="_blank" w:tooltip="SQLPrepare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SQLPrepare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28" w:tgtFrame="_blank" w:tooltip="SQLSetConnectAttr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SQLSetConnectAttr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29" w:tgtFrame="_blank" w:tooltip="SQLSetEnvAttr 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SQLSetEnvAttr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30" w:tgtFrame="_blank" w:tooltip="SQLSetStmtAttr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SQLSetStmtAttr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8" w:name="id432637"/>
      <w:bookmarkEnd w:id="38"/>
      <w:r w:rsidRPr="008B5A18">
        <w:rPr>
          <w:rFonts w:eastAsiaTheme="minorHAnsi" w:hint="eastAsia"/>
          <w:sz w:val="16"/>
          <w:szCs w:val="16"/>
        </w:rPr>
        <w:t xml:space="preserve">예 제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>&lt; $ALTIBASE_HOME/sample/SQLCLI/demo_meta1.cpp 참고 &gt;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>(SQL_HANDLE_ENV, SQL_NULL_HENV, &amp;</w:t>
      </w:r>
      <w:proofErr w:type="spellStart"/>
      <w:r w:rsidRPr="008B5A18">
        <w:rPr>
          <w:rFonts w:eastAsiaTheme="minorHAnsi" w:hint="eastAsia"/>
          <w:sz w:val="16"/>
          <w:szCs w:val="16"/>
        </w:rPr>
        <w:t>env</w:t>
      </w:r>
      <w:proofErr w:type="spellEnd"/>
      <w:r w:rsidRPr="008B5A18">
        <w:rPr>
          <w:rFonts w:eastAsiaTheme="minorHAnsi" w:hint="eastAsia"/>
          <w:sz w:val="16"/>
          <w:szCs w:val="16"/>
        </w:rPr>
        <w:t>) != SQL_SUCCESS)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>"</w:t>
      </w:r>
      <w:proofErr w:type="spellStart"/>
      <w:r w:rsidRPr="008B5A18">
        <w:rPr>
          <w:rFonts w:eastAsiaTheme="minorHAnsi" w:hint="eastAsia"/>
          <w:sz w:val="16"/>
          <w:szCs w:val="16"/>
        </w:rPr>
        <w:t>SQLAllocEnv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error!!\n");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}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SQLAllocHandle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(SQL_HANDLE_DBC, </w:t>
      </w:r>
      <w:proofErr w:type="spellStart"/>
      <w:r w:rsidRPr="008B5A18">
        <w:rPr>
          <w:rFonts w:eastAsiaTheme="minorHAnsi" w:hint="eastAsia"/>
          <w:sz w:val="16"/>
          <w:szCs w:val="16"/>
        </w:rPr>
        <w:t>env</w:t>
      </w:r>
      <w:proofErr w:type="spellEnd"/>
      <w:r w:rsidRPr="008B5A18">
        <w:rPr>
          <w:rFonts w:eastAsiaTheme="minorHAnsi" w:hint="eastAsia"/>
          <w:sz w:val="16"/>
          <w:szCs w:val="16"/>
        </w:rPr>
        <w:t>, &amp;</w:t>
      </w:r>
      <w:proofErr w:type="spellStart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>) != SQL_SUCCESS)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{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printf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gramEnd"/>
      <w:r w:rsidRPr="008B5A18">
        <w:rPr>
          <w:rFonts w:eastAsiaTheme="minorHAnsi" w:hint="eastAsia"/>
          <w:sz w:val="16"/>
          <w:szCs w:val="16"/>
        </w:rPr>
        <w:t>"</w:t>
      </w:r>
      <w:proofErr w:type="spellStart"/>
      <w:r w:rsidRPr="008B5A18">
        <w:rPr>
          <w:rFonts w:eastAsiaTheme="minorHAnsi" w:hint="eastAsia"/>
          <w:sz w:val="16"/>
          <w:szCs w:val="16"/>
        </w:rPr>
        <w:t>SQLAllocConnect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error!!\n");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}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b/>
          <w:szCs w:val="20"/>
        </w:rPr>
      </w:pPr>
      <w:proofErr w:type="spellStart"/>
      <w:r w:rsidRPr="008B5A18">
        <w:rPr>
          <w:rFonts w:eastAsiaTheme="minorHAnsi" w:hint="eastAsia"/>
          <w:b/>
          <w:szCs w:val="20"/>
        </w:rPr>
        <w:t>SQLRowCount</w:t>
      </w:r>
      <w:proofErr w:type="spellEnd"/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UPDATE, INSERT 또는 DELETE 문에 의해 영향을 받은 행들의 수를 반환한다.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39" w:name="id461056"/>
      <w:bookmarkEnd w:id="39"/>
      <w:r w:rsidRPr="008B5A18">
        <w:rPr>
          <w:rFonts w:eastAsiaTheme="minorHAnsi" w:hint="eastAsia"/>
          <w:sz w:val="16"/>
          <w:szCs w:val="16"/>
        </w:rPr>
        <w:t xml:space="preserve">구 문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 xml:space="preserve">SQLRETURN  </w:t>
      </w:r>
      <w:proofErr w:type="spellStart"/>
      <w:r w:rsidRPr="008B5A18">
        <w:rPr>
          <w:rFonts w:eastAsiaTheme="minorHAnsi" w:hint="eastAsia"/>
          <w:sz w:val="16"/>
          <w:szCs w:val="16"/>
        </w:rPr>
        <w:t>SQLRowCount</w:t>
      </w:r>
      <w:proofErr w:type="spellEnd"/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SQLHSTMT 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</w:t>
      </w:r>
      <w:r w:rsidRPr="008B5A18">
        <w:rPr>
          <w:rFonts w:eastAsiaTheme="minorHAnsi" w:hint="eastAsia"/>
          <w:sz w:val="16"/>
          <w:szCs w:val="16"/>
        </w:rPr>
        <w:tab/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>SQLINTEGER *</w:t>
      </w:r>
      <w:r w:rsidRPr="008B5A18">
        <w:rPr>
          <w:rFonts w:eastAsiaTheme="minorHAnsi" w:hint="eastAsia"/>
          <w:sz w:val="16"/>
          <w:szCs w:val="16"/>
        </w:rPr>
        <w:tab/>
      </w:r>
      <w:proofErr w:type="gramStart"/>
      <w:r w:rsidRPr="008B5A18">
        <w:rPr>
          <w:rFonts w:eastAsiaTheme="minorHAnsi" w:hint="eastAsia"/>
          <w:sz w:val="16"/>
          <w:szCs w:val="16"/>
        </w:rPr>
        <w:t>row )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;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40" w:name="id461115"/>
      <w:bookmarkEnd w:id="40"/>
      <w:r w:rsidRPr="008B5A18">
        <w:rPr>
          <w:rFonts w:eastAsiaTheme="minorHAnsi" w:hint="eastAsia"/>
          <w:sz w:val="16"/>
          <w:szCs w:val="16"/>
        </w:rPr>
        <w:t xml:space="preserve">인 자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351"/>
        <w:gridCol w:w="350"/>
        <w:gridCol w:w="2030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자료유형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인자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SQLHSTMT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stmt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명령문 핸들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SQLINTEGER 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row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출력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행의 개수를 저장할 포인터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41" w:name="id461270"/>
      <w:bookmarkEnd w:id="41"/>
      <w:r w:rsidRPr="008B5A18">
        <w:rPr>
          <w:rFonts w:eastAsiaTheme="minorHAnsi" w:hint="eastAsia"/>
          <w:sz w:val="16"/>
          <w:szCs w:val="16"/>
        </w:rPr>
        <w:t xml:space="preserve">결과값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 xml:space="preserve">SQL_SUCCESS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SQL_SUCCESS_WITH_INFO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SQL_INVALID_HANDLE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SQL_ERROR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42" w:name="id461320"/>
      <w:bookmarkEnd w:id="42"/>
      <w:r w:rsidRPr="008B5A18">
        <w:rPr>
          <w:rFonts w:eastAsiaTheme="minorHAnsi" w:hint="eastAsia"/>
          <w:sz w:val="16"/>
          <w:szCs w:val="16"/>
        </w:rPr>
        <w:t xml:space="preserve">설 명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입력 명령문 핸들에 의해 참조된 마지막으로 실행 된 명령문이 UPDATE, INSERT 또는 DELETE문이 아니거나 성공적으로 실행되지 않았을 경우 이 함수는 *row의 값을 -1로 설정한다.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그러나 행들을 수정, 삭제하거나 또는 삽입을 수행한 후 </w:t>
      </w:r>
      <w:proofErr w:type="spellStart"/>
      <w:r w:rsidRPr="008B5A18">
        <w:rPr>
          <w:rFonts w:eastAsiaTheme="minorHAnsi" w:hint="eastAsia"/>
          <w:sz w:val="16"/>
          <w:szCs w:val="16"/>
        </w:rPr>
        <w:t>영향받은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행이 없거나 SELECT 문을 수행했을 때는 *row의 값을 0으로 설정한다.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Cascading delete operation (부모 테이블에 임의의 행이 삭제되면 그것과 관련된 자식 테이블의 모든 행도 삭제됨)과 같은 SQL문에 의해 영향을 받는 임의의 테이블의 행들은 개수에 포함되지 않는다.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이 함수를 </w:t>
      </w:r>
      <w:proofErr w:type="spellStart"/>
      <w:r w:rsidRPr="008B5A18">
        <w:rPr>
          <w:rFonts w:eastAsiaTheme="minorHAnsi" w:hint="eastAsia"/>
          <w:sz w:val="16"/>
          <w:szCs w:val="16"/>
        </w:rPr>
        <w:t>호출하기전에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spellStart"/>
      <w:r w:rsidRPr="008B5A18">
        <w:rPr>
          <w:rFonts w:eastAsiaTheme="minorHAnsi" w:hint="eastAsia"/>
          <w:sz w:val="16"/>
          <w:szCs w:val="16"/>
        </w:rPr>
        <w:t>SQLExecute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 또는 </w:t>
      </w:r>
      <w:proofErr w:type="spellStart"/>
      <w:r w:rsidRPr="008B5A18">
        <w:rPr>
          <w:rFonts w:eastAsiaTheme="minorHAnsi" w:hint="eastAsia"/>
          <w:sz w:val="16"/>
          <w:szCs w:val="16"/>
        </w:rPr>
        <w:t>SQLExecDirect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호출해야만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43" w:name="id461392"/>
      <w:bookmarkEnd w:id="43"/>
      <w:r w:rsidRPr="008B5A18">
        <w:rPr>
          <w:rFonts w:eastAsiaTheme="minorHAnsi" w:hint="eastAsia"/>
          <w:sz w:val="16"/>
          <w:szCs w:val="16"/>
        </w:rPr>
        <w:t xml:space="preserve">진 단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50"/>
        <w:gridCol w:w="670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SQLSTATE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부연설명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일반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44" w:name="id461506"/>
      <w:bookmarkEnd w:id="44"/>
      <w:r w:rsidRPr="008B5A18">
        <w:rPr>
          <w:rFonts w:eastAsiaTheme="minorHAnsi" w:hint="eastAsia"/>
          <w:sz w:val="16"/>
          <w:szCs w:val="16"/>
        </w:rPr>
        <w:t xml:space="preserve">관련함수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31" w:tgtFrame="_blank" w:tooltip="SQLExecDirect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SQLExecDirect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32" w:tgtFrame="_blank" w:tooltip="SQLExecute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SQLExecute </w:t>
        </w:r>
      </w:hyperlink>
    </w:p>
    <w:p w:rsid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45" w:name="id461559"/>
      <w:bookmarkEnd w:id="45"/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>if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  <w:proofErr w:type="spellStart"/>
      <w:r w:rsidRPr="008B5A18">
        <w:rPr>
          <w:rFonts w:eastAsiaTheme="minorHAnsi" w:hint="eastAsia"/>
          <w:sz w:val="16"/>
          <w:szCs w:val="16"/>
        </w:rPr>
        <w:t>SQLExecute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) != SQL_SUCCESS)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{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r w:rsidRPr="008B5A18">
        <w:rPr>
          <w:rFonts w:eastAsiaTheme="minorHAnsi" w:hint="eastAsia"/>
          <w:sz w:val="16"/>
          <w:szCs w:val="16"/>
        </w:rPr>
        <w:t>execute_</w:t>
      </w:r>
      <w:proofErr w:type="gramStart"/>
      <w:r w:rsidRPr="008B5A18">
        <w:rPr>
          <w:rFonts w:eastAsiaTheme="minorHAnsi" w:hint="eastAsia"/>
          <w:sz w:val="16"/>
          <w:szCs w:val="16"/>
        </w:rPr>
        <w:t>err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dbc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, </w:t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query);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SQLFreeStmt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SQL_DROP);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    </w:t>
      </w:r>
      <w:proofErr w:type="gramStart"/>
      <w:r w:rsidRPr="008B5A18">
        <w:rPr>
          <w:rFonts w:eastAsiaTheme="minorHAnsi" w:hint="eastAsia"/>
          <w:sz w:val="16"/>
          <w:szCs w:val="16"/>
        </w:rPr>
        <w:t>return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SQL_ERROR;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>}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proofErr w:type="gramStart"/>
      <w:r w:rsidRPr="008B5A18">
        <w:rPr>
          <w:rFonts w:eastAsiaTheme="minorHAnsi" w:hint="eastAsia"/>
          <w:sz w:val="16"/>
          <w:szCs w:val="16"/>
        </w:rPr>
        <w:t>SQLRowCount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proofErr w:type="gramEnd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>, &amp;</w:t>
      </w:r>
      <w:proofErr w:type="spellStart"/>
      <w:r w:rsidRPr="008B5A18">
        <w:rPr>
          <w:rFonts w:eastAsiaTheme="minorHAnsi" w:hint="eastAsia"/>
          <w:sz w:val="16"/>
          <w:szCs w:val="16"/>
        </w:rPr>
        <w:t>row_count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);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b/>
          <w:szCs w:val="20"/>
        </w:rPr>
      </w:pPr>
      <w:proofErr w:type="spellStart"/>
      <w:r w:rsidRPr="008B5A18">
        <w:rPr>
          <w:rFonts w:eastAsiaTheme="minorHAnsi" w:hint="eastAsia"/>
          <w:b/>
          <w:szCs w:val="20"/>
        </w:rPr>
        <w:t>SQLFetch</w:t>
      </w:r>
      <w:proofErr w:type="spellEnd"/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결과 집합의 다음 행으로 커서를 진행시키고 </w:t>
      </w:r>
      <w:proofErr w:type="spellStart"/>
      <w:r w:rsidRPr="008B5A18">
        <w:rPr>
          <w:rFonts w:eastAsiaTheme="minorHAnsi" w:hint="eastAsia"/>
          <w:sz w:val="16"/>
          <w:szCs w:val="16"/>
        </w:rPr>
        <w:t>바인드된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열을 가져온다.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사용하여 사용자가 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()에 명시된 변수들에 데이터를 직접 받거나 </w:t>
      </w:r>
      <w:proofErr w:type="spellStart"/>
      <w:r w:rsidRPr="008B5A18">
        <w:rPr>
          <w:rFonts w:eastAsiaTheme="minorHAnsi" w:hint="eastAsia"/>
          <w:sz w:val="16"/>
          <w:szCs w:val="16"/>
        </w:rPr>
        <w:t>SQLGetData</w:t>
      </w:r>
      <w:proofErr w:type="spellEnd"/>
      <w:r w:rsidRPr="008B5A18">
        <w:rPr>
          <w:rFonts w:eastAsiaTheme="minorHAnsi" w:hint="eastAsia"/>
          <w:sz w:val="16"/>
          <w:szCs w:val="16"/>
        </w:rPr>
        <w:t>()</w:t>
      </w:r>
      <w:proofErr w:type="spellStart"/>
      <w:r w:rsidRPr="008B5A18">
        <w:rPr>
          <w:rFonts w:eastAsiaTheme="minorHAnsi" w:hint="eastAsia"/>
          <w:sz w:val="16"/>
          <w:szCs w:val="16"/>
        </w:rPr>
        <w:t>를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호출하여 </w:t>
      </w:r>
      <w:proofErr w:type="spellStart"/>
      <w:r w:rsidRPr="008B5A18">
        <w:rPr>
          <w:rFonts w:eastAsiaTheme="minorHAnsi" w:hint="eastAsia"/>
          <w:sz w:val="16"/>
          <w:szCs w:val="16"/>
        </w:rPr>
        <w:t>페치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r w:rsidRPr="008B5A18">
        <w:rPr>
          <w:rFonts w:eastAsiaTheme="minorHAnsi" w:hint="eastAsia"/>
          <w:sz w:val="16"/>
          <w:szCs w:val="16"/>
        </w:rPr>
        <w:lastRenderedPageBreak/>
        <w:t xml:space="preserve">후에 열을 개별적으로 수신할 수 있다. 열이 </w:t>
      </w:r>
      <w:proofErr w:type="spellStart"/>
      <w:r w:rsidRPr="008B5A18">
        <w:rPr>
          <w:rFonts w:eastAsiaTheme="minorHAnsi" w:hint="eastAsia"/>
          <w:sz w:val="16"/>
          <w:szCs w:val="16"/>
        </w:rPr>
        <w:t>바인드될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때 변환이 지정된 경우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호출될 때 데이터 변환도 발생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46" w:name="id446695"/>
      <w:bookmarkEnd w:id="46"/>
      <w:r w:rsidRPr="008B5A18">
        <w:rPr>
          <w:rFonts w:eastAsiaTheme="minorHAnsi" w:hint="eastAsia"/>
          <w:sz w:val="16"/>
          <w:szCs w:val="16"/>
        </w:rPr>
        <w:t xml:space="preserve">구 문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gramStart"/>
      <w:r w:rsidRPr="008B5A18">
        <w:rPr>
          <w:rFonts w:eastAsiaTheme="minorHAnsi" w:hint="eastAsia"/>
          <w:sz w:val="16"/>
          <w:szCs w:val="16"/>
        </w:rPr>
        <w:t xml:space="preserve">SQLRETURN 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proofErr w:type="gramEnd"/>
      <w:r w:rsidRPr="008B5A18">
        <w:rPr>
          <w:rFonts w:eastAsiaTheme="minorHAnsi" w:hint="eastAsia"/>
          <w:sz w:val="16"/>
          <w:szCs w:val="16"/>
        </w:rPr>
        <w:t xml:space="preserve"> (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ab/>
        <w:t xml:space="preserve">SQLHSTMT </w:t>
      </w:r>
      <w:r w:rsidRPr="008B5A18">
        <w:rPr>
          <w:rFonts w:eastAsiaTheme="minorHAnsi" w:hint="eastAsia"/>
          <w:sz w:val="16"/>
          <w:szCs w:val="16"/>
        </w:rPr>
        <w:tab/>
      </w: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);              </w:t>
      </w:r>
      <w:bookmarkStart w:id="47" w:name="_GoBack"/>
      <w:bookmarkEnd w:id="47"/>
      <w:r w:rsidRPr="008B5A18">
        <w:rPr>
          <w:rFonts w:eastAsiaTheme="minorHAnsi" w:hint="eastAsia"/>
          <w:sz w:val="16"/>
          <w:szCs w:val="16"/>
        </w:rPr>
        <w:t xml:space="preserve">             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48" w:name="id446749"/>
      <w:bookmarkEnd w:id="48"/>
      <w:r w:rsidRPr="008B5A18">
        <w:rPr>
          <w:rFonts w:eastAsiaTheme="minorHAnsi" w:hint="eastAsia"/>
          <w:sz w:val="16"/>
          <w:szCs w:val="16"/>
        </w:rPr>
        <w:t xml:space="preserve">인 자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351"/>
        <w:gridCol w:w="350"/>
        <w:gridCol w:w="910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자료유형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인자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사용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SQLHSTMT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stmt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입력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명령문 핸들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49" w:name="id446872"/>
      <w:bookmarkEnd w:id="49"/>
      <w:r w:rsidRPr="008B5A18">
        <w:rPr>
          <w:rFonts w:eastAsiaTheme="minorHAnsi" w:hint="eastAsia"/>
          <w:sz w:val="16"/>
          <w:szCs w:val="16"/>
        </w:rPr>
        <w:t xml:space="preserve">결과값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SQL_SUCCESS_WITH_INFO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SQL_INVALID_HANDLE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SQL_ERROR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SQL_NO_DATA_FOUND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50" w:name="id446926"/>
      <w:bookmarkEnd w:id="50"/>
      <w:r w:rsidRPr="008B5A18">
        <w:rPr>
          <w:rFonts w:eastAsiaTheme="minorHAnsi" w:hint="eastAsia"/>
          <w:sz w:val="16"/>
          <w:szCs w:val="16"/>
        </w:rPr>
        <w:t xml:space="preserve">설 명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stmt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에서 가장 최근에 실행된 명령문이 SELECT 문인 경우에만 호출될 수 있다.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()과 </w:t>
      </w:r>
      <w:proofErr w:type="spellStart"/>
      <w:r w:rsidRPr="008B5A18">
        <w:rPr>
          <w:rFonts w:eastAsiaTheme="minorHAnsi" w:hint="eastAsia"/>
          <w:sz w:val="16"/>
          <w:szCs w:val="16"/>
        </w:rPr>
        <w:t>바인드된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애플리케이션 변수 개수는 결과 집합의 열 수를 초과해서는 </w:t>
      </w:r>
      <w:proofErr w:type="spellStart"/>
      <w:r w:rsidRPr="008B5A18">
        <w:rPr>
          <w:rFonts w:eastAsiaTheme="minorHAnsi" w:hint="eastAsia"/>
          <w:sz w:val="16"/>
          <w:szCs w:val="16"/>
        </w:rPr>
        <w:t>안된다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. 그렇지 않으면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실패한다.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커서의 위치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결과 집합이 생성될 때, 커서는 결과 집합의 시작 전에 위치한다.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결과 집합에서 바로 다음 </w:t>
      </w:r>
      <w:proofErr w:type="spellStart"/>
      <w:r w:rsidRPr="008B5A18">
        <w:rPr>
          <w:rFonts w:eastAsiaTheme="minorHAnsi" w:hint="eastAsia"/>
          <w:sz w:val="16"/>
          <w:szCs w:val="16"/>
        </w:rPr>
        <w:t>행집합</w:t>
      </w:r>
      <w:proofErr w:type="spellEnd"/>
      <w:r w:rsidRPr="008B5A18">
        <w:rPr>
          <w:rFonts w:eastAsiaTheme="minorHAnsi" w:hint="eastAsia"/>
          <w:sz w:val="16"/>
          <w:szCs w:val="16"/>
        </w:rPr>
        <w:t>(</w:t>
      </w:r>
      <w:proofErr w:type="spellStart"/>
      <w:r w:rsidRPr="008B5A18">
        <w:rPr>
          <w:rFonts w:eastAsiaTheme="minorHAnsi" w:hint="eastAsia"/>
          <w:sz w:val="16"/>
          <w:szCs w:val="16"/>
        </w:rPr>
        <w:t>rowset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)을 반환한다. 예를 들어, 결과 집합이 전체 100개의 행들을 가지고 있을 때, </w:t>
      </w:r>
      <w:proofErr w:type="spellStart"/>
      <w:r w:rsidRPr="008B5A18">
        <w:rPr>
          <w:rFonts w:eastAsiaTheme="minorHAnsi" w:hint="eastAsia"/>
          <w:sz w:val="16"/>
          <w:szCs w:val="16"/>
        </w:rPr>
        <w:t>행집합의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크기가 5이면, 최초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()의 결과 </w:t>
      </w:r>
      <w:proofErr w:type="spellStart"/>
      <w:r w:rsidRPr="008B5A18">
        <w:rPr>
          <w:rFonts w:eastAsiaTheme="minorHAnsi" w:hint="eastAsia"/>
          <w:sz w:val="16"/>
          <w:szCs w:val="16"/>
        </w:rPr>
        <w:t>행집합은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</w:t>
      </w:r>
      <w:proofErr w:type="gramStart"/>
      <w:r w:rsidRPr="008B5A18">
        <w:rPr>
          <w:rFonts w:eastAsiaTheme="minorHAnsi" w:hint="eastAsia"/>
          <w:sz w:val="16"/>
          <w:szCs w:val="16"/>
        </w:rPr>
        <w:t>1 부터</w:t>
      </w:r>
      <w:proofErr w:type="gramEnd"/>
      <w:r w:rsidRPr="008B5A18">
        <w:rPr>
          <w:rFonts w:eastAsiaTheme="minorHAnsi" w:hint="eastAsia"/>
          <w:sz w:val="16"/>
          <w:szCs w:val="16"/>
        </w:rPr>
        <w:t xml:space="preserve"> 5이다. 또한, 현재 </w:t>
      </w:r>
      <w:proofErr w:type="spellStart"/>
      <w:r w:rsidRPr="008B5A18">
        <w:rPr>
          <w:rFonts w:eastAsiaTheme="minorHAnsi" w:hint="eastAsia"/>
          <w:sz w:val="16"/>
          <w:szCs w:val="16"/>
        </w:rPr>
        <w:t>행집합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52행부터 56행에 대한 결과 집합이라면, 그 다음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()에 의해 반환되는 새로운 </w:t>
      </w:r>
      <w:proofErr w:type="spellStart"/>
      <w:r w:rsidRPr="008B5A18">
        <w:rPr>
          <w:rFonts w:eastAsiaTheme="minorHAnsi" w:hint="eastAsia"/>
          <w:sz w:val="16"/>
          <w:szCs w:val="16"/>
        </w:rPr>
        <w:t>행집합은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57행부터 61행, 반환 코드는 SQL_SUCCESS, 그리고 인출된 행들의 개수는 5개가 </w:t>
      </w:r>
      <w:proofErr w:type="spellStart"/>
      <w:r w:rsidRPr="008B5A18">
        <w:rPr>
          <w:rFonts w:eastAsiaTheme="minorHAnsi" w:hint="eastAsia"/>
          <w:sz w:val="16"/>
          <w:szCs w:val="16"/>
        </w:rPr>
        <w:t>될것이다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. 다음 테이블은 </w:t>
      </w:r>
      <w:proofErr w:type="spellStart"/>
      <w:r w:rsidRPr="008B5A18">
        <w:rPr>
          <w:rFonts w:eastAsiaTheme="minorHAnsi" w:hint="eastAsia"/>
          <w:sz w:val="16"/>
          <w:szCs w:val="16"/>
        </w:rPr>
        <w:t>행집합을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보여주고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()에서 반환된 코드를 반환한다.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083"/>
        <w:gridCol w:w="4039"/>
        <w:gridCol w:w="1150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현재행집합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반환 코드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새로운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행집합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페치된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행의 수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시작 전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SQL_SUCCESS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1 to 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5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1 to 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SQL_SUCCESS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6 to 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5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52 to 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SQL_SUCCESS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57 to 61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5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91 to 95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SQL_SUCCESS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96 to 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5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93 to 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SQL_SUCCESS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98 to 100. 행 4와 5에는 SQL_ROW_NOROW이 설정됨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3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lastRenderedPageBreak/>
              <w:t xml:space="preserve">96 to 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SQL_NO_DATA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없음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0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99 to 100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SQL_NO_DATA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없음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0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After end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SQL_NO_DATA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없음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0 </w:t>
            </w: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반환 후에, 현재 행은 </w:t>
      </w:r>
      <w:proofErr w:type="spellStart"/>
      <w:r w:rsidRPr="008B5A18">
        <w:rPr>
          <w:rFonts w:eastAsiaTheme="minorHAnsi" w:hint="eastAsia"/>
          <w:sz w:val="16"/>
          <w:szCs w:val="16"/>
        </w:rPr>
        <w:t>행집합의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첫 번째 행이다.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바인드된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열에 데이터 반환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SQLFecth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각 행을 반환하면서 각 </w:t>
      </w:r>
      <w:proofErr w:type="spellStart"/>
      <w:r w:rsidRPr="008B5A18">
        <w:rPr>
          <w:rFonts w:eastAsiaTheme="minorHAnsi" w:hint="eastAsia"/>
          <w:sz w:val="16"/>
          <w:szCs w:val="16"/>
        </w:rPr>
        <w:t>바인드된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열에 데이터를 위치시킨다. 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()이 호출되었지만 </w:t>
      </w:r>
      <w:proofErr w:type="spellStart"/>
      <w:r w:rsidRPr="008B5A18">
        <w:rPr>
          <w:rFonts w:eastAsiaTheme="minorHAnsi" w:hint="eastAsia"/>
          <w:sz w:val="16"/>
          <w:szCs w:val="16"/>
        </w:rPr>
        <w:t>바인드된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열이 없으면,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애플리케이션에 자료를 </w:t>
      </w:r>
      <w:proofErr w:type="spellStart"/>
      <w:r w:rsidRPr="008B5A18">
        <w:rPr>
          <w:rFonts w:eastAsiaTheme="minorHAnsi" w:hint="eastAsia"/>
          <w:sz w:val="16"/>
          <w:szCs w:val="16"/>
        </w:rPr>
        <w:t>리턴하지는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않지만 커서를 진행시킨다. 이 경우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다음 행으로 커서를 진행시키면 </w:t>
      </w:r>
      <w:proofErr w:type="spellStart"/>
      <w:r w:rsidRPr="008B5A18">
        <w:rPr>
          <w:rFonts w:eastAsiaTheme="minorHAnsi" w:hint="eastAsia"/>
          <w:sz w:val="16"/>
          <w:szCs w:val="16"/>
        </w:rPr>
        <w:t>바인드되지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않은 열의 자료가 삭제 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각 </w:t>
      </w:r>
      <w:proofErr w:type="spellStart"/>
      <w:r w:rsidRPr="008B5A18">
        <w:rPr>
          <w:rFonts w:eastAsiaTheme="minorHAnsi" w:hint="eastAsia"/>
          <w:sz w:val="16"/>
          <w:szCs w:val="16"/>
        </w:rPr>
        <w:t>바인드된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열에 대해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다음을 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데이터가 NULL이면 길이/지시자 버퍼에 SQL_NULL_DATA를 설정하고 다음 column으로 진행한다.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()의 type 인자에 명시된 타입의 데이터를 변환한다.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만약 데이터가 가변 길이 데이터 형으로 변환됐다면,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데이터 길이가 (SQL_C_CHAR로 변환 될 경우 null-termination 문자 포함) 데이터 버퍼 길이를 초과했는지를 검사한다. 만약 문자 데이터의 길이가 데이터 버퍼의 길이를 초과하면,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null-termination 문자 길이를 뺀 데이터 버퍼 길이에 맞춰 데이터를 자른다. </w:t>
      </w:r>
      <w:proofErr w:type="spellStart"/>
      <w:r w:rsidRPr="008B5A18">
        <w:rPr>
          <w:rFonts w:eastAsiaTheme="minorHAnsi" w:hint="eastAsia"/>
          <w:sz w:val="16"/>
          <w:szCs w:val="16"/>
        </w:rPr>
        <w:t>그렇게해서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null 문자로 데이터를 마무리한다. 만약 이진 데이터 길이가 데이터 버퍼 길이를 초과하면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데이터 버퍼에 맞춰 데이터를 자른다. 데이터 버퍼의 길이는 </w:t>
      </w:r>
      <w:proofErr w:type="spellStart"/>
      <w:r w:rsidRPr="008B5A18">
        <w:rPr>
          <w:rFonts w:eastAsiaTheme="minorHAnsi" w:hint="eastAsia"/>
          <w:sz w:val="16"/>
          <w:szCs w:val="16"/>
        </w:rPr>
        <w:t>SQLBindCol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()에 length에 명시된다.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데이터 버퍼에 변환된 데이터를 위치시킨다.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길이/지시자 버퍼에 데이터 길이를 위치시킨다. 만약 지시자 포인터와 길이 포인터 </w:t>
      </w:r>
      <w:proofErr w:type="spellStart"/>
      <w:r w:rsidRPr="008B5A18">
        <w:rPr>
          <w:rFonts w:eastAsiaTheme="minorHAnsi" w:hint="eastAsia"/>
          <w:sz w:val="16"/>
          <w:szCs w:val="16"/>
        </w:rPr>
        <w:t>둘다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같은 버퍼로 설정됐다면 유효한 데이터에 대해서 버퍼에는 길이가 기록되고 NULL 데이터에 대해서는 SQL_NULL_DATA가 기록된다. 만약 바운드 된 길이/지시자 버퍼가 없다면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길이를 반환하지 않는다.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proofErr w:type="spellStart"/>
      <w:r w:rsidRPr="008B5A18">
        <w:rPr>
          <w:rFonts w:eastAsiaTheme="minorHAnsi" w:hint="eastAsia"/>
          <w:sz w:val="16"/>
          <w:szCs w:val="16"/>
        </w:rPr>
        <w:t>바인드된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데이터 버퍼와 길이/지시자 버퍼의 내용들은 만약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SQL_SUCCESS나 또는 SQL_SUCCESS_WITH_INFO를 반환하지 않으면 정의되지 않는다. 즉,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()의 결과가 SQL_ERROR 일 경우 유효하지 않은 값이다.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행 상태 배열 (Row Status Array)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행 상태 배열에는 </w:t>
      </w:r>
      <w:proofErr w:type="spellStart"/>
      <w:r w:rsidRPr="008B5A18">
        <w:rPr>
          <w:rFonts w:eastAsiaTheme="minorHAnsi" w:hint="eastAsia"/>
          <w:sz w:val="16"/>
          <w:szCs w:val="16"/>
        </w:rPr>
        <w:t>행집합에서의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각 열의 상태가 반환된다. 이러한 배열의 주소는 SQL_ATTR_ROW_STATUS_PTR 명령문 속성으로서 명시된다. 애플리케이션은 이 배열을 할당하고 배열의 크기는 SQL_ATTR_ROW_ARRAY_SIZE 명령문 속성에 의해 명시된 원소들의 수이다. 배열의 값들은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()에 의해 설정된다. 만약 SQL_ATTR_ROW_STATUS_PTR 명령문 속성의 값이 널 포인터이면,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행 상태를 반환하지 않는다.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Rows Fetched Buffer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Rows fetched buffer에는 </w:t>
      </w:r>
      <w:proofErr w:type="spellStart"/>
      <w:r w:rsidRPr="008B5A18">
        <w:rPr>
          <w:rFonts w:eastAsiaTheme="minorHAnsi" w:hint="eastAsia"/>
          <w:sz w:val="16"/>
          <w:szCs w:val="16"/>
        </w:rPr>
        <w:t>페치된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행들의 수 (행들이 </w:t>
      </w:r>
      <w:proofErr w:type="spellStart"/>
      <w:r w:rsidRPr="008B5A18">
        <w:rPr>
          <w:rFonts w:eastAsiaTheme="minorHAnsi" w:hint="eastAsia"/>
          <w:sz w:val="16"/>
          <w:szCs w:val="16"/>
        </w:rPr>
        <w:t>페치되는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동안 발생한 오류 때문에 어떤 데이터도 반환되지 않은 행들까지도 포함) 가 반환된다. 이 버퍼의 주소는 SQL_ATTR_ROWS_FETCHED_PTR 명령문 속성으로서 명시된다. 이 버퍼는 애플리케이션에 의해 할당되고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()에 의해 설정된다. 만일 SQL_ATTR_ROWS_FETCHED_PTR 명령문 속성이 널 포인터이면,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</w:t>
      </w:r>
      <w:proofErr w:type="spellStart"/>
      <w:r w:rsidRPr="008B5A18">
        <w:rPr>
          <w:rFonts w:eastAsiaTheme="minorHAnsi" w:hint="eastAsia"/>
          <w:sz w:val="16"/>
          <w:szCs w:val="16"/>
        </w:rPr>
        <w:t>페치된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행들의 수를 반환하지 않는다.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만약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()가 SQL_NO_DATA가 반환될 때를 빼고 (이런 경우 row fetched buffer 값은 0으로 설정됨)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lastRenderedPageBreak/>
        <w:t xml:space="preserve">SQL_SUCCESS나 또는 SQL_SUCCESS_WITH_INFO를 반환하지 않으면 rows fetched buffer의 내용들은 정의되지 않는다.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오류 처리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오류나 </w:t>
      </w:r>
      <w:proofErr w:type="spellStart"/>
      <w:r w:rsidRPr="008B5A18">
        <w:rPr>
          <w:rFonts w:eastAsiaTheme="minorHAnsi" w:hint="eastAsia"/>
          <w:sz w:val="16"/>
          <w:szCs w:val="16"/>
        </w:rPr>
        <w:t>경고등의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 처리는 행들에게 개별적으로나 또는 모든 함수에 적용할 수 있다.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함수에 대한 오류 또는 경고들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r w:rsidRPr="008B5A18">
        <w:rPr>
          <w:rFonts w:eastAsiaTheme="minorHAnsi" w:hint="eastAsia"/>
          <w:sz w:val="16"/>
          <w:szCs w:val="16"/>
        </w:rPr>
        <w:t xml:space="preserve">만일 임의의 경고가 모든 함수에 적용된다면 </w:t>
      </w:r>
      <w:proofErr w:type="spellStart"/>
      <w:r w:rsidRPr="008B5A18">
        <w:rPr>
          <w:rFonts w:eastAsiaTheme="minorHAnsi" w:hint="eastAsia"/>
          <w:sz w:val="16"/>
          <w:szCs w:val="16"/>
        </w:rPr>
        <w:t>SQLFetch</w:t>
      </w:r>
      <w:proofErr w:type="spellEnd"/>
      <w:r w:rsidRPr="008B5A18">
        <w:rPr>
          <w:rFonts w:eastAsiaTheme="minorHAnsi" w:hint="eastAsia"/>
          <w:sz w:val="16"/>
          <w:szCs w:val="16"/>
        </w:rPr>
        <w:t xml:space="preserve">()는 SQL_SUCCESS_WITH_INFO와 적절한 SQLSTATE를 반환한다. 함수에 적용되는 경고 상태 레코드들은 상태 레코드들이 행들에 개별적으로 적용되기 전에 반환된다.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51" w:name="id447644"/>
      <w:bookmarkEnd w:id="51"/>
      <w:r w:rsidRPr="008B5A18">
        <w:rPr>
          <w:rFonts w:eastAsiaTheme="minorHAnsi" w:hint="eastAsia"/>
          <w:sz w:val="16"/>
          <w:szCs w:val="16"/>
        </w:rPr>
        <w:t xml:space="preserve">진 단 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068"/>
        <w:gridCol w:w="5530"/>
      </w:tblGrid>
      <w:tr w:rsidR="008B5A18" w:rsidRPr="008B5A18" w:rsidTr="008B5A1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SQLSTATE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설명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부연설명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자료가 잘림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반환될 값의 크기가 주어진 버퍼의 크기보다 큼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07006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제한된 데이터 타입 속성 위반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결과 집합 내의 열의 데이터 값은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SQLBindCol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()의 </w:t>
            </w: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cType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에서 명시된 데이터 타입으로 변환될 수 없다.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08S01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통신 회선 장애 (데이터 송수신 실패)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proofErr w:type="spellStart"/>
            <w:r w:rsidRPr="008B5A18">
              <w:rPr>
                <w:rFonts w:eastAsiaTheme="minorHAnsi" w:hint="eastAsia"/>
                <w:sz w:val="16"/>
                <w:szCs w:val="16"/>
              </w:rPr>
              <w:t>Altibase</w:t>
            </w:r>
            <w:proofErr w:type="spellEnd"/>
            <w:r w:rsidRPr="008B5A18">
              <w:rPr>
                <w:rFonts w:eastAsiaTheme="minorHAnsi" w:hint="eastAsia"/>
                <w:sz w:val="16"/>
                <w:szCs w:val="16"/>
              </w:rPr>
              <w:t xml:space="preserve"> CLI와 DB간에 함수 처리가 완료되기 전에 통신 회선 실패 </w:t>
            </w:r>
          </w:p>
        </w:tc>
      </w:tr>
      <w:tr w:rsidR="008B5A18" w:rsidRPr="008B5A18" w:rsidTr="008B5A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>HY000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  <w:r w:rsidRPr="008B5A18">
              <w:rPr>
                <w:rFonts w:eastAsiaTheme="minorHAnsi" w:hint="eastAsia"/>
                <w:sz w:val="16"/>
                <w:szCs w:val="16"/>
              </w:rPr>
              <w:t xml:space="preserve">일반 오류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B5A18" w:rsidRPr="008B5A18" w:rsidRDefault="008B5A18" w:rsidP="008B5A18">
            <w:pPr>
              <w:wordWrap/>
              <w:spacing w:line="0" w:lineRule="atLeast"/>
              <w:rPr>
                <w:rFonts w:eastAsiaTheme="minorHAnsi"/>
                <w:sz w:val="16"/>
                <w:szCs w:val="16"/>
              </w:rPr>
            </w:pPr>
          </w:p>
        </w:tc>
      </w:tr>
    </w:tbl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bookmarkStart w:id="52" w:name="id447850"/>
      <w:bookmarkEnd w:id="52"/>
      <w:r w:rsidRPr="008B5A18">
        <w:rPr>
          <w:rFonts w:eastAsiaTheme="minorHAnsi" w:hint="eastAsia"/>
          <w:sz w:val="16"/>
          <w:szCs w:val="16"/>
        </w:rPr>
        <w:t xml:space="preserve">관련함수 </w:t>
      </w:r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33" w:tgtFrame="_blank" w:tooltip="SQLBindCol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SQLBindCol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34" w:tgtFrame="_blank" w:tooltip="SQLDescribeCol 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SQLDescribeCol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35" w:tgtFrame="_blank" w:tooltip="SQLExecDirect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SQLExecDirect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36" w:tgtFrame="_blank" w:tooltip="SQLExecute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SQLExecute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37" w:tgtFrame="_blank" w:tooltip="SQLFreeStmt 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SQLFreeStmt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38" w:tgtFrame="_blank" w:tooltip="SQLGetData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SQLGetData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39" w:tgtFrame="_blank" w:tooltip="SQLNumResultCols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SQLNumResultCols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 w:hint="eastAsia"/>
          <w:sz w:val="16"/>
          <w:szCs w:val="16"/>
        </w:rPr>
      </w:pPr>
      <w:hyperlink r:id="rId40" w:tgtFrame="_blank" w:tooltip="SQLPrepare" w:history="1">
        <w:r w:rsidRPr="008B5A18">
          <w:rPr>
            <w:rStyle w:val="a4"/>
            <w:rFonts w:eastAsiaTheme="minorHAnsi" w:hint="eastAsia"/>
            <w:sz w:val="16"/>
            <w:szCs w:val="16"/>
          </w:rPr>
          <w:t xml:space="preserve">SQLPrepare </w:t>
        </w:r>
      </w:hyperlink>
    </w:p>
    <w:p w:rsidR="008B5A18" w:rsidRPr="008B5A18" w:rsidRDefault="008B5A18" w:rsidP="008B5A18">
      <w:pPr>
        <w:wordWrap/>
        <w:spacing w:line="0" w:lineRule="atLeast"/>
        <w:rPr>
          <w:rFonts w:eastAsiaTheme="minorHAnsi"/>
          <w:sz w:val="16"/>
          <w:szCs w:val="16"/>
        </w:rPr>
      </w:pPr>
    </w:p>
    <w:sectPr w:rsidR="008B5A18" w:rsidRPr="008B5A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2D70"/>
    <w:multiLevelType w:val="multilevel"/>
    <w:tmpl w:val="B5CE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65FA7"/>
    <w:multiLevelType w:val="multilevel"/>
    <w:tmpl w:val="8E7C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5A"/>
    <w:rsid w:val="00320726"/>
    <w:rsid w:val="004C7E5A"/>
    <w:rsid w:val="008B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7E5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C7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7E5A"/>
    <w:rPr>
      <w:rFonts w:ascii="굴림체" w:eastAsia="굴림체" w:hAnsi="굴림체" w:cs="굴림체"/>
      <w:kern w:val="0"/>
      <w:sz w:val="24"/>
      <w:szCs w:val="24"/>
    </w:rPr>
  </w:style>
  <w:style w:type="character" w:customStyle="1" w:styleId="emphasis">
    <w:name w:val="emphasis"/>
    <w:basedOn w:val="a0"/>
    <w:rsid w:val="004C7E5A"/>
  </w:style>
  <w:style w:type="character" w:styleId="a4">
    <w:name w:val="Hyperlink"/>
    <w:basedOn w:val="a0"/>
    <w:uiPriority w:val="99"/>
    <w:unhideWhenUsed/>
    <w:rsid w:val="004C7E5A"/>
    <w:rPr>
      <w:color w:val="0000FF" w:themeColor="hyperlink"/>
      <w:u w:val="single"/>
    </w:rPr>
  </w:style>
  <w:style w:type="character" w:customStyle="1" w:styleId="term">
    <w:name w:val="term"/>
    <w:basedOn w:val="a0"/>
    <w:rsid w:val="008B5A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7E5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C7E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7E5A"/>
    <w:rPr>
      <w:rFonts w:ascii="굴림체" w:eastAsia="굴림체" w:hAnsi="굴림체" w:cs="굴림체"/>
      <w:kern w:val="0"/>
      <w:sz w:val="24"/>
      <w:szCs w:val="24"/>
    </w:rPr>
  </w:style>
  <w:style w:type="character" w:customStyle="1" w:styleId="emphasis">
    <w:name w:val="emphasis"/>
    <w:basedOn w:val="a0"/>
    <w:rsid w:val="004C7E5A"/>
  </w:style>
  <w:style w:type="character" w:styleId="a4">
    <w:name w:val="Hyperlink"/>
    <w:basedOn w:val="a0"/>
    <w:uiPriority w:val="99"/>
    <w:unhideWhenUsed/>
    <w:rsid w:val="004C7E5A"/>
    <w:rPr>
      <w:color w:val="0000FF" w:themeColor="hyperlink"/>
      <w:u w:val="single"/>
    </w:rPr>
  </w:style>
  <w:style w:type="character" w:customStyle="1" w:styleId="term">
    <w:name w:val="term"/>
    <w:basedOn w:val="a0"/>
    <w:rsid w:val="008B5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9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4498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1784152458">
                  <w:marLeft w:val="345"/>
                  <w:marRight w:val="345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64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97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404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394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9399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663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5265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2626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228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506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232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8841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8993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229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613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6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4373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72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0056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161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195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708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99926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8525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707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87073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9433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26943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3747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504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6391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731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628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817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278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942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39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9952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27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089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381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7843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7520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70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1501652685">
                  <w:marLeft w:val="345"/>
                  <w:marRight w:val="345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8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11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082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7694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637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560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45143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153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8962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814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9318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710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415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84270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8699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3236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559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7562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328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31022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4901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8817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9529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70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42300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55039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189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029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292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79123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61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94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4318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7810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1465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0385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6559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667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7719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7611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31334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709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660697783">
                  <w:marLeft w:val="345"/>
                  <w:marRight w:val="345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77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56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3416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2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2065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0352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6106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49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8206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414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370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642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9244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4408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4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06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2858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8757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2673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3966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00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8169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705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55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22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83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449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1980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705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076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789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993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978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3662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988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325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26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923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746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110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426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1987735850">
                  <w:marLeft w:val="345"/>
                  <w:marRight w:val="345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4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83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4554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4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92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0639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47389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3903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05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432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549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9520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155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91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274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926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282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6985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4414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89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39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7909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553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4875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79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39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452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45983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18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75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676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13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3764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7673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753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864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966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7538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16994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493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9993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1544906079">
                  <w:marLeft w:val="345"/>
                  <w:marRight w:val="345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49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70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1650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8630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6848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778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6190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8969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34692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205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967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698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0373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20896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426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32563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7269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9096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75558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33141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944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299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9333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51967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08278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2040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841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109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6003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63955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643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78011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680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5293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939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6327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0890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31446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4025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1941643672">
                  <w:marLeft w:val="345"/>
                  <w:marRight w:val="345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04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846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341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4380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800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16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335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4918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768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3994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886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077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5880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5151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9071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627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423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6599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4886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2061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058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61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26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520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0670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202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85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9628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8958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540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740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732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50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9414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29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2046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201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5083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0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4324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007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1347832814">
                  <w:marLeft w:val="345"/>
                  <w:marRight w:val="345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76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50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737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464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788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032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7216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0242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3988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927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451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9301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1466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244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305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708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2773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63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9445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595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394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28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4704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922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537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84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02774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2113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6315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425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131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1368095280">
                  <w:marLeft w:val="345"/>
                  <w:marRight w:val="345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88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192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36335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0191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1033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124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1728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35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0392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5037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1874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7644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61394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95414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97034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4649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10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996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5783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42166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0927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7880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08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519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8305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7513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3676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52704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4737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924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347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1436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6467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1499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61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71536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1408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2168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6560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63066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599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altibase.com/pdf/a3/htm/cli/ch03s12.html" TargetMode="External"/><Relationship Id="rId13" Type="http://schemas.openxmlformats.org/officeDocument/2006/relationships/hyperlink" Target="http://data.altibase.com/pdf/a3/htm/cli/ch03s17.html" TargetMode="External"/><Relationship Id="rId18" Type="http://schemas.openxmlformats.org/officeDocument/2006/relationships/hyperlink" Target="http://data.altibase.com/pdf/a3/htm/cli/ch03s10.html" TargetMode="External"/><Relationship Id="rId26" Type="http://schemas.openxmlformats.org/officeDocument/2006/relationships/hyperlink" Target="http://data.altibase.com/pdf/a3/htm/cli/ch03s22.html" TargetMode="External"/><Relationship Id="rId39" Type="http://schemas.openxmlformats.org/officeDocument/2006/relationships/hyperlink" Target="http://data.altibase.com/pdf/a3/htm/cli/ch03s28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ata.altibase.com/pdf/a3/htm/cli/ch03s25.html" TargetMode="External"/><Relationship Id="rId34" Type="http://schemas.openxmlformats.org/officeDocument/2006/relationships/hyperlink" Target="http://data.altibase.com/pdf/a3/htm/cli/ch03s10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data.altibase.com/pdf/a3/htm/cli/ch03s09.html" TargetMode="External"/><Relationship Id="rId12" Type="http://schemas.openxmlformats.org/officeDocument/2006/relationships/hyperlink" Target="http://data.altibase.com/pdf/a3/htm/cli/ch03s14.html" TargetMode="External"/><Relationship Id="rId17" Type="http://schemas.openxmlformats.org/officeDocument/2006/relationships/hyperlink" Target="http://data.altibase.com/pdf/a3/htm/cli/ch03s36.html" TargetMode="External"/><Relationship Id="rId25" Type="http://schemas.openxmlformats.org/officeDocument/2006/relationships/hyperlink" Target="http://data.altibase.com/pdf/a3/htm/cli/ch03s16.html" TargetMode="External"/><Relationship Id="rId33" Type="http://schemas.openxmlformats.org/officeDocument/2006/relationships/hyperlink" Target="http://data.altibase.com/pdf/a3/htm/cli/ch03s05.html" TargetMode="External"/><Relationship Id="rId38" Type="http://schemas.openxmlformats.org/officeDocument/2006/relationships/hyperlink" Target="http://data.altibase.com/pdf/a3/htm/cli/ch03s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.altibase.com/pdf/a3/htm/cli/ch03s29.html" TargetMode="External"/><Relationship Id="rId20" Type="http://schemas.openxmlformats.org/officeDocument/2006/relationships/hyperlink" Target="http://data.altibase.com/pdf/a3/htm/cli/ch03s23.html" TargetMode="External"/><Relationship Id="rId29" Type="http://schemas.openxmlformats.org/officeDocument/2006/relationships/hyperlink" Target="http://data.altibase.com/pdf/a3/htm/cli/ch03s35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ata.altibase.com/pdf/a3/htm/cli/ch03s03.html" TargetMode="External"/><Relationship Id="rId11" Type="http://schemas.openxmlformats.org/officeDocument/2006/relationships/hyperlink" Target="http://data.altibase.com/pdf/a3/htm/cli/ch03s05.html" TargetMode="External"/><Relationship Id="rId24" Type="http://schemas.openxmlformats.org/officeDocument/2006/relationships/hyperlink" Target="http://data.altibase.com/pdf/a3/htm/cli/ch03s16.html" TargetMode="External"/><Relationship Id="rId32" Type="http://schemas.openxmlformats.org/officeDocument/2006/relationships/hyperlink" Target="http://data.altibase.com/pdf/a3/htm/cli/ch03s17.html" TargetMode="External"/><Relationship Id="rId37" Type="http://schemas.openxmlformats.org/officeDocument/2006/relationships/hyperlink" Target="http://data.altibase.com/pdf/a3/htm/cli/ch03s23.html" TargetMode="External"/><Relationship Id="rId40" Type="http://schemas.openxmlformats.org/officeDocument/2006/relationships/hyperlink" Target="http://data.altibase.com/pdf/a3/htm/cli/ch03s2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.altibase.com/pdf/a3/htm/cli/ch03s25.html" TargetMode="External"/><Relationship Id="rId23" Type="http://schemas.openxmlformats.org/officeDocument/2006/relationships/hyperlink" Target="http://data.altibase.com/pdf/a3/htm/cli/ch03s03.html" TargetMode="External"/><Relationship Id="rId28" Type="http://schemas.openxmlformats.org/officeDocument/2006/relationships/hyperlink" Target="http://data.altibase.com/pdf/a3/htm/cli/ch03s34.html" TargetMode="External"/><Relationship Id="rId36" Type="http://schemas.openxmlformats.org/officeDocument/2006/relationships/hyperlink" Target="http://data.altibase.com/pdf/a3/htm/cli/ch03s17.html" TargetMode="External"/><Relationship Id="rId10" Type="http://schemas.openxmlformats.org/officeDocument/2006/relationships/hyperlink" Target="http://data.altibase.com/pdf/a3/htm/cli/ch03s34.html" TargetMode="External"/><Relationship Id="rId19" Type="http://schemas.openxmlformats.org/officeDocument/2006/relationships/hyperlink" Target="http://data.altibase.com/pdf/a3/htm/cli/ch03s18.html" TargetMode="External"/><Relationship Id="rId31" Type="http://schemas.openxmlformats.org/officeDocument/2006/relationships/hyperlink" Target="http://data.altibase.com/pdf/a3/htm/cli/ch03s1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.altibase.com/pdf/a3/htm/cli/ch03s22.html" TargetMode="External"/><Relationship Id="rId14" Type="http://schemas.openxmlformats.org/officeDocument/2006/relationships/hyperlink" Target="http://data.altibase.com/pdf/a3/htm/cli/ch03s18.html" TargetMode="External"/><Relationship Id="rId22" Type="http://schemas.openxmlformats.org/officeDocument/2006/relationships/hyperlink" Target="http://data.altibase.com/pdf/a3/htm/cli/ch03s28.html" TargetMode="External"/><Relationship Id="rId27" Type="http://schemas.openxmlformats.org/officeDocument/2006/relationships/hyperlink" Target="http://data.altibase.com/pdf/a3/htm/cli/ch03s29.html" TargetMode="External"/><Relationship Id="rId30" Type="http://schemas.openxmlformats.org/officeDocument/2006/relationships/hyperlink" Target="http://data.altibase.com/pdf/a3/htm/cli/ch03s36.html" TargetMode="External"/><Relationship Id="rId35" Type="http://schemas.openxmlformats.org/officeDocument/2006/relationships/hyperlink" Target="http://data.altibase.com/pdf/a3/htm/cli/ch03s16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3499</Words>
  <Characters>19947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2012-01-15T11:51:00Z</dcterms:created>
  <dcterms:modified xsi:type="dcterms:W3CDTF">2012-01-15T12:20:00Z</dcterms:modified>
</cp:coreProperties>
</file>