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맑은 고딕" w:eastAsia="맑은 고딕" w:hAnsi="맑은 고딕"/>
          <w:color w:val="555555"/>
          <w:sz w:val="22"/>
          <w:szCs w:val="22"/>
        </w:rPr>
        <w:t xml:space="preserve">2026학년도 3학년 2학기 1차 정기고사 대비</w:t>
      </w:r>
    </w:p>
    <w:p>
      <w:pPr>
        <w:spacing w:after="100"/>
        <w:jc w:val="center"/>
      </w:pPr>
      <w:r>
        <w:rPr>
          <w:rFonts w:ascii="맑은 고딕" w:eastAsia="맑은 고딕" w:hAnsi="맑은 고딕"/>
          <w:b/>
          <w:bCs/>
          <w:color w:val="1F3864"/>
          <w:sz w:val="40"/>
          <w:szCs w:val="40"/>
        </w:rPr>
        <w:t xml:space="preserve">과학 기출 스타일 예상문제</w:t>
      </w:r>
    </w:p>
    <w:p>
      <w:pPr>
        <w:spacing w:after="240"/>
        <w:jc w:val="center"/>
      </w:pPr>
      <w:r>
        <w:rPr>
          <w:rFonts w:ascii="맑은 고딕" w:eastAsia="맑은 고딕" w:hAnsi="맑은 고딕"/>
          <w:sz w:val="22"/>
          <w:szCs w:val="22"/>
        </w:rPr>
        <w:t xml:space="preserve">비상교육 과학③  Ⅳ. 자극과 반응(130~151쪽) · Ⅴ. 생식과 유전(151~194쪽)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항목</w:t>
            </w:r>
          </w:p>
        </w:tc>
        <w:tc>
          <w:tcPr>
            <w:tcW w:type="dxa" w:w="68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내용</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문항 구성</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19문항 + 논술형 4문항 (실제 시험과 동일한 구성)</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배점(임의)</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각 4점(76점) + 논술형 각 6점(24점) = 100점.  ※ 실제 배점은 학교 평가계획서로 확인</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권장 시간</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45분 (실제 시험 시간과 같게 알람을 맞추고 풀기)</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푸는 방법</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 교과서·학습지를 덮고 시험처럼 푼다 ② 답안지에 답만 적는다 ③ 채점 후 "약점 진단표"를 채운다 ④ 답만 코치(Claude)에게 보내면 진단 리포트를 만들어 준다</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주의</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이 문제는 공개 자료로 확인된 실제 기출이 아니라 교과서 범위·문항 구성에 맞춰 만든 예상문제입니다. 시험 범위 안내에 "학습지 및 필기 내용 포함"이라고 되어 있으므로, 수업 학습지의 표·그림은 반드시 따로 복습해야 합니다.</w:t>
            </w:r>
          </w:p>
        </w:tc>
      </w:tr>
    </w:tbl>
    <w:p>
      <w:r>
        <w:br w:type="page"/>
      </w:r>
    </w:p>
    <w:p>
      <w:pPr>
        <w:pStyle w:val="Heading1"/>
        <w:spacing w:after="120" w:before="240"/>
      </w:pPr>
      <w:r>
        <w:rPr>
          <w:rFonts w:ascii="맑은 고딕" w:eastAsia="맑은 고딕" w:hAnsi="맑은 고딕"/>
          <w:b/>
          <w:bCs/>
          <w:color w:val="1F3864"/>
          <w:sz w:val="30"/>
          <w:szCs w:val="30"/>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눈의 구조와 기능을 옳게 짝지은 것이 아닌 것은?</w:t>
      </w:r>
    </w:p>
    <w:p>
      <w:pPr>
        <w:spacing w:after="30" w:line="280"/>
        <w:ind w:left="360"/>
      </w:pPr>
      <w:r>
        <w:rPr>
          <w:rFonts w:ascii="맑은 고딕" w:eastAsia="맑은 고딕" w:hAnsi="맑은 고딕"/>
          <w:sz w:val="20"/>
          <w:szCs w:val="20"/>
        </w:rPr>
        <w:t xml:space="preserve">① 홍채 – 동공의 크기를 조절하여 눈으로 들어오는 빛의 양을 조절한다.</w:t>
      </w:r>
    </w:p>
    <w:p>
      <w:pPr>
        <w:spacing w:after="30" w:line="280"/>
        <w:ind w:left="360"/>
      </w:pPr>
      <w:r>
        <w:rPr>
          <w:rFonts w:ascii="맑은 고딕" w:eastAsia="맑은 고딕" w:hAnsi="맑은 고딕"/>
          <w:sz w:val="20"/>
          <w:szCs w:val="20"/>
        </w:rPr>
        <w:t xml:space="preserve">② 수정체 – 빛을 굴절시켜 망막에 상이 맺히게 한다.</w:t>
      </w:r>
    </w:p>
    <w:p>
      <w:pPr>
        <w:spacing w:after="30" w:line="280"/>
        <w:ind w:left="360"/>
      </w:pPr>
      <w:r>
        <w:rPr>
          <w:rFonts w:ascii="맑은 고딕" w:eastAsia="맑은 고딕" w:hAnsi="맑은 고딕"/>
          <w:sz w:val="20"/>
          <w:szCs w:val="20"/>
        </w:rPr>
        <w:t xml:space="preserve">③ 망막 – 시각 세포가 있어 빛 자극을 받아들인다.</w:t>
      </w:r>
    </w:p>
    <w:p>
      <w:pPr>
        <w:spacing w:after="30" w:line="280"/>
        <w:ind w:left="360"/>
      </w:pPr>
      <w:r>
        <w:rPr>
          <w:rFonts w:ascii="맑은 고딕" w:eastAsia="맑은 고딕" w:hAnsi="맑은 고딕"/>
          <w:sz w:val="20"/>
          <w:szCs w:val="20"/>
        </w:rPr>
        <w:t xml:space="preserve">④ 섬모체 – 빛의 양에 따라 동공의 크기를 조절한다.</w:t>
      </w:r>
    </w:p>
    <w:p>
      <w:pPr>
        <w:spacing w:after="30" w:line="280"/>
        <w:ind w:left="360"/>
      </w:pPr>
      <w:r>
        <w:rPr>
          <w:rFonts w:ascii="맑은 고딕" w:eastAsia="맑은 고딕" w:hAnsi="맑은 고딕"/>
          <w:sz w:val="20"/>
          <w:szCs w:val="20"/>
        </w:rPr>
        <w:t xml:space="preserve">⑤ 맹점 – 시각 신경이 모여 나가는 곳으로 시각 세포가 없어 상이 맺혀도 보이지 않는다.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어두운 영화관에 들어가 앞자리에 앉은 친구의 얼굴을 가까이에서 볼 때, 눈에서 일어나는 변화로 옳은 것만을 [보기]에서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홍채가 축소되어 동공이 커진다.</w:t>
            </w:r>
          </w:p>
          <w:p>
            <w:pPr>
              <w:spacing w:after="40" w:line="280"/>
            </w:pPr>
            <w:r>
              <w:rPr>
                <w:rFonts w:ascii="맑은 고딕" w:eastAsia="맑은 고딕" w:hAnsi="맑은 고딕"/>
                <w:sz w:val="19"/>
                <w:szCs w:val="19"/>
              </w:rPr>
              <w:t xml:space="preserve">ㄴ. 홍채가 확장되어 동공이 작아진다.</w:t>
            </w:r>
          </w:p>
          <w:p>
            <w:pPr>
              <w:spacing w:after="40" w:line="280"/>
            </w:pPr>
            <w:r>
              <w:rPr>
                <w:rFonts w:ascii="맑은 고딕" w:eastAsia="맑은 고딕" w:hAnsi="맑은 고딕"/>
                <w:sz w:val="19"/>
                <w:szCs w:val="19"/>
              </w:rPr>
              <w:t xml:space="preserve">ㄷ. 섬모체가 수축하여 수정체가 두꺼워진다.</w:t>
            </w:r>
          </w:p>
          <w:p>
            <w:pPr>
              <w:spacing w:after="40" w:line="280"/>
            </w:pPr>
            <w:r>
              <w:rPr>
                <w:rFonts w:ascii="맑은 고딕" w:eastAsia="맑은 고딕" w:hAnsi="맑은 고딕"/>
                <w:sz w:val="19"/>
                <w:szCs w:val="19"/>
              </w:rPr>
              <w:t xml:space="preserve">ㄹ. 섬모체가 이완하여 수정체가 얇아진다.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비행기가 이륙할 때 귀가 먹먹해졌다가 침을 삼키니 나아졌다. 이와 관련된 귀의 구조와, 몸의 회전을 느끼는 구조를 순서대로 옳게 짝지은 것은?</w:t>
      </w:r>
    </w:p>
    <w:p>
      <w:pPr>
        <w:spacing w:after="30" w:line="280"/>
        <w:ind w:left="360"/>
      </w:pPr>
      <w:r>
        <w:rPr>
          <w:rFonts w:ascii="맑은 고딕" w:eastAsia="맑은 고딕" w:hAnsi="맑은 고딕"/>
          <w:sz w:val="20"/>
          <w:szCs w:val="20"/>
        </w:rPr>
        <w:t xml:space="preserve">① 귀인두관 – 반고리관</w:t>
      </w:r>
    </w:p>
    <w:p>
      <w:pPr>
        <w:spacing w:after="30" w:line="280"/>
        <w:ind w:left="360"/>
      </w:pPr>
      <w:r>
        <w:rPr>
          <w:rFonts w:ascii="맑은 고딕" w:eastAsia="맑은 고딕" w:hAnsi="맑은 고딕"/>
          <w:sz w:val="20"/>
          <w:szCs w:val="20"/>
        </w:rPr>
        <w:t xml:space="preserve">② 귀인두관 – 전정 기관</w:t>
      </w:r>
    </w:p>
    <w:p>
      <w:pPr>
        <w:spacing w:after="30" w:line="280"/>
        <w:ind w:left="360"/>
      </w:pPr>
      <w:r>
        <w:rPr>
          <w:rFonts w:ascii="맑은 고딕" w:eastAsia="맑은 고딕" w:hAnsi="맑은 고딕"/>
          <w:sz w:val="20"/>
          <w:szCs w:val="20"/>
        </w:rPr>
        <w:t xml:space="preserve">③ 달팽이관 – 반고리관</w:t>
      </w:r>
    </w:p>
    <w:p>
      <w:pPr>
        <w:spacing w:after="30" w:line="280"/>
        <w:ind w:left="360"/>
      </w:pPr>
      <w:r>
        <w:rPr>
          <w:rFonts w:ascii="맑은 고딕" w:eastAsia="맑은 고딕" w:hAnsi="맑은 고딕"/>
          <w:sz w:val="20"/>
          <w:szCs w:val="20"/>
        </w:rPr>
        <w:t xml:space="preserve">④ 귓속뼈 – 전정 기관</w:t>
      </w:r>
    </w:p>
    <w:p>
      <w:pPr>
        <w:spacing w:after="30" w:line="280"/>
        <w:ind w:left="360"/>
      </w:pPr>
      <w:r>
        <w:rPr>
          <w:rFonts w:ascii="맑은 고딕" w:eastAsia="맑은 고딕" w:hAnsi="맑은 고딕"/>
          <w:sz w:val="20"/>
          <w:szCs w:val="20"/>
        </w:rPr>
        <w:t xml:space="preserve">⑤ 고막 – 달팽이관</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후각, 미각, 피부 감각에 대한 설명으로 옳은 것은?</w:t>
      </w:r>
    </w:p>
    <w:p>
      <w:pPr>
        <w:spacing w:after="30" w:line="280"/>
        <w:ind w:left="360"/>
      </w:pPr>
      <w:r>
        <w:rPr>
          <w:rFonts w:ascii="맑은 고딕" w:eastAsia="맑은 고딕" w:hAnsi="맑은 고딕"/>
          <w:sz w:val="20"/>
          <w:szCs w:val="20"/>
        </w:rPr>
        <w:t xml:space="preserve">① 매운맛은 혀의 미각 세포가 받아들이는 기본 맛 중 하나이다.</w:t>
      </w:r>
    </w:p>
    <w:p>
      <w:pPr>
        <w:spacing w:after="30" w:line="280"/>
        <w:ind w:left="360"/>
      </w:pPr>
      <w:r>
        <w:rPr>
          <w:rFonts w:ascii="맑은 고딕" w:eastAsia="맑은 고딕" w:hAnsi="맑은 고딕"/>
          <w:sz w:val="20"/>
          <w:szCs w:val="20"/>
        </w:rPr>
        <w:t xml:space="preserve">② 후각은 가장 예민한 감각이지만 쉽게 피로해져 같은 냄새를 오래 맡으면 잘 느끼지 못한다.</w:t>
      </w:r>
    </w:p>
    <w:p>
      <w:pPr>
        <w:spacing w:after="30" w:line="280"/>
        <w:ind w:left="360"/>
      </w:pPr>
      <w:r>
        <w:rPr>
          <w:rFonts w:ascii="맑은 고딕" w:eastAsia="맑은 고딕" w:hAnsi="맑은 고딕"/>
          <w:sz w:val="20"/>
          <w:szCs w:val="20"/>
        </w:rPr>
        <w:t xml:space="preserve">③ 피부의 감각점 중 가장 적게 분포하는 것은 통점이다.</w:t>
      </w:r>
    </w:p>
    <w:p>
      <w:pPr>
        <w:spacing w:after="30" w:line="280"/>
        <w:ind w:left="360"/>
      </w:pPr>
      <w:r>
        <w:rPr>
          <w:rFonts w:ascii="맑은 고딕" w:eastAsia="맑은 고딕" w:hAnsi="맑은 고딕"/>
          <w:sz w:val="20"/>
          <w:szCs w:val="20"/>
        </w:rPr>
        <w:t xml:space="preserve">④ 기본 맛은 단맛, 짠맛, 신맛, 쓴맛의 네 가지이다.</w:t>
      </w:r>
    </w:p>
    <w:p>
      <w:pPr>
        <w:spacing w:after="30" w:line="280"/>
        <w:ind w:left="360"/>
      </w:pPr>
      <w:r>
        <w:rPr>
          <w:rFonts w:ascii="맑은 고딕" w:eastAsia="맑은 고딕" w:hAnsi="맑은 고딕"/>
          <w:sz w:val="20"/>
          <w:szCs w:val="20"/>
        </w:rPr>
        <w:t xml:space="preserve">⑤ 감기에 걸려 코가 막히면 미각 세포가 손상되어 음식 맛을 잘 느끼지 못한다.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뉴런에 대한 설명으로 옳지 않은 것은?</w:t>
      </w:r>
    </w:p>
    <w:p>
      <w:pPr>
        <w:spacing w:after="30" w:line="280"/>
        <w:ind w:left="360"/>
      </w:pPr>
      <w:r>
        <w:rPr>
          <w:rFonts w:ascii="맑은 고딕" w:eastAsia="맑은 고딕" w:hAnsi="맑은 고딕"/>
          <w:sz w:val="20"/>
          <w:szCs w:val="20"/>
        </w:rPr>
        <w:t xml:space="preserve">① 뉴런은 신경계를 구성하는 기본 단위 세포이다.</w:t>
      </w:r>
    </w:p>
    <w:p>
      <w:pPr>
        <w:spacing w:after="30" w:line="280"/>
        <w:ind w:left="360"/>
      </w:pPr>
      <w:r>
        <w:rPr>
          <w:rFonts w:ascii="맑은 고딕" w:eastAsia="맑은 고딕" w:hAnsi="맑은 고딕"/>
          <w:sz w:val="20"/>
          <w:szCs w:val="20"/>
        </w:rPr>
        <w:t xml:space="preserve">② 감각 뉴런은 감각 기관에서 받아들인 자극을 중추로 전달한다.</w:t>
      </w:r>
    </w:p>
    <w:p>
      <w:pPr>
        <w:spacing w:after="30" w:line="280"/>
        <w:ind w:left="360"/>
      </w:pPr>
      <w:r>
        <w:rPr>
          <w:rFonts w:ascii="맑은 고딕" w:eastAsia="맑은 고딕" w:hAnsi="맑은 고딕"/>
          <w:sz w:val="20"/>
          <w:szCs w:val="20"/>
        </w:rPr>
        <w:t xml:space="preserve">③ 연합 뉴런은 뇌와 척수를 구성하며 감각 뉴런과 운동 뉴런을 연결한다.</w:t>
      </w:r>
    </w:p>
    <w:p>
      <w:pPr>
        <w:spacing w:after="30" w:line="280"/>
        <w:ind w:left="360"/>
      </w:pPr>
      <w:r>
        <w:rPr>
          <w:rFonts w:ascii="맑은 고딕" w:eastAsia="맑은 고딕" w:hAnsi="맑은 고딕"/>
          <w:sz w:val="20"/>
          <w:szCs w:val="20"/>
        </w:rPr>
        <w:t xml:space="preserve">④ 운동 뉴런은 중추의 명령을 반응 기관으로 전달한다.</w:t>
      </w:r>
    </w:p>
    <w:p>
      <w:pPr>
        <w:spacing w:after="30" w:line="280"/>
        <w:ind w:left="360"/>
      </w:pPr>
      <w:r>
        <w:rPr>
          <w:rFonts w:ascii="맑은 고딕" w:eastAsia="맑은 고딕" w:hAnsi="맑은 고딕"/>
          <w:sz w:val="20"/>
          <w:szCs w:val="20"/>
        </w:rPr>
        <w:t xml:space="preserve">⑤ 자극은 운동 뉴런 → 연합 뉴런 → 감각 뉴런의 방향으로 전달된다.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뇌의 각 부분과 기능을 옳게 짝지은 것이 아닌 것은?</w:t>
      </w:r>
    </w:p>
    <w:p>
      <w:pPr>
        <w:spacing w:after="30" w:line="280"/>
        <w:ind w:left="360"/>
      </w:pPr>
      <w:r>
        <w:rPr>
          <w:rFonts w:ascii="맑은 고딕" w:eastAsia="맑은 고딕" w:hAnsi="맑은 고딕"/>
          <w:sz w:val="20"/>
          <w:szCs w:val="20"/>
        </w:rPr>
        <w:t xml:space="preserve">① 대뇌 – 기억, 추리, 판단 등 정신 활동의 중추</w:t>
      </w:r>
    </w:p>
    <w:p>
      <w:pPr>
        <w:spacing w:after="30" w:line="280"/>
        <w:ind w:left="360"/>
      </w:pPr>
      <w:r>
        <w:rPr>
          <w:rFonts w:ascii="맑은 고딕" w:eastAsia="맑은 고딕" w:hAnsi="맑은 고딕"/>
          <w:sz w:val="20"/>
          <w:szCs w:val="20"/>
        </w:rPr>
        <w:t xml:space="preserve">② 소뇌 – 몸의 균형 유지, 근육 운동 조절</w:t>
      </w:r>
    </w:p>
    <w:p>
      <w:pPr>
        <w:spacing w:after="30" w:line="280"/>
        <w:ind w:left="360"/>
      </w:pPr>
      <w:r>
        <w:rPr>
          <w:rFonts w:ascii="맑은 고딕" w:eastAsia="맑은 고딕" w:hAnsi="맑은 고딕"/>
          <w:sz w:val="20"/>
          <w:szCs w:val="20"/>
        </w:rPr>
        <w:t xml:space="preserve">③ 중간뇌 – 눈의 움직임과 동공 반사 조절</w:t>
      </w:r>
    </w:p>
    <w:p>
      <w:pPr>
        <w:spacing w:after="30" w:line="280"/>
        <w:ind w:left="360"/>
      </w:pPr>
      <w:r>
        <w:rPr>
          <w:rFonts w:ascii="맑은 고딕" w:eastAsia="맑은 고딕" w:hAnsi="맑은 고딕"/>
          <w:sz w:val="20"/>
          <w:szCs w:val="20"/>
        </w:rPr>
        <w:t xml:space="preserve">④ 간뇌 – 심장 박동, 호흡 운동, 소화 운동 조절</w:t>
      </w:r>
    </w:p>
    <w:p>
      <w:pPr>
        <w:spacing w:after="30" w:line="280"/>
        <w:ind w:left="360"/>
      </w:pPr>
      <w:r>
        <w:rPr>
          <w:rFonts w:ascii="맑은 고딕" w:eastAsia="맑은 고딕" w:hAnsi="맑은 고딕"/>
          <w:sz w:val="20"/>
          <w:szCs w:val="20"/>
        </w:rPr>
        <w:t xml:space="preserve">⑤ 연수 – 재채기, 침 분비, 하품 등의 반사 중추</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다음 반응 중 척수가 중추인 무조건 반사만을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날아오는 공을 보고 손으로 잡았다.</w:t>
            </w:r>
          </w:p>
          <w:p>
            <w:pPr>
              <w:spacing w:after="40" w:line="280"/>
            </w:pPr>
            <w:r>
              <w:rPr>
                <w:rFonts w:ascii="맑은 고딕" w:eastAsia="맑은 고딕" w:hAnsi="맑은 고딕"/>
                <w:sz w:val="19"/>
                <w:szCs w:val="19"/>
              </w:rPr>
              <w:t xml:space="preserve">ㄴ. 어두운 곳에 들어가자 동공이 커졌다.</w:t>
            </w:r>
          </w:p>
          <w:p>
            <w:pPr>
              <w:spacing w:after="40" w:line="280"/>
            </w:pPr>
            <w:r>
              <w:rPr>
                <w:rFonts w:ascii="맑은 고딕" w:eastAsia="맑은 고딕" w:hAnsi="맑은 고딕"/>
                <w:sz w:val="19"/>
                <w:szCs w:val="19"/>
              </w:rPr>
              <w:t xml:space="preserve">ㄷ. 코에 먼지가 들어가 재채기를 했다.</w:t>
            </w:r>
          </w:p>
          <w:p>
            <w:pPr>
              <w:spacing w:after="40" w:line="280"/>
            </w:pPr>
            <w:r>
              <w:rPr>
                <w:rFonts w:ascii="맑은 고딕" w:eastAsia="맑은 고딕" w:hAnsi="맑은 고딕"/>
                <w:sz w:val="19"/>
                <w:szCs w:val="19"/>
              </w:rPr>
              <w:t xml:space="preserve">ㄹ. 무릎 아래를 고무망치로 치자 다리가 저절로 올라갔다.</w:t>
            </w:r>
          </w:p>
          <w:p>
            <w:pPr>
              <w:spacing w:after="40" w:line="280"/>
            </w:pPr>
            <w:r>
              <w:rPr>
                <w:rFonts w:ascii="맑은 고딕" w:eastAsia="맑은 고딕" w:hAnsi="맑은 고딕"/>
                <w:sz w:val="19"/>
                <w:szCs w:val="19"/>
              </w:rPr>
              <w:t xml:space="preserve">ㅁ. 압정을 밟자 생각할 겨를도 없이 발을 뗐다.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ㄹ</w:t>
      </w:r>
    </w:p>
    <w:p>
      <w:pPr>
        <w:spacing w:after="30" w:line="280"/>
        <w:ind w:left="360"/>
      </w:pPr>
      <w:r>
        <w:rPr>
          <w:rFonts w:ascii="맑은 고딕" w:eastAsia="맑은 고딕" w:hAnsi="맑은 고딕"/>
          <w:sz w:val="20"/>
          <w:szCs w:val="20"/>
        </w:rPr>
        <w:t xml:space="preserve">③ ㄴ, ㄷ</w:t>
      </w:r>
    </w:p>
    <w:p>
      <w:pPr>
        <w:spacing w:after="30" w:line="280"/>
        <w:ind w:left="360"/>
      </w:pPr>
      <w:r>
        <w:rPr>
          <w:rFonts w:ascii="맑은 고딕" w:eastAsia="맑은 고딕" w:hAnsi="맑은 고딕"/>
          <w:sz w:val="20"/>
          <w:szCs w:val="20"/>
        </w:rPr>
        <w:t xml:space="preserve">④ ㄷ, ㅁ</w:t>
      </w:r>
    </w:p>
    <w:p>
      <w:pPr>
        <w:spacing w:after="30" w:line="280"/>
        <w:ind w:left="360"/>
      </w:pPr>
      <w:r>
        <w:rPr>
          <w:rFonts w:ascii="맑은 고딕" w:eastAsia="맑은 고딕" w:hAnsi="맑은 고딕"/>
          <w:sz w:val="20"/>
          <w:szCs w:val="20"/>
        </w:rPr>
        <w:t xml:space="preserve">⑤ ㄹ, ㅁ</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긴장하거나 위급한 상황에서 작용하는 자율 신경의 종류와 그 작용을 옳게 짝지은 것은?</w:t>
      </w:r>
    </w:p>
    <w:p>
      <w:pPr>
        <w:spacing w:after="30" w:line="280"/>
        <w:ind w:left="360"/>
      </w:pPr>
      <w:r>
        <w:rPr>
          <w:rFonts w:ascii="맑은 고딕" w:eastAsia="맑은 고딕" w:hAnsi="맑은 고딕"/>
          <w:sz w:val="20"/>
          <w:szCs w:val="20"/>
        </w:rPr>
        <w:t xml:space="preserve">① 교감 신경 – 동공 축소, 심장 박동 억제</w:t>
      </w:r>
    </w:p>
    <w:p>
      <w:pPr>
        <w:spacing w:after="30" w:line="280"/>
        <w:ind w:left="360"/>
      </w:pPr>
      <w:r>
        <w:rPr>
          <w:rFonts w:ascii="맑은 고딕" w:eastAsia="맑은 고딕" w:hAnsi="맑은 고딕"/>
          <w:sz w:val="20"/>
          <w:szCs w:val="20"/>
        </w:rPr>
        <w:t xml:space="preserve">② 교감 신경 – 동공 확대, 심장 박동 촉진, 소화 운동 억제</w:t>
      </w:r>
    </w:p>
    <w:p>
      <w:pPr>
        <w:spacing w:after="30" w:line="280"/>
        <w:ind w:left="360"/>
      </w:pPr>
      <w:r>
        <w:rPr>
          <w:rFonts w:ascii="맑은 고딕" w:eastAsia="맑은 고딕" w:hAnsi="맑은 고딕"/>
          <w:sz w:val="20"/>
          <w:szCs w:val="20"/>
        </w:rPr>
        <w:t xml:space="preserve">③ 부교감 신경 – 동공 확대, 심장 박동 촉진</w:t>
      </w:r>
    </w:p>
    <w:p>
      <w:pPr>
        <w:spacing w:after="30" w:line="280"/>
        <w:ind w:left="360"/>
      </w:pPr>
      <w:r>
        <w:rPr>
          <w:rFonts w:ascii="맑은 고딕" w:eastAsia="맑은 고딕" w:hAnsi="맑은 고딕"/>
          <w:sz w:val="20"/>
          <w:szCs w:val="20"/>
        </w:rPr>
        <w:t xml:space="preserve">④ 부교감 신경 – 동공 축소, 소화 운동 억제</w:t>
      </w:r>
    </w:p>
    <w:p>
      <w:pPr>
        <w:spacing w:after="30" w:line="280"/>
        <w:ind w:left="360"/>
      </w:pPr>
      <w:r>
        <w:rPr>
          <w:rFonts w:ascii="맑은 고딕" w:eastAsia="맑은 고딕" w:hAnsi="맑은 고딕"/>
          <w:sz w:val="20"/>
          <w:szCs w:val="20"/>
        </w:rPr>
        <w:t xml:space="preserve">⑤ 체성 신경 – 심장 박동 촉진, 소화 운동 촉진</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호르몬에 대한 설명으로 옳지 않은 것은?</w:t>
      </w:r>
    </w:p>
    <w:p>
      <w:pPr>
        <w:spacing w:after="30" w:line="280"/>
        <w:ind w:left="360"/>
      </w:pPr>
      <w:r>
        <w:rPr>
          <w:rFonts w:ascii="맑은 고딕" w:eastAsia="맑은 고딕" w:hAnsi="맑은 고딕"/>
          <w:sz w:val="20"/>
          <w:szCs w:val="20"/>
        </w:rPr>
        <w:t xml:space="preserve">① 내분비샘에서 만들어져 혈액을 통해 온몸으로 운반된다.</w:t>
      </w:r>
    </w:p>
    <w:p>
      <w:pPr>
        <w:spacing w:after="30" w:line="280"/>
        <w:ind w:left="360"/>
      </w:pPr>
      <w:r>
        <w:rPr>
          <w:rFonts w:ascii="맑은 고딕" w:eastAsia="맑은 고딕" w:hAnsi="맑은 고딕"/>
          <w:sz w:val="20"/>
          <w:szCs w:val="20"/>
        </w:rPr>
        <w:t xml:space="preserve">② 신경에 비해 전달 속도는 느리지만 효과가 오래 지속되고 넓은 범위에 작용한다.</w:t>
      </w:r>
    </w:p>
    <w:p>
      <w:pPr>
        <w:spacing w:after="30" w:line="280"/>
        <w:ind w:left="360"/>
      </w:pPr>
      <w:r>
        <w:rPr>
          <w:rFonts w:ascii="맑은 고딕" w:eastAsia="맑은 고딕" w:hAnsi="맑은 고딕"/>
          <w:sz w:val="20"/>
          <w:szCs w:val="20"/>
        </w:rPr>
        <w:t xml:space="preserve">③ 갑상샘에서 분비되는 티록신은 세포 호흡을 촉진한다.</w:t>
      </w:r>
    </w:p>
    <w:p>
      <w:pPr>
        <w:spacing w:after="30" w:line="280"/>
        <w:ind w:left="360"/>
      </w:pPr>
      <w:r>
        <w:rPr>
          <w:rFonts w:ascii="맑은 고딕" w:eastAsia="맑은 고딕" w:hAnsi="맑은 고딕"/>
          <w:sz w:val="20"/>
          <w:szCs w:val="20"/>
        </w:rPr>
        <w:t xml:space="preserve">④ 이자에서 분비되는 글루카곤은 혈당량을 낮춘다.</w:t>
      </w:r>
    </w:p>
    <w:p>
      <w:pPr>
        <w:spacing w:after="30" w:line="280"/>
        <w:ind w:left="360"/>
      </w:pPr>
      <w:r>
        <w:rPr>
          <w:rFonts w:ascii="맑은 고딕" w:eastAsia="맑은 고딕" w:hAnsi="맑은 고딕"/>
          <w:sz w:val="20"/>
          <w:szCs w:val="20"/>
        </w:rPr>
        <w:t xml:space="preserve">⑤ 뇌하수체에서는 생장 호르몬, 갑상샘 자극 호르몬, 항이뇨 호르몬 등이 분비된다.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추운 겨울날 밖에 오래 서 있을 때 체온을 일정하게 유지하기 위해 우리 몸에서 일어나는 변화로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티록신 분비가 증가하여 세포 호흡이 활발해진다.</w:t>
            </w:r>
          </w:p>
          <w:p>
            <w:pPr>
              <w:spacing w:after="40" w:line="280"/>
            </w:pPr>
            <w:r>
              <w:rPr>
                <w:rFonts w:ascii="맑은 고딕" w:eastAsia="맑은 고딕" w:hAnsi="맑은 고딕"/>
                <w:sz w:val="19"/>
                <w:szCs w:val="19"/>
              </w:rPr>
              <w:t xml:space="preserve">ㄴ. 피부 근처 혈관이 확장되어 열 방출량이 늘어난다.</w:t>
            </w:r>
          </w:p>
          <w:p>
            <w:pPr>
              <w:spacing w:after="40" w:line="280"/>
            </w:pPr>
            <w:r>
              <w:rPr>
                <w:rFonts w:ascii="맑은 고딕" w:eastAsia="맑은 고딕" w:hAnsi="맑은 고딕"/>
                <w:sz w:val="19"/>
                <w:szCs w:val="19"/>
              </w:rPr>
              <w:t xml:space="preserve">ㄷ. 근육이 떨려 열 발생량이 증가한다.</w:t>
            </w:r>
          </w:p>
          <w:p>
            <w:pPr>
              <w:spacing w:after="40" w:line="280"/>
            </w:pPr>
            <w:r>
              <w:rPr>
                <w:rFonts w:ascii="맑은 고딕" w:eastAsia="맑은 고딕" w:hAnsi="맑은 고딕"/>
                <w:sz w:val="19"/>
                <w:szCs w:val="19"/>
              </w:rPr>
              <w:t xml:space="preserve">ㄹ. 피부 근처 혈관이 수축하여 열 방출량이 줄어든다.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호르몬의 분비 이상으로 나타나는 질병과 그 원인을 옳게 짝지은 것은?</w:t>
      </w:r>
    </w:p>
    <w:p>
      <w:pPr>
        <w:spacing w:after="30" w:line="280"/>
        <w:ind w:left="360"/>
      </w:pPr>
      <w:r>
        <w:rPr>
          <w:rFonts w:ascii="맑은 고딕" w:eastAsia="맑은 고딕" w:hAnsi="맑은 고딕"/>
          <w:sz w:val="20"/>
          <w:szCs w:val="20"/>
        </w:rPr>
        <w:t xml:space="preserve">① 거인증 – 성장기 이후 생장 호르몬 과다</w:t>
      </w:r>
    </w:p>
    <w:p>
      <w:pPr>
        <w:spacing w:after="30" w:line="280"/>
        <w:ind w:left="360"/>
      </w:pPr>
      <w:r>
        <w:rPr>
          <w:rFonts w:ascii="맑은 고딕" w:eastAsia="맑은 고딕" w:hAnsi="맑은 고딕"/>
          <w:sz w:val="20"/>
          <w:szCs w:val="20"/>
        </w:rPr>
        <w:t xml:space="preserve">② 소인증 – 성장기에 티록신 부족</w:t>
      </w:r>
    </w:p>
    <w:p>
      <w:pPr>
        <w:spacing w:after="30" w:line="280"/>
        <w:ind w:left="360"/>
      </w:pPr>
      <w:r>
        <w:rPr>
          <w:rFonts w:ascii="맑은 고딕" w:eastAsia="맑은 고딕" w:hAnsi="맑은 고딕"/>
          <w:sz w:val="20"/>
          <w:szCs w:val="20"/>
        </w:rPr>
        <w:t xml:space="preserve">③ 갑상샘 기능 항진증 – 티록신 과다 분비로 체중 감소, 눈이 돌출됨</w:t>
      </w:r>
    </w:p>
    <w:p>
      <w:pPr>
        <w:spacing w:after="30" w:line="280"/>
        <w:ind w:left="360"/>
      </w:pPr>
      <w:r>
        <w:rPr>
          <w:rFonts w:ascii="맑은 고딕" w:eastAsia="맑은 고딕" w:hAnsi="맑은 고딕"/>
          <w:sz w:val="20"/>
          <w:szCs w:val="20"/>
        </w:rPr>
        <w:t xml:space="preserve">④ 갑상샘 기능 저하증 – 티록신 과다 분비로 몸이 붓고 추위를 잘 탐</w:t>
      </w:r>
    </w:p>
    <w:p>
      <w:pPr>
        <w:spacing w:after="30" w:line="280"/>
        <w:ind w:left="360"/>
      </w:pPr>
      <w:r>
        <w:rPr>
          <w:rFonts w:ascii="맑은 고딕" w:eastAsia="맑은 고딕" w:hAnsi="맑은 고딕"/>
          <w:sz w:val="20"/>
          <w:szCs w:val="20"/>
        </w:rPr>
        <w:t xml:space="preserve">⑤ 당뇨병 – 글루카곤 부족으로 혈당량이 높게 유지됨</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사람의 염색체에 대한 설명으로 옳지 않은 것은?</w:t>
      </w:r>
    </w:p>
    <w:p>
      <w:pPr>
        <w:spacing w:after="30" w:line="280"/>
        <w:ind w:left="360"/>
      </w:pPr>
      <w:r>
        <w:rPr>
          <w:rFonts w:ascii="맑은 고딕" w:eastAsia="맑은 고딕" w:hAnsi="맑은 고딕"/>
          <w:sz w:val="20"/>
          <w:szCs w:val="20"/>
        </w:rPr>
        <w:t xml:space="preserve">① 체세포에는 46개(23쌍)의 염색체가 들어 있다.</w:t>
      </w:r>
    </w:p>
    <w:p>
      <w:pPr>
        <w:spacing w:after="30" w:line="280"/>
        <w:ind w:left="360"/>
      </w:pPr>
      <w:r>
        <w:rPr>
          <w:rFonts w:ascii="맑은 고딕" w:eastAsia="맑은 고딕" w:hAnsi="맑은 고딕"/>
          <w:sz w:val="20"/>
          <w:szCs w:val="20"/>
        </w:rPr>
        <w:t xml:space="preserve">② 남녀에게 공통으로 있는 22쌍의 염색체를 상염색체라고 한다.</w:t>
      </w:r>
    </w:p>
    <w:p>
      <w:pPr>
        <w:spacing w:after="30" w:line="280"/>
        <w:ind w:left="360"/>
      </w:pPr>
      <w:r>
        <w:rPr>
          <w:rFonts w:ascii="맑은 고딕" w:eastAsia="맑은 고딕" w:hAnsi="맑은 고딕"/>
          <w:sz w:val="20"/>
          <w:szCs w:val="20"/>
        </w:rPr>
        <w:t xml:space="preserve">③ 남자의 성염색체 구성은 XY, 여자의 성염색체 구성은 XX이다.</w:t>
      </w:r>
    </w:p>
    <w:p>
      <w:pPr>
        <w:spacing w:after="30" w:line="280"/>
        <w:ind w:left="360"/>
      </w:pPr>
      <w:r>
        <w:rPr>
          <w:rFonts w:ascii="맑은 고딕" w:eastAsia="맑은 고딕" w:hAnsi="맑은 고딕"/>
          <w:sz w:val="20"/>
          <w:szCs w:val="20"/>
        </w:rPr>
        <w:t xml:space="preserve">④ 염색체는 DNA와 단백질로 이루어지며 DNA의 특정 부분이 유전자이다.</w:t>
      </w:r>
    </w:p>
    <w:p>
      <w:pPr>
        <w:spacing w:after="30" w:line="280"/>
        <w:ind w:left="360"/>
      </w:pPr>
      <w:r>
        <w:rPr>
          <w:rFonts w:ascii="맑은 고딕" w:eastAsia="맑은 고딕" w:hAnsi="맑은 고딕"/>
          <w:sz w:val="20"/>
          <w:szCs w:val="20"/>
        </w:rPr>
        <w:t xml:space="preserve">⑤ 상동 염색체는 크기와 모양이 같은 한 쌍의 염색체로, 둘 다 어머니에게서 물려받는다.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체세포 분열의 각 시기에 대한 설명으로 옳은 것은?</w:t>
      </w:r>
    </w:p>
    <w:p>
      <w:pPr>
        <w:spacing w:after="30" w:line="280"/>
        <w:ind w:left="360"/>
      </w:pPr>
      <w:r>
        <w:rPr>
          <w:rFonts w:ascii="맑은 고딕" w:eastAsia="맑은 고딕" w:hAnsi="맑은 고딕"/>
          <w:sz w:val="20"/>
          <w:szCs w:val="20"/>
        </w:rPr>
        <w:t xml:space="preserve">① 간기 – 염색체가 막대 모양으로 응축되어 관찰된다.</w:t>
      </w:r>
    </w:p>
    <w:p>
      <w:pPr>
        <w:spacing w:after="30" w:line="280"/>
        <w:ind w:left="360"/>
      </w:pPr>
      <w:r>
        <w:rPr>
          <w:rFonts w:ascii="맑은 고딕" w:eastAsia="맑은 고딕" w:hAnsi="맑은 고딕"/>
          <w:sz w:val="20"/>
          <w:szCs w:val="20"/>
        </w:rPr>
        <w:t xml:space="preserve">② 전기 – 핵막이 사라지고 두 가닥의 염색 분체로 된 염색체가 나타난다.</w:t>
      </w:r>
    </w:p>
    <w:p>
      <w:pPr>
        <w:spacing w:after="30" w:line="280"/>
        <w:ind w:left="360"/>
      </w:pPr>
      <w:r>
        <w:rPr>
          <w:rFonts w:ascii="맑은 고딕" w:eastAsia="맑은 고딕" w:hAnsi="맑은 고딕"/>
          <w:sz w:val="20"/>
          <w:szCs w:val="20"/>
        </w:rPr>
        <w:t xml:space="preserve">③ 중기 – 염색 분체가 분리되어 양극으로 이동한다.</w:t>
      </w:r>
    </w:p>
    <w:p>
      <w:pPr>
        <w:spacing w:after="30" w:line="280"/>
        <w:ind w:left="360"/>
      </w:pPr>
      <w:r>
        <w:rPr>
          <w:rFonts w:ascii="맑은 고딕" w:eastAsia="맑은 고딕" w:hAnsi="맑은 고딕"/>
          <w:sz w:val="20"/>
          <w:szCs w:val="20"/>
        </w:rPr>
        <w:t xml:space="preserve">④ 후기 – 염색체가 세포 중앙(적도면)에 배열된다.</w:t>
      </w:r>
    </w:p>
    <w:p>
      <w:pPr>
        <w:spacing w:after="30" w:line="280"/>
        <w:ind w:left="360"/>
      </w:pPr>
      <w:r>
        <w:rPr>
          <w:rFonts w:ascii="맑은 고딕" w:eastAsia="맑은 고딕" w:hAnsi="맑은 고딕"/>
          <w:sz w:val="20"/>
          <w:szCs w:val="20"/>
        </w:rPr>
        <w:t xml:space="preserve">⑤ 말기 – 식물 세포는 세포막이 바깥에서 안쪽으로 잘록하게 들어가 세포질이 나뉜다.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체세포 분열(A)과 감수 분열(B)을 비교한 것으로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A는 1회, B는 2회 연속 분열한다.</w:t>
            </w:r>
          </w:p>
          <w:p>
            <w:pPr>
              <w:spacing w:after="40" w:line="280"/>
            </w:pPr>
            <w:r>
              <w:rPr>
                <w:rFonts w:ascii="맑은 고딕" w:eastAsia="맑은 고딕" w:hAnsi="맑은 고딕"/>
                <w:sz w:val="19"/>
                <w:szCs w:val="19"/>
              </w:rPr>
              <w:t xml:space="preserve">ㄴ. 딸세포의 수는 A가 4개, B가 2개이다.</w:t>
            </w:r>
          </w:p>
          <w:p>
            <w:pPr>
              <w:spacing w:after="40" w:line="280"/>
            </w:pPr>
            <w:r>
              <w:rPr>
                <w:rFonts w:ascii="맑은 고딕" w:eastAsia="맑은 고딕" w:hAnsi="맑은 고딕"/>
                <w:sz w:val="19"/>
                <w:szCs w:val="19"/>
              </w:rPr>
              <w:t xml:space="preserve">ㄷ. B의 감수 1분열 전기에는 상동 염색체가 결합한 2가 염색체가 나타난다.</w:t>
            </w:r>
          </w:p>
          <w:p>
            <w:pPr>
              <w:spacing w:after="40" w:line="280"/>
            </w:pPr>
            <w:r>
              <w:rPr>
                <w:rFonts w:ascii="맑은 고딕" w:eastAsia="맑은 고딕" w:hAnsi="맑은 고딕"/>
                <w:sz w:val="19"/>
                <w:szCs w:val="19"/>
              </w:rPr>
              <w:t xml:space="preserve">ㄹ. 딸세포의 염색체 수는 A에서는 모세포와 같고, B에서는 절반으로 줄어든다.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사람의 생식과 발생에 대한 설명으로 옳지 않은 것은?</w:t>
      </w:r>
    </w:p>
    <w:p>
      <w:pPr>
        <w:spacing w:after="30" w:line="280"/>
        <w:ind w:left="360"/>
      </w:pPr>
      <w:r>
        <w:rPr>
          <w:rFonts w:ascii="맑은 고딕" w:eastAsia="맑은 고딕" w:hAnsi="맑은 고딕"/>
          <w:sz w:val="20"/>
          <w:szCs w:val="20"/>
        </w:rPr>
        <w:t xml:space="preserve">① 정자는 정소에서, 난자는 난소에서 감수 분열로 만들어진다.</w:t>
      </w:r>
    </w:p>
    <w:p>
      <w:pPr>
        <w:spacing w:after="30" w:line="280"/>
        <w:ind w:left="360"/>
      </w:pPr>
      <w:r>
        <w:rPr>
          <w:rFonts w:ascii="맑은 고딕" w:eastAsia="맑은 고딕" w:hAnsi="맑은 고딕"/>
          <w:sz w:val="20"/>
          <w:szCs w:val="20"/>
        </w:rPr>
        <w:t xml:space="preserve">② 정자는 난자보다 크기가 작고 꼬리(편모)가 있어 운동할 수 있다.</w:t>
      </w:r>
    </w:p>
    <w:p>
      <w:pPr>
        <w:spacing w:after="30" w:line="280"/>
        <w:ind w:left="360"/>
      </w:pPr>
      <w:r>
        <w:rPr>
          <w:rFonts w:ascii="맑은 고딕" w:eastAsia="맑은 고딕" w:hAnsi="맑은 고딕"/>
          <w:sz w:val="20"/>
          <w:szCs w:val="20"/>
        </w:rPr>
        <w:t xml:space="preserve">③ 수정은 보통 수란관 앞부분에서 일어나며, 수정란의 염색체 수는 46개이다.</w:t>
      </w:r>
    </w:p>
    <w:p>
      <w:pPr>
        <w:spacing w:after="30" w:line="280"/>
        <w:ind w:left="360"/>
      </w:pPr>
      <w:r>
        <w:rPr>
          <w:rFonts w:ascii="맑은 고딕" w:eastAsia="맑은 고딕" w:hAnsi="맑은 고딕"/>
          <w:sz w:val="20"/>
          <w:szCs w:val="20"/>
        </w:rPr>
        <w:t xml:space="preserve">④ 난할이 진행될수록 세포 하나의 크기는 점점 작아지고 배아 전체의 크기는 거의 변하지 않는다.</w:t>
      </w:r>
    </w:p>
    <w:p>
      <w:pPr>
        <w:spacing w:after="30" w:line="280"/>
        <w:ind w:left="360"/>
      </w:pPr>
      <w:r>
        <w:rPr>
          <w:rFonts w:ascii="맑은 고딕" w:eastAsia="맑은 고딕" w:hAnsi="맑은 고딕"/>
          <w:sz w:val="20"/>
          <w:szCs w:val="20"/>
        </w:rPr>
        <w:t xml:space="preserve">⑤ 수정란은 난할을 거친 뒤 자궁 안쪽 벽에 착상하는데, 착상 직후 곧바로 태반이 완성되어 출산까지 약 8주가 걸린다.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순종의 둥근 완두(RR)와 순종의 주름진 완두(rr)를 교배하여 얻은 잡종 1대(F1)를 자가 수분하여 잡종 2대(F2)를 얻었다. 이에 대한 설명으로 옳지 않은 것은?</w:t>
      </w:r>
    </w:p>
    <w:p>
      <w:pPr>
        <w:spacing w:after="30" w:line="280"/>
        <w:ind w:left="360"/>
      </w:pPr>
      <w:r>
        <w:rPr>
          <w:rFonts w:ascii="맑은 고딕" w:eastAsia="맑은 고딕" w:hAnsi="맑은 고딕"/>
          <w:sz w:val="20"/>
          <w:szCs w:val="20"/>
        </w:rPr>
        <w:t xml:space="preserve">① F1의 유전자형은 모두 Rr이고 표현형은 모두 둥근 모양이다.</w:t>
      </w:r>
    </w:p>
    <w:p>
      <w:pPr>
        <w:spacing w:after="30" w:line="280"/>
        <w:ind w:left="360"/>
      </w:pPr>
      <w:r>
        <w:rPr>
          <w:rFonts w:ascii="맑은 고딕" w:eastAsia="맑은 고딕" w:hAnsi="맑은 고딕"/>
          <w:sz w:val="20"/>
          <w:szCs w:val="20"/>
        </w:rPr>
        <w:t xml:space="preserve">② F2에서 둥근 완두 : 주름진 완두의 비는 약 3 : 1이다.</w:t>
      </w:r>
    </w:p>
    <w:p>
      <w:pPr>
        <w:spacing w:after="30" w:line="280"/>
        <w:ind w:left="360"/>
      </w:pPr>
      <w:r>
        <w:rPr>
          <w:rFonts w:ascii="맑은 고딕" w:eastAsia="맑은 고딕" w:hAnsi="맑은 고딕"/>
          <w:sz w:val="20"/>
          <w:szCs w:val="20"/>
        </w:rPr>
        <w:t xml:space="preserve">③ F2의 유전자형 비는 RR : Rr : rr = 1 : 2 : 1이다.</w:t>
      </w:r>
    </w:p>
    <w:p>
      <w:pPr>
        <w:spacing w:after="30" w:line="280"/>
        <w:ind w:left="360"/>
      </w:pPr>
      <w:r>
        <w:rPr>
          <w:rFonts w:ascii="맑은 고딕" w:eastAsia="맑은 고딕" w:hAnsi="맑은 고딕"/>
          <w:sz w:val="20"/>
          <w:szCs w:val="20"/>
        </w:rPr>
        <w:t xml:space="preserve">④ F2의 둥근 완두 중 순종의 비율은 1/2이다.</w:t>
      </w:r>
    </w:p>
    <w:p>
      <w:pPr>
        <w:spacing w:after="30" w:line="280"/>
        <w:ind w:left="360"/>
      </w:pPr>
      <w:r>
        <w:rPr>
          <w:rFonts w:ascii="맑은 고딕" w:eastAsia="맑은 고딕" w:hAnsi="맑은 고딕"/>
          <w:sz w:val="20"/>
          <w:szCs w:val="20"/>
        </w:rPr>
        <w:t xml:space="preserve">⑤ F1이 생식세포를 만들 때 R와 r가 서로 다른 생식세포로 나뉘어 들어가는 것을 분리의 법칙이라고 한다.</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둥글고 노란 완두(RrYy)를 자가 수분하여 얻은 잡종 2대의 완두가 총 800개일 때, 이 중 주름지고 녹색인 완두의 수로 예상되는 값은? (단, 두 형질은 독립적으로 유전되며 R, Y가 우성이다.)</w:t>
      </w:r>
    </w:p>
    <w:p>
      <w:pPr>
        <w:spacing w:after="30" w:line="280"/>
        <w:ind w:left="360"/>
      </w:pPr>
      <w:r>
        <w:rPr>
          <w:rFonts w:ascii="맑은 고딕" w:eastAsia="맑은 고딕" w:hAnsi="맑은 고딕"/>
          <w:sz w:val="20"/>
          <w:szCs w:val="20"/>
        </w:rPr>
        <w:t xml:space="preserve">① 50개</w:t>
      </w:r>
    </w:p>
    <w:p>
      <w:pPr>
        <w:spacing w:after="30" w:line="280"/>
        <w:ind w:left="360"/>
      </w:pPr>
      <w:r>
        <w:rPr>
          <w:rFonts w:ascii="맑은 고딕" w:eastAsia="맑은 고딕" w:hAnsi="맑은 고딕"/>
          <w:sz w:val="20"/>
          <w:szCs w:val="20"/>
        </w:rPr>
        <w:t xml:space="preserve">② 100개</w:t>
      </w:r>
    </w:p>
    <w:p>
      <w:pPr>
        <w:spacing w:after="30" w:line="280"/>
        <w:ind w:left="360"/>
      </w:pPr>
      <w:r>
        <w:rPr>
          <w:rFonts w:ascii="맑은 고딕" w:eastAsia="맑은 고딕" w:hAnsi="맑은 고딕"/>
          <w:sz w:val="20"/>
          <w:szCs w:val="20"/>
        </w:rPr>
        <w:t xml:space="preserve">③ 150개</w:t>
      </w:r>
    </w:p>
    <w:p>
      <w:pPr>
        <w:spacing w:after="30" w:line="280"/>
        <w:ind w:left="360"/>
      </w:pPr>
      <w:r>
        <w:rPr>
          <w:rFonts w:ascii="맑은 고딕" w:eastAsia="맑은 고딕" w:hAnsi="맑은 고딕"/>
          <w:sz w:val="20"/>
          <w:szCs w:val="20"/>
        </w:rPr>
        <w:t xml:space="preserve">④ 200개</w:t>
      </w:r>
    </w:p>
    <w:p>
      <w:pPr>
        <w:spacing w:after="30" w:line="280"/>
        <w:ind w:left="360"/>
      </w:pPr>
      <w:r>
        <w:rPr>
          <w:rFonts w:ascii="맑은 고딕" w:eastAsia="맑은 고딕" w:hAnsi="맑은 고딕"/>
          <w:sz w:val="20"/>
          <w:szCs w:val="20"/>
        </w:rPr>
        <w:t xml:space="preserve">⑤ 450개</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아버지의 혈액형이 A형(AO), 어머니의 혈액형이 B형(BO)일 때, 이 부모 사이에서 태어날 수 있는 자녀의 혈액형과 그 확률에 대한 설명으로 옳은 것은?</w:t>
      </w:r>
    </w:p>
    <w:p>
      <w:pPr>
        <w:spacing w:after="30" w:line="280"/>
        <w:ind w:left="360"/>
      </w:pPr>
      <w:r>
        <w:rPr>
          <w:rFonts w:ascii="맑은 고딕" w:eastAsia="맑은 고딕" w:hAnsi="맑은 고딕"/>
          <w:sz w:val="20"/>
          <w:szCs w:val="20"/>
        </w:rPr>
        <w:t xml:space="preserve">① 자녀에게서 O형은 나올 수 없다.</w:t>
      </w:r>
    </w:p>
    <w:p>
      <w:pPr>
        <w:spacing w:after="30" w:line="280"/>
        <w:ind w:left="360"/>
      </w:pPr>
      <w:r>
        <w:rPr>
          <w:rFonts w:ascii="맑은 고딕" w:eastAsia="맑은 고딕" w:hAnsi="맑은 고딕"/>
          <w:sz w:val="20"/>
          <w:szCs w:val="20"/>
        </w:rPr>
        <w:t xml:space="preserve">② AB형이 태어날 확률은 1/2이다.</w:t>
      </w:r>
    </w:p>
    <w:p>
      <w:pPr>
        <w:spacing w:after="30" w:line="280"/>
        <w:ind w:left="360"/>
      </w:pPr>
      <w:r>
        <w:rPr>
          <w:rFonts w:ascii="맑은 고딕" w:eastAsia="맑은 고딕" w:hAnsi="맑은 고딕"/>
          <w:sz w:val="20"/>
          <w:szCs w:val="20"/>
        </w:rPr>
        <w:t xml:space="preserve">③ A형, B형, AB형, O형이 모두 나올 수 있으며 각각의 확률은 1/4이다.</w:t>
      </w:r>
    </w:p>
    <w:p>
      <w:pPr>
        <w:spacing w:after="30" w:line="280"/>
        <w:ind w:left="360"/>
      </w:pPr>
      <w:r>
        <w:rPr>
          <w:rFonts w:ascii="맑은 고딕" w:eastAsia="맑은 고딕" w:hAnsi="맑은 고딕"/>
          <w:sz w:val="20"/>
          <w:szCs w:val="20"/>
        </w:rPr>
        <w:t xml:space="preserve">④ A형과 B형만 나올 수 있다.</w:t>
      </w:r>
    </w:p>
    <w:p>
      <w:pPr>
        <w:spacing w:after="30" w:line="280"/>
        <w:ind w:left="360"/>
      </w:pPr>
      <w:r>
        <w:rPr>
          <w:rFonts w:ascii="맑은 고딕" w:eastAsia="맑은 고딕" w:hAnsi="맑은 고딕"/>
          <w:sz w:val="20"/>
          <w:szCs w:val="20"/>
        </w:rPr>
        <w:t xml:space="preserve">⑤ 자녀의 혈액형은 모두 부모 중 한 사람과 같다.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사람의 유전 연구에 대한 설명으로 옳지 않은 것은?</w:t>
      </w:r>
    </w:p>
    <w:p>
      <w:pPr>
        <w:spacing w:after="30" w:line="280"/>
        <w:ind w:left="360"/>
      </w:pPr>
      <w:r>
        <w:rPr>
          <w:rFonts w:ascii="맑은 고딕" w:eastAsia="맑은 고딕" w:hAnsi="맑은 고딕"/>
          <w:sz w:val="20"/>
          <w:szCs w:val="20"/>
        </w:rPr>
        <w:t xml:space="preserve">① 사람은 한 세대가 길고 자손의 수가 적어 유전 연구가 어렵다.</w:t>
      </w:r>
    </w:p>
    <w:p>
      <w:pPr>
        <w:spacing w:after="30" w:line="280"/>
        <w:ind w:left="360"/>
      </w:pPr>
      <w:r>
        <w:rPr>
          <w:rFonts w:ascii="맑은 고딕" w:eastAsia="맑은 고딕" w:hAnsi="맑은 고딕"/>
          <w:sz w:val="20"/>
          <w:szCs w:val="20"/>
        </w:rPr>
        <w:t xml:space="preserve">② 사람은 완두처럼 마음대로 교배 실험을 할 수 없다.</w:t>
      </w:r>
    </w:p>
    <w:p>
      <w:pPr>
        <w:spacing w:after="30" w:line="280"/>
        <w:ind w:left="360"/>
      </w:pPr>
      <w:r>
        <w:rPr>
          <w:rFonts w:ascii="맑은 고딕" w:eastAsia="맑은 고딕" w:hAnsi="맑은 고딕"/>
          <w:sz w:val="20"/>
          <w:szCs w:val="20"/>
        </w:rPr>
        <w:t xml:space="preserve">③ 가계도 조사는 특정 형질이 여러 세대에 걸쳐 어떻게 유전되는지 알아보는 방법이다.</w:t>
      </w:r>
    </w:p>
    <w:p>
      <w:pPr>
        <w:spacing w:after="30" w:line="280"/>
        <w:ind w:left="360"/>
      </w:pPr>
      <w:r>
        <w:rPr>
          <w:rFonts w:ascii="맑은 고딕" w:eastAsia="맑은 고딕" w:hAnsi="맑은 고딕"/>
          <w:sz w:val="20"/>
          <w:szCs w:val="20"/>
        </w:rPr>
        <w:t xml:space="preserve">④ 1란성 쌍둥이의 형질 차이를 비교하면 환경이 형질에 미치는 영향을 알 수 있다.</w:t>
      </w:r>
    </w:p>
    <w:p>
      <w:pPr>
        <w:spacing w:after="30" w:line="280"/>
        <w:ind w:left="360"/>
      </w:pPr>
      <w:r>
        <w:rPr>
          <w:rFonts w:ascii="맑은 고딕" w:eastAsia="맑은 고딕" w:hAnsi="맑은 고딕"/>
          <w:sz w:val="20"/>
          <w:szCs w:val="20"/>
        </w:rPr>
        <w:t xml:space="preserve">⑤ 혀 말기, 귓불 모양, 색맹은 모두 상염색체에 있는 유전자에 의해 유전된다.</w:t>
      </w:r>
    </w:p>
    <w:p>
      <w:r>
        <w:br w:type="page"/>
      </w:r>
    </w:p>
    <w:p>
      <w:pPr>
        <w:pStyle w:val="Heading1"/>
        <w:spacing w:after="120" w:before="240"/>
      </w:pPr>
      <w:r>
        <w:rPr>
          <w:rFonts w:ascii="맑은 고딕" w:eastAsia="맑은 고딕" w:hAnsi="맑은 고딕"/>
          <w:b/>
          <w:bCs/>
          <w:color w:val="1F3864"/>
          <w:sz w:val="30"/>
          <w:szCs w:val="30"/>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뜨거운 냄비에 손이 닿았을 때 자신도 모르게 손을 떼는 반응이 일어난다. (1) 이 반응에서 자극이 전달되어 반응이 일어나기까지의 경로를 순서대로 쓰고, (2) 이 반응이 의식적인 반응과 다른 점을 중추와 반응 속도를 포함하여 서술하시오. (3) 이러한 반응이 우리 몸에 유리한 까닭을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식사를 한 뒤 혈당량이 높아졌을 때 우리 몸에서 혈당량을 정상 범위로 되돌리는 과정을 서술하시오. (단, 관여하는 호르몬의 이름과 분비 기관, 그 호르몬의 작용 두 가지를 반드시 포함할 것.) 또 혈당량이 낮아졌을 때 작용하는 호르몬의 이름과 작용도 함께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감수 분열 결과 만들어진 생식세포의 염색체 수는 모세포의 절반이 된다. (1) 감수 분열 과정 중 어느 시기에, 어떤 과정을 거쳐 염색체 수가 절반으로 줄어드는지 "2가 염색체"와 "상동 염색체"라는 용어를 사용하여 서술하고, (2) 생식세포의 염색체 수가 절반으로 줄어드는 것이 생물에게 어떤 의의가 있는지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색맹을 나타내지 않는 부모 사이에서 색맹인 아들이 태어났다. (1) 아버지와 어머니의 유전자형을 쓰고 그렇게 판단한 근거를 서술하시오. (2) 이 부모 사이에서 딸이 태어날 때 그 딸이 색맹일 확률을 쓰고 까닭을 서술하시오. (3) 색맹이 여자보다 남자에게 더 많이 나타나는 까닭을 서술하시오. (색맹 유전자는 X 염색체에 있는 열성 유전자이며, 정상 유전자를 X, 색맹 유전자를 X′로 표시한다.)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1"/>
        <w:spacing w:after="120" w:before="240"/>
      </w:pPr>
      <w:r>
        <w:rPr>
          <w:rFonts w:ascii="맑은 고딕" w:eastAsia="맑은 고딕" w:hAnsi="맑은 고딕"/>
          <w:b/>
          <w:bCs/>
          <w:color w:val="1F3864"/>
          <w:sz w:val="30"/>
          <w:szCs w:val="30"/>
        </w:rPr>
        <w:t xml:space="preserve">Ⅲ. 답안지 (이 페이지만 사진 찍어 보내도 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spacing w:after="80" w:line="300"/>
      </w:pPr>
      <w:r>
        <w:rPr>
          <w:rFonts w:ascii="맑은 고딕" w:eastAsia="맑은 고딕" w:hAnsi="맑은 고딕"/>
          <w:b/>
          <w:bCs/>
          <w:sz w:val="20"/>
          <w:szCs w:val="20"/>
        </w:rPr>
        <w:t xml:space="preserve">논술형 답안 (요지만 간단히)</w:t>
      </w:r>
    </w:p>
    <w:p>
      <w:pPr>
        <w:spacing w:after="80" w:line="300"/>
      </w:pPr>
      <w:r>
        <w:rPr>
          <w:rFonts w:ascii="맑은 고딕" w:eastAsia="맑은 고딕" w:hAnsi="맑은 고딕"/>
          <w:b/>
          <w:bCs/>
          <w:sz w:val="20"/>
          <w:szCs w:val="20"/>
        </w:rPr>
        <w:t xml:space="preserve">논술형 1</w:t>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spacing w:after="80" w:line="300"/>
      </w:pPr>
      <w:r>
        <w:rPr>
          <w:rFonts w:ascii="맑은 고딕" w:eastAsia="맑은 고딕" w:hAnsi="맑은 고딕"/>
          <w:b/>
          <w:bCs/>
          <w:sz w:val="20"/>
          <w:szCs w:val="20"/>
        </w:rPr>
        <w:t xml:space="preserve">논술형 2</w:t>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spacing w:after="80" w:line="300"/>
      </w:pPr>
      <w:r>
        <w:rPr>
          <w:rFonts w:ascii="맑은 고딕" w:eastAsia="맑은 고딕" w:hAnsi="맑은 고딕"/>
          <w:b/>
          <w:bCs/>
          <w:sz w:val="20"/>
          <w:szCs w:val="20"/>
        </w:rPr>
        <w:t xml:space="preserve">논술형 3</w:t>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spacing w:after="80" w:line="300"/>
      </w:pPr>
      <w:r>
        <w:rPr>
          <w:rFonts w:ascii="맑은 고딕" w:eastAsia="맑은 고딕" w:hAnsi="맑은 고딕"/>
          <w:b/>
          <w:bCs/>
          <w:sz w:val="20"/>
          <w:szCs w:val="20"/>
        </w:rPr>
        <w:t xml:space="preserve">논술형 4</w:t>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pPr>
        <w:pBdr>
          <w:bottom w:val="single" w:color="808080" w:sz="4"/>
        </w:pBdr>
        <w:spacing w:after="180"/>
      </w:pPr>
      <w:r>
        <w:rPr>
          <w:rFonts w:ascii="맑은 고딕" w:eastAsia="맑은 고딕" w:hAnsi="맑은 고딕"/>
          <w:sz w:val="20"/>
          <w:szCs w:val="20"/>
        </w:rPr>
        <w:t xml:space="preserve"/>
      </w:r>
    </w:p>
    <w:p>
      <w:r>
        <w:br w:type="page"/>
      </w:r>
    </w:p>
    <w:p>
      <w:pPr>
        <w:pStyle w:val="Heading1"/>
        <w:spacing w:after="120" w:before="240"/>
      </w:pPr>
      <w:r>
        <w:rPr>
          <w:rFonts w:ascii="맑은 고딕" w:eastAsia="맑은 고딕" w:hAnsi="맑은 고딕"/>
          <w:b/>
          <w:bCs/>
          <w:color w:val="1F3864"/>
          <w:sz w:val="30"/>
          <w:szCs w:val="30"/>
        </w:rPr>
        <w:t xml:space="preserve">Ⅳ. 정답 및 해설 (풀고 난 뒤에 볼 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7400"/>
      </w:tblGrid>
      <w:tr>
        <w:tc>
          <w:tcPr>
            <w:tcW w:type="dxa" w:w="8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8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7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 / 오답 포인트</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섬모체는 수정체의 두께를 조절한다. 빛의 양(동공 크기) 조절은 홍채의 역할이다.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어두운 곳: 홍채 축소 → 동공 확대(ㄱ). 가까운 물체: 섬모체 수축 → 수정체 두꺼워짐(ㄷ). "홍채↔동공"은 반대로, "섬모체↔수정체"는 같은 방향으로 움직인다는 점을 기억한다.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귀인두관은 고막 안팎의 압력을 같게 하고, 반고리관은 회전 감각, 전정 기관은 기울기(위치) 감각을 담당한다.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매운맛은 맛이 아니라 피부 감각(통각)이다. 기본 맛은 단·짠·신·쓴·감칠맛 5가지. 통점은 감각점 중 가장 많다. 코가 막히면 후각을 못 느껴 맛을 잘 모르는 것이다.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자극 전달 방향은 감각 뉴런 → 연합 뉴런 → 운동 뉴런이다.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심장 박동·호흡·소화 운동 조절은 연수의 기능이다. 간뇌는 체온·혈당량·체액의 농도 등 항상성 유지 중추이다.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ㄹ 무릎 반사, ㅁ 회피 반사는 척수가 중추인 무조건 반사. ㄴ 동공 반사는 중간뇌, ㄷ 재채기는 연수가 중추인 반사이고, ㄱ은 대뇌가 관여하는 의식적 반응이다. "반사"이면서 "척수"인 것만 골라야 한다.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교감 신경은 긴장·위급 상황에서 동공 확대, 심장 박동 촉진, 호흡 촉진, 소화 억제. 부교감 신경은 안정 상태에서 반대로 작용한다.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글루카곤은 혈당량을 높이고, 인슐린이 혈당량을 낮춘다. 둘 다 이자에서 분비된다.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체온이 낮아지면 티록신 분비 증가(세포 호흡↑, 열 발생↑), 근육 떨림(열 발생↑), 피부 혈관 수축(열 방출↓). ㄴ은 더울 때의 반응이다.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거인증은 성장기에 생장 호르몬 과다, 성장기 이후 과다는 말단 비대증. 소인증은 생장 호르몬 부족. 갑상샘 기능 저하증은 티록신 부족. 당뇨병은 인슐린 부족.</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상동 염색체는 하나는 아버지, 하나는 어머니에게서 물려받는다.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간기: DNA 복제(염색체는 보이지 않음). 중기: 적도면 배열. 후기: 염색 분체 분리. 말기: 동물 세포는 밖에서 안으로 잘록, 식물 세포는 안쪽에 세포판 형성.</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딸세포 수는 체세포 분열 2개, 감수 분열 4개이므로 ㄴ이 틀렸다.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착상은 수정 후 약 5~7일 무렵 포배 상태로 일어나며, 태반은 착상 후 점차 형성된다. 임신 기간은 수정 후 약 266일(약 38주)이다.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F2 둥근 완두는 RR : Rr = 1 : 2이므로 순종(RR)의 비율은 1/3이다.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RrYy 자가 수분 → 둥근·노란 : 둥근·녹색 : 주름·노란 : 주름·녹색 = 9 : 3 : 3 : 1. 주름·녹색(rryy)은 1/16이므로 800 × 1/16 = 50개.</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AO × BO → AB, AO, BO, OO가 각각 1/4씩 나온다. 네 가지 혈액형이 모두 가능하다.</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혀 말기·귓불 모양은 상염색체 유전, 색맹은 X 염색체에 있는 유전자에 의한 반성유전이다.</w:t>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논술형 모범 답안과 채점 기준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기준(6점)</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피부(감각 기관) → 감각 뉴런 → 척수(연합 뉴런) → 운동 뉴런 → 팔의 근육(반응 기관).  (2) 의식적 반응은 대뇌가 중추이지만 이 반응은 척수가 중추이며, 대뇌를 거치지 않으므로 반응이 훨씬 빠르다. 손을 뗀 뒤에야 "뜨겁다"는 느낌이 대뇌에 전달된다.  (3) 위험한 자극에 매우 빠르게 반응하여 몸을 보호할 수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경로 5단계(2점), 중추·속도 비교(2점), 의의(2점). "척수", "대뇌를 거치지 않음"이라는 표현이 빠지면 감점.</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혈당량이 높아지면 이자에서 인슐린이 분비된다. 인슐린은 ① 간에서 포도당을 글리코젠으로 합성하여 저장하게 하고, ② 세포가 혈액 속 포도당을 흡수하여 이용하도록 촉진하여 혈당량을 낮춘다. 혈당량이 낮아지면 이자에서 글루카곤이 분비되어 간의 글리코젠을 포도당으로 분해하여 혈액으로 내보내므로 혈당량이 높아진다.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이름·기관(1점), 인슐린 작용 2가지(각 1점), 글루카곤 이름·작용(2점), 전체 논리(1점). "글리코젠" 용어 누락 시 감점 가능.</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감수 1분열 전기에 상동 염색체가 짝을 지어 2가 염색체를 이루고, 감수 1분열 후기에 2가 염색체를 이루던 상동 염색체가 분리되어 서로 다른 딸세포로 들어가므로 염색체 수가 절반으로 줄어든다. (감수 2분열에서는 염색 분체만 분리되므로 염색체 수는 변하지 않는다.)  (2) 염색체 수가 절반인 정자와 난자가 수정하여 원래의 염색체 수(46개)가 되므로, 세대를 거듭해도 자손의 염색체 수가 일정하게 유지된다.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시기(감수 1분열)(1점), 2가 염색체 형성(1점), 상동 염색체 분리(2점), 의의(2점).</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아버지 XY, 어머니 XX′. 색맹 아들(X′Y)의 X′는 어머니에게서 받은 것이므로 어머니는 색맹 유전자를 가진 보인자이고, 아버지는 정상이므로 XY이다.  (2) 0(0 %). 딸은 아버지에게서 반드시 정상 X를 받으므로 색맹(X′X′)이 될 수 없다. 딸은 XX 또는 XX′(보인자)이다.  (3) 남자는 X 염색체가 하나뿐이어서 X′를 하나만 받아도 색맹이 되지만, 여자는 X′를 두 개 받아야 색맹이 되기 때문이다.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부모 유전자형(1점), 근거(1점), 딸 확률 0과 까닭(2점), 남자에 많은 까닭(2점).</w:t>
            </w:r>
          </w:p>
        </w:tc>
      </w:tr>
    </w:tbl>
    <w:p>
      <w:r>
        <w:br w:type="page"/>
      </w:r>
    </w:p>
    <w:p>
      <w:pPr>
        <w:pStyle w:val="Heading1"/>
        <w:spacing w:after="120" w:before="240"/>
      </w:pPr>
      <w:r>
        <w:rPr>
          <w:rFonts w:ascii="맑은 고딕" w:eastAsia="맑은 고딕" w:hAnsi="맑은 고딕"/>
          <w:b/>
          <w:bCs/>
          <w:color w:val="1F3864"/>
          <w:sz w:val="30"/>
          <w:szCs w:val="30"/>
        </w:rPr>
        <w:t xml:space="preserve">Ⅴ. 약점 진단표</w:t>
      </w:r>
    </w:p>
    <w:p>
      <w:pPr>
        <w:spacing w:after="80" w:line="300"/>
      </w:pPr>
      <w:r>
        <w:rPr>
          <w:rFonts w:ascii="맑은 고딕" w:eastAsia="맑은 고딕" w:hAnsi="맑은 고딕"/>
          <w:sz w:val="18"/>
          <w:szCs w:val="18"/>
        </w:rPr>
        <w:t xml:space="preserve">채점 후 각 문항의 O/X와 오답 원인을 적습니다. 오답 원인 기호 — A: 개념을 몰랐다  B: 알았는데 헷갈렸다  C: 알았는데 실수했다(문제 잘못 읽음 등)  D: 시간이 부족했다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200"/>
        <w:gridCol w:w="1500"/>
        <w:gridCol w:w="700"/>
        <w:gridCol w:w="700"/>
        <w:gridCol w:w="700"/>
        <w:gridCol w:w="8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단원</w:t>
            </w:r>
          </w:p>
        </w:tc>
        <w:tc>
          <w:tcPr>
            <w:tcW w:type="dxa" w:w="22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1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유형</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난이도</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O/X</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원인</w:t>
            </w:r>
          </w:p>
        </w:tc>
        <w:tc>
          <w:tcPr>
            <w:tcW w:type="dxa" w:w="8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재풀이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Ⅳ-01 감각기관</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눈의 구조·기능</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하</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Ⅳ-01 감각기관</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눈의 조절 작용</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자료·상황 적용</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Ⅳ-01 감각기관</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귀의 구조·기능</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하</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Ⅳ-01 감각기관</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후각·미각·피부</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신경계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뉴런</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하</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신경계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뇌의 구조·기능</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신경계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의식적 반응·무조건 반사</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분류·적용</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신경계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자율 신경</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하</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호르몬</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종류·특징</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호르몬</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항상성(체온 조절)</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과정 이해</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호르몬</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호르몬 관련 질병</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Ⅴ-01 생식</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염색체</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하</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Ⅴ-01 생식</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체세포 분열</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과정 이해</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Ⅴ-01 생식</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감수 분열 비교</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비교·분류</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Ⅴ-01 생식</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수정과 발생</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Ⅴ-02 유전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멘델 – 분리의 법칙</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계산·비율</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Ⅴ-02 유전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멘델 – 독립의 법칙</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계산</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Ⅴ-02 유전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ABO식 혈액형</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계산·확률</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Ⅴ-02 유전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사람의 유전 연구</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개념</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논1</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신경계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반응 경로</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서술(과정)</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논2</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호르몬</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혈당량 조절</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서술(과정)</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Ⅴ-01 생식</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감수 분열의 의의</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서술(원리)</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논4</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Ⅴ-02 유전</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반성유전 가계도</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서술(추론)</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단원별 집계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200"/>
      </w:tblGrid>
      <w:tr>
        <w:tc>
          <w:tcPr>
            <w:tcW w:type="dxa" w:w="2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단원</w:t>
            </w:r>
          </w:p>
        </w:tc>
        <w:tc>
          <w:tcPr>
            <w:tcW w:type="dxa" w:w="1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 수</w:t>
            </w:r>
          </w:p>
        </w:tc>
        <w:tc>
          <w:tcPr>
            <w:tcW w:type="dxa" w:w="1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맞은 수</w:t>
            </w:r>
          </w:p>
        </w:tc>
        <w:tc>
          <w:tcPr>
            <w:tcW w:type="dxa" w:w="1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정답률</w:t>
            </w:r>
          </w:p>
        </w:tc>
        <w:tc>
          <w:tcPr>
            <w:tcW w:type="dxa" w:w="22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판정(80% 이상 안정 / 60~79% 보강 / 60% 미만 집중)</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Ⅳ-01 감각기관</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신경계</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 + 논1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Ⅳ-02 호르몬</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 + 논2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Ⅴ-01 생식</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 + 논3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Ⅴ-02 유전</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 + 논4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합계</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 + 4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오답 원인별 처방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원인</w:t>
            </w:r>
          </w:p>
        </w:tc>
        <w:tc>
          <w:tcPr>
            <w:tcW w:type="dxa" w:w="7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처방 (시험 전까지 할 일)</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 개념 모름</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해당 소단원 교과서 본문을 다시 읽고 인강 해당 강의를 1.5배속으로 재수강 → 백지에 핵심 용어·그림을 그려 복기 → 다음 날 해당 문항 재풀이</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B 헷갈림</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비교표 만들기(예: 교감/부교감, 체세포/감수 분열, 인슐린/글루카곤, 홍채/섬모체). 헷갈리는 쌍을 한 장에 정리해 시험 전날 다시 본다</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C 실수</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"옳지 않은 것", "있는 대로 고른 것"에 밑줄 치는 습관. 문제를 다 읽기 전 답 고르지 않기. 계산 문제는 비율(9:3:3:1 등)을 먼저 쓰고 계산</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D 시간 부족</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1문항당 1.5분 기준. 논술형은 채점 기준의 키워드(중추, 글리코젠, 2가 염색체 등)부터 쓰고 문장을 붙인다</w:t>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학습지·필기 대비 체크리스트</w:t>
      </w:r>
    </w:p>
    <w:p>
      <w:pPr>
        <w:pStyle w:val="ListParagraph"/>
        <w:numPr>
          <w:ilvl w:val="0"/>
          <w:numId w:val="2"/>
        </w:numPr>
        <w:spacing w:after="60"/>
      </w:pPr>
      <w:r>
        <w:rPr>
          <w:rFonts w:ascii="맑은 고딕" w:eastAsia="맑은 고딕" w:hAnsi="맑은 고딕"/>
          <w:sz w:val="19"/>
          <w:szCs w:val="19"/>
        </w:rPr>
        <w:t xml:space="preserve">학습지에 있는 눈·귀 구조 그림에 이름을 빈칸으로 놓고 채워 보았다</w:t>
      </w:r>
    </w:p>
    <w:p>
      <w:pPr>
        <w:pStyle w:val="ListParagraph"/>
        <w:numPr>
          <w:ilvl w:val="0"/>
          <w:numId w:val="2"/>
        </w:numPr>
        <w:spacing w:after="60"/>
      </w:pPr>
      <w:r>
        <w:rPr>
          <w:rFonts w:ascii="맑은 고딕" w:eastAsia="맑은 고딕" w:hAnsi="맑은 고딕"/>
          <w:sz w:val="19"/>
          <w:szCs w:val="19"/>
        </w:rPr>
        <w:t xml:space="preserve">학습지의 뇌 구조 그림에서 각 부분의 기능을 말할 수 있다</w:t>
      </w:r>
    </w:p>
    <w:p>
      <w:pPr>
        <w:pStyle w:val="ListParagraph"/>
        <w:numPr>
          <w:ilvl w:val="0"/>
          <w:numId w:val="2"/>
        </w:numPr>
        <w:spacing w:after="60"/>
      </w:pPr>
      <w:r>
        <w:rPr>
          <w:rFonts w:ascii="맑은 고딕" w:eastAsia="맑은 고딕" w:hAnsi="맑은 고딕"/>
          <w:sz w:val="19"/>
          <w:szCs w:val="19"/>
        </w:rPr>
        <w:t xml:space="preserve">체세포 분열·감수 분열 단계 그림을 순서대로 배열하고 각 단계 이름을 쓸 수 있다</w:t>
      </w:r>
    </w:p>
    <w:p>
      <w:pPr>
        <w:pStyle w:val="ListParagraph"/>
        <w:numPr>
          <w:ilvl w:val="0"/>
          <w:numId w:val="2"/>
        </w:numPr>
        <w:spacing w:after="60"/>
      </w:pPr>
      <w:r>
        <w:rPr>
          <w:rFonts w:ascii="맑은 고딕" w:eastAsia="맑은 고딕" w:hAnsi="맑은 고딕"/>
          <w:sz w:val="19"/>
          <w:szCs w:val="19"/>
        </w:rPr>
        <w:t xml:space="preserve">선생님이 수업 중 "중요" 또는 "시험"이라고 말한 부분을 필기에서 표시해 두었다</w:t>
      </w:r>
    </w:p>
    <w:p>
      <w:pPr>
        <w:pStyle w:val="ListParagraph"/>
        <w:numPr>
          <w:ilvl w:val="0"/>
          <w:numId w:val="2"/>
        </w:numPr>
        <w:spacing w:after="60"/>
      </w:pPr>
      <w:r>
        <w:rPr>
          <w:rFonts w:ascii="맑은 고딕" w:eastAsia="맑은 고딕" w:hAnsi="맑은 고딕"/>
          <w:sz w:val="19"/>
          <w:szCs w:val="19"/>
        </w:rPr>
        <w:t xml:space="preserve">학습지의 표(호르몬 정리표, 체세포·감수 분열 비교표)를 백지에 재현할 수 있다</w:t>
      </w:r>
    </w:p>
    <w:p>
      <w:pPr>
        <w:pStyle w:val="ListParagraph"/>
        <w:numPr>
          <w:ilvl w:val="0"/>
          <w:numId w:val="2"/>
        </w:numPr>
        <w:spacing w:after="60"/>
      </w:pPr>
      <w:r>
        <w:rPr>
          <w:rFonts w:ascii="맑은 고딕" w:eastAsia="맑은 고딕" w:hAnsi="맑은 고딕"/>
          <w:sz w:val="19"/>
          <w:szCs w:val="19"/>
        </w:rPr>
        <w:t xml:space="preserve">색맹·혈액형 가계도 문제를 학습지에서 다시 풀어 보았다</w:t>
      </w:r>
    </w:p>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2026-09-13T07:25:23.475Z</dcterms:created>
  <dcterms:modified xsi:type="dcterms:W3CDTF">2026-09-13T07:25:23.491Z</dcterms:modified>
</cp:coreProperties>
</file>

<file path=docProps/custom.xml><?xml version="1.0" encoding="utf-8"?>
<Properties xmlns="http://schemas.openxmlformats.org/officeDocument/2006/custom-properties" xmlns:vt="http://schemas.openxmlformats.org/officeDocument/2006/docPropsVTypes"/>
</file>