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897B" w14:textId="0E3E14B8" w:rsidR="002940C6" w:rsidRDefault="00000000" w:rsidP="00D62DBF">
      <w:pPr>
        <w:pStyle w:val="Author"/>
      </w:pPr>
      <w:r>
        <w:t>WEEK 1: 1</w:t>
      </w:r>
      <w:r w:rsidRPr="359250D9">
        <w:rPr>
          <w:vertAlign w:val="superscript"/>
        </w:rPr>
        <w:t>ST</w:t>
      </w:r>
      <w:r>
        <w:t xml:space="preserve"> </w:t>
      </w:r>
      <w:proofErr w:type="gramStart"/>
      <w:r>
        <w:t>Recall  31</w:t>
      </w:r>
      <w:proofErr w:type="gramEnd"/>
      <w:r>
        <w:t>-10-2023 TO 06-11-2023                                            Ijebu North East, Ogun State</w:t>
      </w:r>
    </w:p>
    <w:p w14:paraId="368A3B59" w14:textId="77777777" w:rsidR="00C350E4" w:rsidRDefault="00000000" w:rsidP="359250D9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59250D9">
        <w:rPr>
          <w:b/>
          <w:bCs/>
        </w:rPr>
        <w:t>Respondent ID</w:t>
      </w:r>
      <w:r w:rsidR="42FAB7D2" w:rsidRPr="359250D9">
        <w:rPr>
          <w:b/>
          <w:bCs/>
        </w:rPr>
        <w:t>:</w:t>
      </w:r>
      <w:r w:rsidR="00C350E4">
        <w:t xml:space="preserve"> </w:t>
      </w:r>
      <w:r w:rsidR="318EC288" w:rsidRPr="359250D9">
        <w:rPr>
          <w:rFonts w:cs="Calibri"/>
          <w:b/>
          <w:bCs/>
          <w:color w:val="000000" w:themeColor="text1"/>
          <w:u w:val="single"/>
        </w:rPr>
        <w:t>ML</w:t>
      </w:r>
      <w:r w:rsidR="318EC288" w:rsidRPr="359250D9">
        <w:rPr>
          <w:rFonts w:ascii="Times New Roman" w:eastAsia="Times New Roman" w:hAnsi="Times New Roman" w:cs="Times New Roman"/>
          <w:b/>
          <w:bCs/>
          <w:color w:val="000000" w:themeColor="text1"/>
        </w:rPr>
        <w:t>01-NWAG-IJEBU NE-WK 1</w:t>
      </w:r>
    </w:p>
    <w:p w14:paraId="178BEDE8" w14:textId="2CEDB6CA" w:rsidR="002940C6" w:rsidRDefault="00000000" w:rsidP="359250D9">
      <w:pPr>
        <w:rPr>
          <w:b/>
          <w:bCs/>
          <w:u w:val="single"/>
        </w:rPr>
      </w:pPr>
      <w:r w:rsidRPr="359250D9">
        <w:rPr>
          <w:b/>
          <w:bCs/>
          <w:u w:val="single"/>
        </w:rPr>
        <w:t xml:space="preserve">                                                                                            </w:t>
      </w:r>
      <w:proofErr w:type="spellStart"/>
      <w:r w:rsidRPr="359250D9">
        <w:rPr>
          <w:b/>
          <w:bCs/>
          <w:u w:val="single"/>
        </w:rPr>
        <w:t>Atan</w:t>
      </w:r>
      <w:proofErr w:type="spellEnd"/>
      <w:r w:rsidRPr="359250D9">
        <w:rPr>
          <w:b/>
          <w:bCs/>
          <w:u w:val="single"/>
        </w:rPr>
        <w:t xml:space="preserve"> Ward, </w:t>
      </w:r>
      <w:proofErr w:type="spellStart"/>
      <w:r w:rsidRPr="359250D9">
        <w:rPr>
          <w:b/>
          <w:bCs/>
          <w:u w:val="single"/>
        </w:rPr>
        <w:t>Isonyi</w:t>
      </w:r>
      <w:proofErr w:type="spellEnd"/>
      <w:r w:rsidRPr="359250D9">
        <w:rPr>
          <w:b/>
          <w:bCs/>
          <w:u w:val="single"/>
        </w:rPr>
        <w:t xml:space="preserve"> community</w:t>
      </w:r>
    </w:p>
    <w:p w14:paraId="3D385C5D" w14:textId="77777777" w:rsidR="00C350E4" w:rsidRDefault="00000000">
      <w:pPr>
        <w:rPr>
          <w:b/>
          <w:bCs/>
        </w:rPr>
      </w:pPr>
      <w:r>
        <w:rPr>
          <w:b/>
          <w:bCs/>
        </w:rPr>
        <w:t>Date: 06-11-2023</w:t>
      </w:r>
    </w:p>
    <w:p w14:paraId="6E3295ED" w14:textId="7013A89C" w:rsidR="002940C6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                                                                                                          </w:t>
      </w:r>
      <w:proofErr w:type="gramStart"/>
      <w:r>
        <w:rPr>
          <w:b/>
          <w:bCs/>
          <w:u w:val="single"/>
        </w:rPr>
        <w:t>Non WAG</w:t>
      </w:r>
      <w:proofErr w:type="gramEnd"/>
      <w:r>
        <w:rPr>
          <w:b/>
          <w:bCs/>
          <w:u w:val="single"/>
        </w:rPr>
        <w:t xml:space="preserve"> Member</w:t>
      </w:r>
    </w:p>
    <w:p w14:paraId="25AE8B3A" w14:textId="71821671" w:rsidR="002940C6" w:rsidRDefault="00000000">
      <w:pPr>
        <w:rPr>
          <w:b/>
          <w:bCs/>
        </w:rPr>
      </w:pPr>
      <w:r>
        <w:rPr>
          <w:b/>
          <w:bCs/>
        </w:rPr>
        <w:t>Balance Statement Sheet</w:t>
      </w:r>
    </w:p>
    <w:tbl>
      <w:tblPr>
        <w:tblStyle w:val="TableGrid1"/>
        <w:tblW w:w="14949" w:type="dxa"/>
        <w:tblInd w:w="-475" w:type="dxa"/>
        <w:tblLook w:val="04A0" w:firstRow="1" w:lastRow="0" w:firstColumn="1" w:lastColumn="0" w:noHBand="0" w:noVBand="1"/>
      </w:tblPr>
      <w:tblGrid>
        <w:gridCol w:w="4771"/>
        <w:gridCol w:w="1762"/>
        <w:gridCol w:w="4529"/>
        <w:gridCol w:w="3887"/>
      </w:tblGrid>
      <w:tr w:rsidR="002940C6" w14:paraId="50BB016E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341FF9BA" w14:textId="77777777" w:rsidR="002940C6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8416" w:type="dxa"/>
            <w:gridSpan w:val="2"/>
            <w:hideMark/>
          </w:tcPr>
          <w:p w14:paraId="49BC1D40" w14:textId="77777777" w:rsidR="002940C6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</w:tr>
      <w:tr w:rsidR="002940C6" w14:paraId="73E5FD33" w14:textId="77777777">
        <w:trPr>
          <w:trHeight w:val="352"/>
        </w:trPr>
        <w:tc>
          <w:tcPr>
            <w:tcW w:w="4771" w:type="dxa"/>
          </w:tcPr>
          <w:p w14:paraId="3132C95B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from spouse job (Non Agric)</w:t>
            </w:r>
          </w:p>
        </w:tc>
        <w:tc>
          <w:tcPr>
            <w:tcW w:w="1762" w:type="dxa"/>
            <w:hideMark/>
          </w:tcPr>
          <w:p w14:paraId="04636D39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37,500</w:t>
            </w:r>
          </w:p>
        </w:tc>
        <w:tc>
          <w:tcPr>
            <w:tcW w:w="4529" w:type="dxa"/>
          </w:tcPr>
          <w:p w14:paraId="7561C9EB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Housing  (</w:t>
            </w:r>
            <w:proofErr w:type="gramEnd"/>
            <w:r>
              <w:rPr>
                <w:sz w:val="20"/>
                <w:szCs w:val="20"/>
              </w:rPr>
              <w:t>Rent)</w:t>
            </w:r>
          </w:p>
        </w:tc>
        <w:tc>
          <w:tcPr>
            <w:tcW w:w="3887" w:type="dxa"/>
            <w:hideMark/>
          </w:tcPr>
          <w:p w14:paraId="438C2EA3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3,000</w:t>
            </w:r>
          </w:p>
        </w:tc>
      </w:tr>
      <w:tr w:rsidR="002940C6" w14:paraId="2D6E08C8" w14:textId="77777777">
        <w:trPr>
          <w:trHeight w:val="352"/>
        </w:trPr>
        <w:tc>
          <w:tcPr>
            <w:tcW w:w="4771" w:type="dxa"/>
          </w:tcPr>
          <w:p w14:paraId="592F937F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Income from </w:t>
            </w:r>
            <w:proofErr w:type="spellStart"/>
            <w:r>
              <w:rPr>
                <w:sz w:val="20"/>
                <w:szCs w:val="20"/>
              </w:rPr>
              <w:t>self business</w:t>
            </w:r>
            <w:proofErr w:type="spellEnd"/>
            <w:r>
              <w:rPr>
                <w:sz w:val="20"/>
                <w:szCs w:val="20"/>
              </w:rPr>
              <w:t xml:space="preserve"> (Non Agric)</w:t>
            </w:r>
          </w:p>
        </w:tc>
        <w:tc>
          <w:tcPr>
            <w:tcW w:w="1762" w:type="dxa"/>
            <w:hideMark/>
          </w:tcPr>
          <w:p w14:paraId="113A66A7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2,500</w:t>
            </w:r>
          </w:p>
        </w:tc>
        <w:tc>
          <w:tcPr>
            <w:tcW w:w="4529" w:type="dxa"/>
          </w:tcPr>
          <w:p w14:paraId="0880BD48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Children’s education</w:t>
            </w:r>
          </w:p>
        </w:tc>
        <w:tc>
          <w:tcPr>
            <w:tcW w:w="3887" w:type="dxa"/>
            <w:hideMark/>
          </w:tcPr>
          <w:p w14:paraId="4DEA37DD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8,250</w:t>
            </w:r>
          </w:p>
        </w:tc>
      </w:tr>
      <w:tr w:rsidR="002940C6" w14:paraId="226FE560" w14:textId="77777777">
        <w:trPr>
          <w:trHeight w:val="352"/>
        </w:trPr>
        <w:tc>
          <w:tcPr>
            <w:tcW w:w="4771" w:type="dxa"/>
          </w:tcPr>
          <w:p w14:paraId="71539EEB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</w:t>
            </w:r>
          </w:p>
        </w:tc>
        <w:tc>
          <w:tcPr>
            <w:tcW w:w="1762" w:type="dxa"/>
            <w:hideMark/>
          </w:tcPr>
          <w:p w14:paraId="30049B67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60,000</w:t>
            </w:r>
          </w:p>
        </w:tc>
        <w:tc>
          <w:tcPr>
            <w:tcW w:w="4529" w:type="dxa"/>
          </w:tcPr>
          <w:p w14:paraId="3BCA85FA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Interest/Payment on loan</w:t>
            </w:r>
          </w:p>
        </w:tc>
        <w:tc>
          <w:tcPr>
            <w:tcW w:w="3887" w:type="dxa"/>
            <w:hideMark/>
          </w:tcPr>
          <w:p w14:paraId="63828D34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3,000</w:t>
            </w:r>
          </w:p>
        </w:tc>
      </w:tr>
      <w:tr w:rsidR="002940C6" w14:paraId="6E9FF752" w14:textId="77777777">
        <w:trPr>
          <w:trHeight w:val="352"/>
        </w:trPr>
        <w:tc>
          <w:tcPr>
            <w:tcW w:w="4771" w:type="dxa"/>
          </w:tcPr>
          <w:p w14:paraId="39BF536A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BEFE48B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D1F9CEF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savings</w:t>
            </w:r>
          </w:p>
        </w:tc>
        <w:tc>
          <w:tcPr>
            <w:tcW w:w="3887" w:type="dxa"/>
            <w:hideMark/>
          </w:tcPr>
          <w:p w14:paraId="00D46128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1,000</w:t>
            </w:r>
          </w:p>
        </w:tc>
      </w:tr>
      <w:tr w:rsidR="002940C6" w14:paraId="13DF03B8" w14:textId="77777777">
        <w:trPr>
          <w:trHeight w:val="352"/>
        </w:trPr>
        <w:tc>
          <w:tcPr>
            <w:tcW w:w="4771" w:type="dxa"/>
          </w:tcPr>
          <w:p w14:paraId="09E0030C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1E1A4EB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7880C919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to WAG</w:t>
            </w:r>
          </w:p>
        </w:tc>
        <w:tc>
          <w:tcPr>
            <w:tcW w:w="3887" w:type="dxa"/>
            <w:hideMark/>
          </w:tcPr>
          <w:p w14:paraId="7FAFBC7D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50</w:t>
            </w:r>
          </w:p>
        </w:tc>
      </w:tr>
      <w:tr w:rsidR="002940C6" w14:paraId="448E413D" w14:textId="77777777">
        <w:trPr>
          <w:trHeight w:val="352"/>
        </w:trPr>
        <w:tc>
          <w:tcPr>
            <w:tcW w:w="4771" w:type="dxa"/>
          </w:tcPr>
          <w:p w14:paraId="6D9E6A81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168CDB2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CA82929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Electricity bill</w:t>
            </w:r>
          </w:p>
        </w:tc>
        <w:tc>
          <w:tcPr>
            <w:tcW w:w="3887" w:type="dxa"/>
            <w:hideMark/>
          </w:tcPr>
          <w:p w14:paraId="3A4001B5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875</w:t>
            </w:r>
          </w:p>
        </w:tc>
      </w:tr>
      <w:tr w:rsidR="002940C6" w14:paraId="36314364" w14:textId="77777777">
        <w:trPr>
          <w:trHeight w:val="352"/>
        </w:trPr>
        <w:tc>
          <w:tcPr>
            <w:tcW w:w="4771" w:type="dxa"/>
          </w:tcPr>
          <w:p w14:paraId="20699BC0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E88DF62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3EE62C8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Filling of Gas</w:t>
            </w:r>
          </w:p>
        </w:tc>
        <w:tc>
          <w:tcPr>
            <w:tcW w:w="3887" w:type="dxa"/>
            <w:hideMark/>
          </w:tcPr>
          <w:p w14:paraId="5B5064A0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  <w:r>
              <w:rPr>
                <w:rFonts w:cs="Calibri"/>
                <w:sz w:val="20"/>
                <w:szCs w:val="20"/>
              </w:rPr>
              <w:t xml:space="preserve"> 1,000</w:t>
            </w:r>
          </w:p>
        </w:tc>
      </w:tr>
      <w:tr w:rsidR="002940C6" w14:paraId="0552C02D" w14:textId="77777777">
        <w:trPr>
          <w:trHeight w:val="352"/>
        </w:trPr>
        <w:tc>
          <w:tcPr>
            <w:tcW w:w="4771" w:type="dxa"/>
          </w:tcPr>
          <w:p w14:paraId="1AF31112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9E2ACC9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80BA5A4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41DE398D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940C6" w14:paraId="0CF6E4B5" w14:textId="77777777">
        <w:trPr>
          <w:trHeight w:val="352"/>
        </w:trPr>
        <w:tc>
          <w:tcPr>
            <w:tcW w:w="4771" w:type="dxa"/>
            <w:hideMark/>
          </w:tcPr>
          <w:p w14:paraId="52A32BAE" w14:textId="77777777" w:rsidR="002940C6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58CF87ED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100,000</w:t>
            </w:r>
          </w:p>
        </w:tc>
        <w:tc>
          <w:tcPr>
            <w:tcW w:w="4529" w:type="dxa"/>
            <w:hideMark/>
          </w:tcPr>
          <w:p w14:paraId="2C9E8782" w14:textId="77777777" w:rsidR="002940C6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</w:tcPr>
          <w:p w14:paraId="58C15C18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17,175</w:t>
            </w:r>
          </w:p>
        </w:tc>
      </w:tr>
      <w:tr w:rsidR="002940C6" w14:paraId="7037C92F" w14:textId="77777777">
        <w:trPr>
          <w:trHeight w:val="430"/>
        </w:trPr>
        <w:tc>
          <w:tcPr>
            <w:tcW w:w="14949" w:type="dxa"/>
            <w:gridSpan w:val="4"/>
          </w:tcPr>
          <w:p w14:paraId="76B09B03" w14:textId="77777777" w:rsidR="002940C6" w:rsidRDefault="002940C6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940C6" w14:paraId="5C95BB7B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272DFD19" w14:textId="77777777" w:rsidR="002940C6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8416" w:type="dxa"/>
            <w:gridSpan w:val="2"/>
            <w:hideMark/>
          </w:tcPr>
          <w:p w14:paraId="2A5366A6" w14:textId="77777777" w:rsidR="002940C6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</w:tr>
      <w:tr w:rsidR="002940C6" w14:paraId="35A54012" w14:textId="77777777">
        <w:trPr>
          <w:trHeight w:val="352"/>
        </w:trPr>
        <w:tc>
          <w:tcPr>
            <w:tcW w:w="4771" w:type="dxa"/>
          </w:tcPr>
          <w:p w14:paraId="77463AF7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Gifts</w:t>
            </w:r>
          </w:p>
        </w:tc>
        <w:tc>
          <w:tcPr>
            <w:tcW w:w="1762" w:type="dxa"/>
            <w:hideMark/>
          </w:tcPr>
          <w:p w14:paraId="5C511B67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15,000</w:t>
            </w:r>
          </w:p>
        </w:tc>
        <w:tc>
          <w:tcPr>
            <w:tcW w:w="4529" w:type="dxa"/>
          </w:tcPr>
          <w:p w14:paraId="2E951A0F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 and Data</w:t>
            </w:r>
          </w:p>
        </w:tc>
        <w:tc>
          <w:tcPr>
            <w:tcW w:w="3887" w:type="dxa"/>
            <w:hideMark/>
          </w:tcPr>
          <w:p w14:paraId="29156A8C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600</w:t>
            </w:r>
          </w:p>
        </w:tc>
      </w:tr>
      <w:tr w:rsidR="002940C6" w14:paraId="6B1FBEF9" w14:textId="77777777">
        <w:trPr>
          <w:trHeight w:val="352"/>
        </w:trPr>
        <w:tc>
          <w:tcPr>
            <w:tcW w:w="4771" w:type="dxa"/>
          </w:tcPr>
          <w:p w14:paraId="1F97C9C2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D23DB70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3A627DD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Food/Groceries</w:t>
            </w:r>
          </w:p>
        </w:tc>
        <w:tc>
          <w:tcPr>
            <w:tcW w:w="3887" w:type="dxa"/>
            <w:hideMark/>
          </w:tcPr>
          <w:p w14:paraId="18540A67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5,000</w:t>
            </w:r>
          </w:p>
        </w:tc>
      </w:tr>
      <w:tr w:rsidR="002940C6" w14:paraId="02C1139B" w14:textId="77777777">
        <w:trPr>
          <w:trHeight w:val="352"/>
        </w:trPr>
        <w:tc>
          <w:tcPr>
            <w:tcW w:w="4771" w:type="dxa"/>
          </w:tcPr>
          <w:p w14:paraId="3BEE4115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E438863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FD41BED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47402465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940C6" w14:paraId="4D7DD682" w14:textId="77777777">
        <w:trPr>
          <w:trHeight w:val="352"/>
        </w:trPr>
        <w:tc>
          <w:tcPr>
            <w:tcW w:w="4771" w:type="dxa"/>
          </w:tcPr>
          <w:p w14:paraId="4419DDC7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F5DE52D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02DBD93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5CE7C28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940C6" w14:paraId="1449CB44" w14:textId="77777777">
        <w:trPr>
          <w:trHeight w:val="370"/>
        </w:trPr>
        <w:tc>
          <w:tcPr>
            <w:tcW w:w="4771" w:type="dxa"/>
          </w:tcPr>
          <w:p w14:paraId="6F9B1A1B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C4578B1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033F3F3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42255FE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940C6" w14:paraId="3940C167" w14:textId="77777777">
        <w:trPr>
          <w:trHeight w:val="352"/>
        </w:trPr>
        <w:tc>
          <w:tcPr>
            <w:tcW w:w="4771" w:type="dxa"/>
          </w:tcPr>
          <w:p w14:paraId="6E07B755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9112A98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29BE6A7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11EC81EB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940C6" w14:paraId="0D3BDAF3" w14:textId="77777777">
        <w:trPr>
          <w:trHeight w:val="352"/>
        </w:trPr>
        <w:tc>
          <w:tcPr>
            <w:tcW w:w="4771" w:type="dxa"/>
          </w:tcPr>
          <w:p w14:paraId="04486CA1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97C18A7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8CAB966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4376C1F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940C6" w14:paraId="728065B2" w14:textId="77777777">
        <w:trPr>
          <w:trHeight w:val="352"/>
        </w:trPr>
        <w:tc>
          <w:tcPr>
            <w:tcW w:w="4771" w:type="dxa"/>
          </w:tcPr>
          <w:p w14:paraId="4C4B4F27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02871D3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2AA35949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7A510BF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940C6" w14:paraId="11B6488E" w14:textId="77777777">
        <w:trPr>
          <w:trHeight w:val="352"/>
        </w:trPr>
        <w:tc>
          <w:tcPr>
            <w:tcW w:w="4771" w:type="dxa"/>
          </w:tcPr>
          <w:p w14:paraId="42CA5699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7690C03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3FEC687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2012F10D" w14:textId="77777777" w:rsidR="002940C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940C6" w14:paraId="6A254B8E" w14:textId="77777777">
        <w:trPr>
          <w:trHeight w:val="352"/>
        </w:trPr>
        <w:tc>
          <w:tcPr>
            <w:tcW w:w="4771" w:type="dxa"/>
          </w:tcPr>
          <w:p w14:paraId="190A3858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82049C2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9BA5D62" w14:textId="77777777" w:rsidR="002940C6" w:rsidRDefault="002940C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D9D6480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2940C6" w14:paraId="1269CA82" w14:textId="77777777">
        <w:trPr>
          <w:trHeight w:val="352"/>
        </w:trPr>
        <w:tc>
          <w:tcPr>
            <w:tcW w:w="4771" w:type="dxa"/>
            <w:hideMark/>
          </w:tcPr>
          <w:p w14:paraId="33D0643F" w14:textId="77777777" w:rsidR="002940C6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5CA2A0AC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15,000</w:t>
            </w:r>
          </w:p>
        </w:tc>
        <w:tc>
          <w:tcPr>
            <w:tcW w:w="4529" w:type="dxa"/>
            <w:hideMark/>
          </w:tcPr>
          <w:p w14:paraId="65FAD3E1" w14:textId="77777777" w:rsidR="002940C6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  <w:hideMark/>
          </w:tcPr>
          <w:p w14:paraId="629F4011" w14:textId="77777777" w:rsidR="002940C6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5,600</w:t>
            </w:r>
          </w:p>
        </w:tc>
      </w:tr>
    </w:tbl>
    <w:p w14:paraId="7F8A9A24" w14:textId="77777777" w:rsidR="002940C6" w:rsidRDefault="002940C6"/>
    <w:sectPr w:rsidR="002940C6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153C45C1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172917654">
    <w:abstractNumId w:val="18"/>
  </w:num>
  <w:num w:numId="2" w16cid:durableId="927924306">
    <w:abstractNumId w:val="16"/>
  </w:num>
  <w:num w:numId="3" w16cid:durableId="2118283524">
    <w:abstractNumId w:val="2"/>
  </w:num>
  <w:num w:numId="4" w16cid:durableId="1130594081">
    <w:abstractNumId w:val="7"/>
  </w:num>
  <w:num w:numId="5" w16cid:durableId="799373337">
    <w:abstractNumId w:val="13"/>
  </w:num>
  <w:num w:numId="6" w16cid:durableId="967777591">
    <w:abstractNumId w:val="4"/>
  </w:num>
  <w:num w:numId="7" w16cid:durableId="11300956">
    <w:abstractNumId w:val="11"/>
  </w:num>
  <w:num w:numId="8" w16cid:durableId="495606842">
    <w:abstractNumId w:val="8"/>
  </w:num>
  <w:num w:numId="9" w16cid:durableId="1965311373">
    <w:abstractNumId w:val="2"/>
  </w:num>
  <w:num w:numId="10" w16cid:durableId="37246963">
    <w:abstractNumId w:val="10"/>
  </w:num>
  <w:num w:numId="11" w16cid:durableId="1159495181">
    <w:abstractNumId w:val="14"/>
  </w:num>
  <w:num w:numId="12" w16cid:durableId="729117643">
    <w:abstractNumId w:val="21"/>
  </w:num>
  <w:num w:numId="13" w16cid:durableId="515003514">
    <w:abstractNumId w:val="6"/>
  </w:num>
  <w:num w:numId="14" w16cid:durableId="159077981">
    <w:abstractNumId w:val="0"/>
  </w:num>
  <w:num w:numId="15" w16cid:durableId="838353324">
    <w:abstractNumId w:val="5"/>
  </w:num>
  <w:num w:numId="16" w16cid:durableId="292977973">
    <w:abstractNumId w:val="8"/>
  </w:num>
  <w:num w:numId="17" w16cid:durableId="1369721556">
    <w:abstractNumId w:val="19"/>
  </w:num>
  <w:num w:numId="18" w16cid:durableId="1937513706">
    <w:abstractNumId w:val="9"/>
  </w:num>
  <w:num w:numId="19" w16cid:durableId="338627893">
    <w:abstractNumId w:val="15"/>
  </w:num>
  <w:num w:numId="20" w16cid:durableId="1993871519">
    <w:abstractNumId w:val="20"/>
  </w:num>
  <w:num w:numId="21" w16cid:durableId="1400514725">
    <w:abstractNumId w:val="1"/>
  </w:num>
  <w:num w:numId="22" w16cid:durableId="1699162454">
    <w:abstractNumId w:val="12"/>
  </w:num>
  <w:num w:numId="23" w16cid:durableId="664167260">
    <w:abstractNumId w:val="3"/>
  </w:num>
  <w:num w:numId="24" w16cid:durableId="713694333">
    <w:abstractNumId w:val="17"/>
  </w:num>
  <w:num w:numId="25" w16cid:durableId="8935467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C6"/>
    <w:rsid w:val="002940C6"/>
    <w:rsid w:val="00C350E4"/>
    <w:rsid w:val="00D62DBF"/>
    <w:rsid w:val="318EC288"/>
    <w:rsid w:val="359250D9"/>
    <w:rsid w:val="42FAB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F1889"/>
  <w15:docId w15:val="{87EF22B6-A3F3-41A0-A183-1DA1A98D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DDCEFB-AF1E-45C4-A66D-1640F17BDC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BCA1C1-AB10-431F-83A2-C93617C3A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9</cp:revision>
  <dcterms:created xsi:type="dcterms:W3CDTF">2023-11-15T11:21:00Z</dcterms:created>
  <dcterms:modified xsi:type="dcterms:W3CDTF">2024-02-22T20:59:00Z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c2654e8aa0dc4d03a33e83808392fb43</vt:lpwstr>
  </property>
  <property fmtid="{D5CDD505-2E9C-101B-9397-08002B2CF9AE}" pid="3" name="GrammarlyDocumentId">
    <vt:lpwstr>cbbdb717afaba1870063667e8e799576f57efb4259a506e30087ca857cf46cad</vt:lpwstr>
  </property>
</Properties>
</file>