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4860" w14:textId="49DCFF4B" w:rsidR="00237F2D" w:rsidRPr="008011BA" w:rsidRDefault="00F51FD0" w:rsidP="008011BA">
      <w:pPr>
        <w:jc w:val="center"/>
        <w:rPr>
          <w:rFonts w:ascii="Times New Roman" w:hAnsi="Times New Roman"/>
          <w:b/>
          <w:sz w:val="36"/>
          <w:szCs w:val="36"/>
        </w:rPr>
      </w:pPr>
      <w:r w:rsidRPr="008011BA">
        <w:rPr>
          <w:rFonts w:ascii="Times New Roman" w:hAnsi="Times New Roman" w:hint="eastAsia"/>
          <w:b/>
          <w:sz w:val="36"/>
          <w:szCs w:val="36"/>
        </w:rPr>
        <w:t>作业</w:t>
      </w:r>
      <w:r w:rsidRPr="008011BA">
        <w:rPr>
          <w:rFonts w:ascii="Times New Roman" w:hAnsi="Times New Roman" w:hint="eastAsia"/>
          <w:b/>
          <w:sz w:val="36"/>
          <w:szCs w:val="36"/>
        </w:rPr>
        <w:t>1</w:t>
      </w:r>
      <w:r w:rsidRPr="008011BA">
        <w:rPr>
          <w:rFonts w:ascii="Times New Roman" w:hAnsi="Times New Roman"/>
          <w:b/>
          <w:sz w:val="36"/>
          <w:szCs w:val="36"/>
        </w:rPr>
        <w:t xml:space="preserve"> </w:t>
      </w:r>
      <w:r w:rsidR="008011BA" w:rsidRPr="008011BA">
        <w:rPr>
          <w:rFonts w:ascii="Times New Roman" w:hAnsi="Times New Roman"/>
          <w:b/>
          <w:sz w:val="36"/>
          <w:szCs w:val="36"/>
        </w:rPr>
        <w:t xml:space="preserve"> </w:t>
      </w:r>
      <w:r w:rsidRPr="008011BA">
        <w:rPr>
          <w:rFonts w:ascii="Times New Roman" w:hAnsi="Times New Roman" w:hint="eastAsia"/>
          <w:b/>
          <w:sz w:val="36"/>
          <w:szCs w:val="36"/>
        </w:rPr>
        <w:t>离散信源</w:t>
      </w:r>
      <w:proofErr w:type="gramStart"/>
      <w:r w:rsidRPr="008011BA">
        <w:rPr>
          <w:rFonts w:ascii="Times New Roman" w:hAnsi="Times New Roman" w:hint="eastAsia"/>
          <w:b/>
          <w:sz w:val="36"/>
          <w:szCs w:val="36"/>
        </w:rPr>
        <w:t>熵</w:t>
      </w:r>
      <w:proofErr w:type="gramEnd"/>
    </w:p>
    <w:p w14:paraId="6DC60733" w14:textId="5E6484DE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Pr="008011BA">
        <w:rPr>
          <w:rFonts w:ascii="Times New Roman" w:hAnsi="Times New Roman" w:hint="eastAsia"/>
          <w:sz w:val="24"/>
          <w:szCs w:val="24"/>
        </w:rPr>
        <w:t>试问四进制、八进制脉冲所含最大信息量是二进制脉冲的多少</w:t>
      </w:r>
      <w:proofErr w:type="gramStart"/>
      <w:r w:rsidRPr="008011BA">
        <w:rPr>
          <w:rFonts w:ascii="Times New Roman" w:hAnsi="Times New Roman" w:hint="eastAsia"/>
          <w:sz w:val="24"/>
          <w:szCs w:val="24"/>
        </w:rPr>
        <w:t>倍</w:t>
      </w:r>
      <w:proofErr w:type="gramEnd"/>
      <w:r w:rsidRPr="008011BA">
        <w:rPr>
          <w:rFonts w:ascii="Times New Roman" w:hAnsi="Times New Roman" w:hint="eastAsia"/>
          <w:sz w:val="24"/>
          <w:szCs w:val="24"/>
        </w:rPr>
        <w:t>？</w:t>
      </w:r>
    </w:p>
    <w:p w14:paraId="514A15B5" w14:textId="3C3B7509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/>
          <w:sz w:val="24"/>
          <w:szCs w:val="24"/>
        </w:rPr>
        <w:t xml:space="preserve">2. </w:t>
      </w:r>
      <w:r w:rsidRPr="008011BA">
        <w:rPr>
          <w:rFonts w:ascii="Times New Roman" w:hAnsi="Times New Roman" w:hint="eastAsia"/>
          <w:sz w:val="24"/>
          <w:szCs w:val="24"/>
        </w:rPr>
        <w:t>设离散无记忆信源</w:t>
      </w:r>
      <w:r w:rsidR="008011BA" w:rsidRPr="008011BA">
        <w:rPr>
          <w:position w:val="-46"/>
          <w:sz w:val="24"/>
          <w:szCs w:val="24"/>
        </w:rPr>
        <w:object w:dxaOrig="4160" w:dyaOrig="1040" w14:anchorId="4DE46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207.75pt;height:51.75pt" o:ole="">
            <v:imagedata r:id="rId4" o:title=""/>
          </v:shape>
          <o:OLEObject Type="Embed" ProgID="Equation.DSMT4" ShapeID="_x0000_i1103" DrawAspect="Content" ObjectID="_1728806691" r:id="rId5"/>
        </w:object>
      </w:r>
      <w:r w:rsidRPr="008011BA">
        <w:rPr>
          <w:rFonts w:ascii="Times New Roman" w:hAnsi="Times New Roman" w:hint="eastAsia"/>
          <w:sz w:val="24"/>
          <w:szCs w:val="24"/>
        </w:rPr>
        <w:t>，其发出的消息为（</w:t>
      </w:r>
      <w:r w:rsidRPr="008011BA">
        <w:rPr>
          <w:rFonts w:ascii="Times New Roman" w:hAnsi="Times New Roman" w:hint="eastAsia"/>
          <w:sz w:val="24"/>
          <w:szCs w:val="24"/>
        </w:rPr>
        <w:t>2</w:t>
      </w:r>
      <w:r w:rsidRPr="008011BA">
        <w:rPr>
          <w:rFonts w:ascii="Times New Roman" w:hAnsi="Times New Roman"/>
          <w:sz w:val="24"/>
          <w:szCs w:val="24"/>
        </w:rPr>
        <w:t>02120130213001203210110322312032012032102332010</w:t>
      </w:r>
      <w:r w:rsidRPr="008011BA">
        <w:rPr>
          <w:rFonts w:ascii="Times New Roman" w:hAnsi="Times New Roman" w:hint="eastAsia"/>
          <w:sz w:val="24"/>
          <w:szCs w:val="24"/>
        </w:rPr>
        <w:t>），求</w:t>
      </w:r>
    </w:p>
    <w:p w14:paraId="26AC7328" w14:textId="656C07BE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）此消息的自信息量是多少？</w:t>
      </w:r>
    </w:p>
    <w:p w14:paraId="7C71E6ED" w14:textId="6D008789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）在此消息中平均每个符号携带的信息量是多少？</w:t>
      </w:r>
    </w:p>
    <w:p w14:paraId="485C7B4B" w14:textId="67E66F65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3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Pr="008011BA">
        <w:rPr>
          <w:rFonts w:ascii="Times New Roman" w:hAnsi="Times New Roman" w:hint="eastAsia"/>
          <w:sz w:val="24"/>
          <w:szCs w:val="24"/>
        </w:rPr>
        <w:t>同时掷两个正常的骰子，也就是各面呈现的概率都为</w:t>
      </w:r>
      <w:r w:rsidRPr="008011BA">
        <w:rPr>
          <w:rFonts w:ascii="Times New Roman" w:hAnsi="Times New Roman" w:hint="eastAsia"/>
          <w:sz w:val="24"/>
          <w:szCs w:val="24"/>
        </w:rPr>
        <w:t>1/</w:t>
      </w:r>
      <w:r w:rsidRPr="008011BA">
        <w:rPr>
          <w:rFonts w:ascii="Times New Roman" w:hAnsi="Times New Roman"/>
          <w:sz w:val="24"/>
          <w:szCs w:val="24"/>
        </w:rPr>
        <w:t>6</w:t>
      </w:r>
      <w:r w:rsidRPr="008011BA">
        <w:rPr>
          <w:rFonts w:ascii="Times New Roman" w:hAnsi="Times New Roman" w:hint="eastAsia"/>
          <w:sz w:val="24"/>
          <w:szCs w:val="24"/>
        </w:rPr>
        <w:t>，求</w:t>
      </w:r>
    </w:p>
    <w:p w14:paraId="0E4C699C" w14:textId="11F78EEF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）“</w:t>
      </w:r>
      <w:r w:rsidRPr="008011BA">
        <w:rPr>
          <w:rFonts w:ascii="Times New Roman" w:hAnsi="Times New Roman" w:hint="eastAsia"/>
          <w:sz w:val="24"/>
          <w:szCs w:val="24"/>
        </w:rPr>
        <w:t>3</w:t>
      </w:r>
      <w:r w:rsidRPr="008011BA">
        <w:rPr>
          <w:rFonts w:ascii="Times New Roman" w:hAnsi="Times New Roman" w:hint="eastAsia"/>
          <w:sz w:val="24"/>
          <w:szCs w:val="24"/>
        </w:rPr>
        <w:t>和</w:t>
      </w:r>
      <w:r w:rsidRPr="008011BA">
        <w:rPr>
          <w:rFonts w:ascii="Times New Roman" w:hAnsi="Times New Roman" w:hint="eastAsia"/>
          <w:sz w:val="24"/>
          <w:szCs w:val="24"/>
        </w:rPr>
        <w:t>5</w:t>
      </w:r>
      <w:r w:rsidRPr="008011BA">
        <w:rPr>
          <w:rFonts w:ascii="Times New Roman" w:hAnsi="Times New Roman" w:hint="eastAsia"/>
          <w:sz w:val="24"/>
          <w:szCs w:val="24"/>
        </w:rPr>
        <w:t>同时出现”这个事件的自信息量；</w:t>
      </w:r>
    </w:p>
    <w:p w14:paraId="61331354" w14:textId="264384A0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）“两个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同时出现”这个事件的自信息量；</w:t>
      </w:r>
    </w:p>
    <w:p w14:paraId="0743A44D" w14:textId="79064301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3</w:t>
      </w:r>
      <w:r w:rsidRPr="008011BA">
        <w:rPr>
          <w:rFonts w:ascii="Times New Roman" w:hAnsi="Times New Roman" w:hint="eastAsia"/>
          <w:sz w:val="24"/>
          <w:szCs w:val="24"/>
        </w:rPr>
        <w:t>）两个点数的各种组合（无序对）的熵或平均信息量；</w:t>
      </w:r>
    </w:p>
    <w:p w14:paraId="00457A33" w14:textId="5005C065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4</w:t>
      </w:r>
      <w:r w:rsidRPr="008011BA">
        <w:rPr>
          <w:rFonts w:ascii="Times New Roman" w:hAnsi="Times New Roman" w:hint="eastAsia"/>
          <w:sz w:val="24"/>
          <w:szCs w:val="24"/>
        </w:rPr>
        <w:t>）两个点数之和（即</w:t>
      </w:r>
      <w:r w:rsidRPr="008011BA">
        <w:rPr>
          <w:rFonts w:ascii="Times New Roman" w:hAnsi="Times New Roman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,</w:t>
      </w:r>
      <w:r w:rsidR="008011BA">
        <w:rPr>
          <w:rFonts w:ascii="Times New Roman" w:hAnsi="Times New Roman"/>
          <w:sz w:val="24"/>
          <w:szCs w:val="24"/>
        </w:rPr>
        <w:t xml:space="preserve"> </w:t>
      </w:r>
      <w:r w:rsidRPr="008011BA">
        <w:rPr>
          <w:rFonts w:ascii="Times New Roman" w:hAnsi="Times New Roman"/>
          <w:sz w:val="24"/>
          <w:szCs w:val="24"/>
        </w:rPr>
        <w:t>3</w:t>
      </w:r>
      <w:r w:rsidRPr="008011BA">
        <w:rPr>
          <w:rFonts w:ascii="Times New Roman" w:hAnsi="Times New Roman" w:hint="eastAsia"/>
          <w:sz w:val="24"/>
          <w:szCs w:val="24"/>
        </w:rPr>
        <w:t>，……，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构成的子集）的熵；</w:t>
      </w:r>
    </w:p>
    <w:p w14:paraId="1B81DFAC" w14:textId="7EF46959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5</w:t>
      </w:r>
      <w:r w:rsidRPr="008011BA">
        <w:rPr>
          <w:rFonts w:ascii="Times New Roman" w:hAnsi="Times New Roman" w:hint="eastAsia"/>
          <w:sz w:val="24"/>
          <w:szCs w:val="24"/>
        </w:rPr>
        <w:t>）两个点数中至少有一个是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的自信息量。</w:t>
      </w:r>
    </w:p>
    <w:p w14:paraId="017A8880" w14:textId="431BB3CD" w:rsidR="00F51FD0" w:rsidRPr="008011BA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4</w:t>
      </w:r>
      <w:r w:rsidRPr="008011BA">
        <w:rPr>
          <w:rFonts w:ascii="Times New Roman" w:hAnsi="Times New Roman"/>
          <w:sz w:val="24"/>
          <w:szCs w:val="24"/>
        </w:rPr>
        <w:t>.</w:t>
      </w:r>
      <w:r w:rsidR="003B7B2A" w:rsidRPr="008011BA">
        <w:rPr>
          <w:rFonts w:ascii="Times New Roman" w:hAnsi="Times New Roman"/>
          <w:sz w:val="24"/>
          <w:szCs w:val="24"/>
        </w:rPr>
        <w:t xml:space="preserve"> </w:t>
      </w:r>
      <w:r w:rsidRPr="008011BA">
        <w:rPr>
          <w:rFonts w:ascii="Times New Roman" w:hAnsi="Times New Roman" w:hint="eastAsia"/>
          <w:sz w:val="24"/>
          <w:szCs w:val="24"/>
        </w:rPr>
        <w:t>证明</w:t>
      </w:r>
      <w:r w:rsidR="008011BA" w:rsidRPr="008011BA">
        <w:rPr>
          <w:position w:val="-12"/>
          <w:sz w:val="24"/>
          <w:szCs w:val="24"/>
        </w:rPr>
        <w:object w:dxaOrig="2700" w:dyaOrig="360" w14:anchorId="272DB0AE">
          <v:shape id="_x0000_i1108" type="#_x0000_t75" style="width:135pt;height:18pt" o:ole="">
            <v:imagedata r:id="rId6" o:title=""/>
          </v:shape>
          <o:OLEObject Type="Embed" ProgID="Equation.DSMT4" ShapeID="_x0000_i1108" DrawAspect="Content" ObjectID="_1728806692" r:id="rId7"/>
        </w:object>
      </w:r>
      <w:r w:rsidR="003B7B2A" w:rsidRPr="008011BA">
        <w:rPr>
          <w:rFonts w:ascii="Times New Roman" w:hAnsi="Times New Roman" w:hint="eastAsia"/>
          <w:sz w:val="24"/>
          <w:szCs w:val="24"/>
        </w:rPr>
        <w:t>，并说明等式成立的条件。</w:t>
      </w:r>
    </w:p>
    <w:p w14:paraId="6DBFA8D1" w14:textId="46024394" w:rsidR="003B7B2A" w:rsidRPr="008011BA" w:rsidRDefault="003B7B2A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5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Pr="008011BA">
        <w:rPr>
          <w:rFonts w:ascii="Times New Roman" w:hAnsi="Times New Roman" w:hint="eastAsia"/>
          <w:sz w:val="24"/>
          <w:szCs w:val="24"/>
        </w:rPr>
        <w:t>一阶马尔可夫信源的状态如图所示，信源</w:t>
      </w:r>
      <w:r w:rsidRPr="008011BA">
        <w:rPr>
          <w:rFonts w:ascii="Times New Roman" w:hAnsi="Times New Roman" w:hint="eastAsia"/>
          <w:i/>
          <w:sz w:val="24"/>
          <w:szCs w:val="24"/>
        </w:rPr>
        <w:t>X</w:t>
      </w:r>
      <w:r w:rsidRPr="008011BA">
        <w:rPr>
          <w:rFonts w:ascii="Times New Roman" w:hAnsi="Times New Roman" w:hint="eastAsia"/>
          <w:sz w:val="24"/>
          <w:szCs w:val="24"/>
        </w:rPr>
        <w:t>的符号集为</w:t>
      </w:r>
      <w:r w:rsidRPr="008011BA">
        <w:rPr>
          <w:rFonts w:ascii="Times New Roman" w:hAnsi="Times New Roman" w:hint="eastAsia"/>
          <w:sz w:val="24"/>
          <w:szCs w:val="24"/>
        </w:rPr>
        <w:t>{</w:t>
      </w:r>
      <w:r w:rsidRPr="008011BA">
        <w:rPr>
          <w:rFonts w:ascii="Times New Roman" w:hAnsi="Times New Roman"/>
          <w:sz w:val="24"/>
          <w:szCs w:val="24"/>
        </w:rPr>
        <w:t>0</w:t>
      </w:r>
      <w:r w:rsidRPr="008011BA">
        <w:rPr>
          <w:rFonts w:ascii="Times New Roman" w:hAnsi="Times New Roman" w:hint="eastAsia"/>
          <w:sz w:val="24"/>
          <w:szCs w:val="24"/>
        </w:rPr>
        <w:t>,</w:t>
      </w:r>
      <w:r w:rsidRPr="008011BA">
        <w:rPr>
          <w:rFonts w:ascii="Times New Roman" w:hAnsi="Times New Roman"/>
          <w:sz w:val="24"/>
          <w:szCs w:val="24"/>
        </w:rPr>
        <w:t xml:space="preserve"> 1</w:t>
      </w:r>
      <w:r w:rsidRPr="008011BA">
        <w:rPr>
          <w:rFonts w:ascii="Times New Roman" w:hAnsi="Times New Roman" w:hint="eastAsia"/>
          <w:sz w:val="24"/>
          <w:szCs w:val="24"/>
        </w:rPr>
        <w:t>,</w:t>
      </w:r>
      <w:r w:rsidRPr="008011BA">
        <w:rPr>
          <w:rFonts w:ascii="Times New Roman" w:hAnsi="Times New Roman"/>
          <w:sz w:val="24"/>
          <w:szCs w:val="24"/>
        </w:rPr>
        <w:t xml:space="preserve"> 2</w:t>
      </w:r>
      <w:r w:rsidRPr="008011BA">
        <w:rPr>
          <w:rFonts w:ascii="Times New Roman" w:hAnsi="Times New Roman" w:hint="eastAsia"/>
          <w:sz w:val="24"/>
          <w:szCs w:val="24"/>
        </w:rPr>
        <w:t>}</w:t>
      </w:r>
      <w:r w:rsidRPr="008011BA">
        <w:rPr>
          <w:rFonts w:ascii="Times New Roman" w:hAnsi="Times New Roman" w:hint="eastAsia"/>
          <w:sz w:val="24"/>
          <w:szCs w:val="24"/>
        </w:rPr>
        <w:t>，求</w:t>
      </w:r>
    </w:p>
    <w:p w14:paraId="5FE75516" w14:textId="34676475" w:rsidR="003B7B2A" w:rsidRPr="008011BA" w:rsidRDefault="003B7B2A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 w:hint="eastAsia"/>
          <w:sz w:val="24"/>
          <w:szCs w:val="24"/>
        </w:rPr>
        <w:t>）求平稳后的信源的概率分布；</w:t>
      </w:r>
    </w:p>
    <w:p w14:paraId="7D85A255" w14:textId="0B731F96" w:rsidR="003B7B2A" w:rsidRDefault="003B7B2A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（</w:t>
      </w:r>
      <w:r w:rsidRPr="008011BA">
        <w:rPr>
          <w:rFonts w:ascii="Times New Roman" w:hAnsi="Times New Roman" w:hint="eastAsia"/>
          <w:sz w:val="24"/>
          <w:szCs w:val="24"/>
        </w:rPr>
        <w:t>2</w:t>
      </w:r>
      <w:r w:rsidRPr="008011BA">
        <w:rPr>
          <w:rFonts w:ascii="Times New Roman" w:hAnsi="Times New Roman" w:hint="eastAsia"/>
          <w:sz w:val="24"/>
          <w:szCs w:val="24"/>
        </w:rPr>
        <w:t>）求信源的熵</w:t>
      </w:r>
      <w:r w:rsidR="008011BA" w:rsidRPr="008011BA">
        <w:rPr>
          <w:position w:val="-12"/>
          <w:sz w:val="24"/>
          <w:szCs w:val="24"/>
        </w:rPr>
        <w:object w:dxaOrig="380" w:dyaOrig="360" w14:anchorId="69CC0F4C">
          <v:shape id="_x0000_i1113" type="#_x0000_t75" style="width:18.75pt;height:18pt" o:ole="">
            <v:imagedata r:id="rId8" o:title=""/>
          </v:shape>
          <o:OLEObject Type="Embed" ProgID="Equation.DSMT4" ShapeID="_x0000_i1113" DrawAspect="Content" ObjectID="_1728806693" r:id="rId9"/>
        </w:object>
      </w:r>
      <w:r w:rsidRPr="008011BA"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14:paraId="5A8F784F" w14:textId="4AE6CFCF" w:rsidR="00F630FD" w:rsidRPr="008011BA" w:rsidRDefault="00414911" w:rsidP="00414911">
      <w:pPr>
        <w:jc w:val="center"/>
        <w:rPr>
          <w:rFonts w:ascii="Times New Roman" w:hAnsi="Times New Roman" w:hint="eastAsia"/>
          <w:sz w:val="24"/>
          <w:szCs w:val="24"/>
        </w:rPr>
      </w:pPr>
      <w:r>
        <w:object w:dxaOrig="3271" w:dyaOrig="3166" w14:anchorId="6D1506E9">
          <v:shape id="_x0000_i1127" type="#_x0000_t75" style="width:150.75pt;height:146.25pt" o:ole="">
            <v:imagedata r:id="rId10" o:title=""/>
          </v:shape>
          <o:OLEObject Type="Embed" ProgID="Visio.Drawing.15" ShapeID="_x0000_i1127" DrawAspect="Content" ObjectID="_1728806694" r:id="rId11"/>
        </w:object>
      </w:r>
    </w:p>
    <w:sectPr w:rsidR="00F630FD" w:rsidRPr="0080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DA"/>
    <w:rsid w:val="00237F2D"/>
    <w:rsid w:val="003B292F"/>
    <w:rsid w:val="003B7B2A"/>
    <w:rsid w:val="00414911"/>
    <w:rsid w:val="008011BA"/>
    <w:rsid w:val="008A5594"/>
    <w:rsid w:val="00F51FD0"/>
    <w:rsid w:val="00F630FD"/>
    <w:rsid w:val="00F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54A"/>
  <w15:chartTrackingRefBased/>
  <w15:docId w15:val="{1AD7AD3C-F365-49DA-9066-8F1C0E0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Drawing.vsdx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4</cp:revision>
  <dcterms:created xsi:type="dcterms:W3CDTF">2022-11-01T02:55:00Z</dcterms:created>
  <dcterms:modified xsi:type="dcterms:W3CDTF">2022-11-01T03:17:00Z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