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4860" w14:textId="0B1DF016" w:rsidR="00237F2D" w:rsidRPr="008011BA" w:rsidRDefault="00C956E9" w:rsidP="008011BA">
      <w:pPr>
        <w:jc w:val="center"/>
        <w:rPr>
          <w:rFonts w:ascii="Times New Roman" w:hAnsi="Times New Roman"/>
          <w:b/>
          <w:sz w:val="36"/>
          <w:szCs w:val="36"/>
        </w:rPr>
      </w:pPr>
      <w:r w:rsidRPr="00C956E9">
        <w:rPr>
          <w:rFonts w:ascii="Times New Roman" w:hAnsi="Times New Roman" w:hint="eastAsia"/>
          <w:b/>
          <w:sz w:val="36"/>
          <w:szCs w:val="36"/>
        </w:rPr>
        <w:t>作业</w:t>
      </w:r>
      <w:r w:rsidRPr="00C956E9">
        <w:rPr>
          <w:rFonts w:ascii="Times New Roman" w:hAnsi="Times New Roman"/>
          <w:b/>
          <w:sz w:val="36"/>
          <w:szCs w:val="36"/>
        </w:rPr>
        <w:t xml:space="preserve">2 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C956E9">
        <w:rPr>
          <w:rFonts w:ascii="Times New Roman" w:hAnsi="Times New Roman"/>
          <w:b/>
          <w:sz w:val="36"/>
          <w:szCs w:val="36"/>
        </w:rPr>
        <w:t>无失真离散信源编码</w:t>
      </w:r>
    </w:p>
    <w:p w14:paraId="514A15B5" w14:textId="25D93E71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/>
          <w:sz w:val="24"/>
          <w:szCs w:val="24"/>
        </w:rPr>
        <w:t xml:space="preserve">. </w:t>
      </w:r>
      <w:r w:rsidR="00C956E9">
        <w:rPr>
          <w:rFonts w:ascii="Times New Roman" w:hAnsi="Times New Roman" w:hint="eastAsia"/>
          <w:sz w:val="24"/>
          <w:szCs w:val="24"/>
        </w:rPr>
        <w:t>设信源</w:t>
      </w:r>
      <w:bookmarkStart w:id="0" w:name="MTBlankEqn"/>
      <w:r w:rsidR="00D40BAA" w:rsidRPr="00D40BAA">
        <w:rPr>
          <w:position w:val="-30"/>
        </w:rPr>
        <w:object w:dxaOrig="5260" w:dyaOrig="720" w14:anchorId="0FC97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63pt;height:36pt" o:ole="">
            <v:imagedata r:id="rId4" o:title=""/>
          </v:shape>
          <o:OLEObject Type="Embed" ProgID="Equation.DSMT4" ShapeID="_x0000_i1044" DrawAspect="Content" ObjectID="_1728825359" r:id="rId5"/>
        </w:object>
      </w:r>
      <w:bookmarkEnd w:id="0"/>
      <w:r w:rsidRPr="008011BA">
        <w:rPr>
          <w:rFonts w:ascii="Times New Roman" w:hAnsi="Times New Roman" w:hint="eastAsia"/>
          <w:sz w:val="24"/>
          <w:szCs w:val="24"/>
        </w:rPr>
        <w:t>，</w:t>
      </w:r>
    </w:p>
    <w:p w14:paraId="26AC7328" w14:textId="78B784CD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 w:hint="eastAsia"/>
          <w:sz w:val="24"/>
          <w:szCs w:val="24"/>
        </w:rPr>
        <w:t>）</w:t>
      </w:r>
      <w:r w:rsidR="00C956E9">
        <w:rPr>
          <w:rFonts w:ascii="Times New Roman" w:hAnsi="Times New Roman" w:hint="eastAsia"/>
          <w:sz w:val="24"/>
          <w:szCs w:val="24"/>
        </w:rPr>
        <w:t>求信源</w:t>
      </w:r>
      <w:proofErr w:type="gramStart"/>
      <w:r w:rsidR="00C956E9">
        <w:rPr>
          <w:rFonts w:ascii="Times New Roman" w:hAnsi="Times New Roman" w:hint="eastAsia"/>
          <w:sz w:val="24"/>
          <w:szCs w:val="24"/>
        </w:rPr>
        <w:t>熵</w:t>
      </w:r>
      <w:proofErr w:type="gramEnd"/>
      <w:r w:rsidR="00D40BAA" w:rsidRPr="00D40BAA">
        <w:rPr>
          <w:position w:val="-10"/>
        </w:rPr>
        <w:object w:dxaOrig="660" w:dyaOrig="320" w14:anchorId="767B763B">
          <v:shape id="_x0000_i1050" type="#_x0000_t75" style="width:33pt;height:16pt" o:ole="">
            <v:imagedata r:id="rId6" o:title=""/>
          </v:shape>
          <o:OLEObject Type="Embed" ProgID="Equation.DSMT4" ShapeID="_x0000_i1050" DrawAspect="Content" ObjectID="_1728825360" r:id="rId7"/>
        </w:object>
      </w:r>
      <w:r w:rsidR="00C956E9">
        <w:rPr>
          <w:rFonts w:ascii="Times New Roman" w:hAnsi="Times New Roman" w:hint="eastAsia"/>
          <w:sz w:val="24"/>
          <w:szCs w:val="24"/>
        </w:rPr>
        <w:t>；</w:t>
      </w:r>
    </w:p>
    <w:p w14:paraId="7C71E6ED" w14:textId="743DA386" w:rsidR="00F51FD0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2</w:t>
      </w:r>
      <w:r w:rsidRPr="008011BA">
        <w:rPr>
          <w:rFonts w:ascii="Times New Roman" w:hAnsi="Times New Roman" w:hint="eastAsia"/>
          <w:sz w:val="24"/>
          <w:szCs w:val="24"/>
        </w:rPr>
        <w:t>）</w:t>
      </w:r>
      <w:r w:rsidR="00C956E9">
        <w:rPr>
          <w:rFonts w:ascii="Times New Roman" w:hAnsi="Times New Roman" w:hint="eastAsia"/>
          <w:sz w:val="24"/>
          <w:szCs w:val="24"/>
        </w:rPr>
        <w:t>编二进制香农码；</w:t>
      </w:r>
    </w:p>
    <w:p w14:paraId="7BB74EBA" w14:textId="455EC36B" w:rsidR="00C956E9" w:rsidRPr="008011BA" w:rsidRDefault="00C956E9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）计算其平均码长和编码效率。</w:t>
      </w:r>
    </w:p>
    <w:p w14:paraId="1B81DFAC" w14:textId="7841FEEA" w:rsidR="00F51FD0" w:rsidRPr="008011BA" w:rsidRDefault="00C956E9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51FD0" w:rsidRPr="008011B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对习题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的信源编二进制</w:t>
      </w:r>
      <w:proofErr w:type="gramStart"/>
      <w:r>
        <w:rPr>
          <w:rFonts w:ascii="Times New Roman" w:hAnsi="Times New Roman" w:hint="eastAsia"/>
          <w:sz w:val="24"/>
          <w:szCs w:val="24"/>
        </w:rPr>
        <w:t>费诺码</w:t>
      </w:r>
      <w:proofErr w:type="gramEnd"/>
      <w:r>
        <w:rPr>
          <w:rFonts w:ascii="Times New Roman" w:hAnsi="Times New Roman" w:hint="eastAsia"/>
          <w:sz w:val="24"/>
          <w:szCs w:val="24"/>
        </w:rPr>
        <w:t>，并计算其编码效率。</w:t>
      </w:r>
    </w:p>
    <w:p w14:paraId="017A8880" w14:textId="32C81E6F" w:rsidR="00F51FD0" w:rsidRDefault="00C956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51FD0" w:rsidRPr="008011BA">
        <w:rPr>
          <w:rFonts w:ascii="Times New Roman" w:hAnsi="Times New Roman"/>
          <w:sz w:val="24"/>
          <w:szCs w:val="24"/>
        </w:rPr>
        <w:t>.</w:t>
      </w:r>
      <w:r w:rsidR="003B7B2A" w:rsidRPr="008011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对习题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的信源编二进制霍夫曼编码，计算平均码长及编码效率。</w:t>
      </w:r>
    </w:p>
    <w:p w14:paraId="6E7DF9D0" w14:textId="690D2A5C" w:rsidR="00FE10F9" w:rsidRDefault="0071611F">
      <w:pPr>
        <w:rPr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设信源</w:t>
      </w:r>
      <w:r w:rsidR="00D40BAA" w:rsidRPr="00D40BAA">
        <w:rPr>
          <w:position w:val="-30"/>
        </w:rPr>
        <w:object w:dxaOrig="6320" w:dyaOrig="720" w14:anchorId="038A3689">
          <v:shape id="_x0000_i1055" type="#_x0000_t75" style="width:316pt;height:36pt" o:ole="">
            <v:imagedata r:id="rId8" o:title=""/>
          </v:shape>
          <o:OLEObject Type="Embed" ProgID="Equation.DSMT4" ShapeID="_x0000_i1055" DrawAspect="Content" ObjectID="_1728825361" r:id="rId9"/>
        </w:object>
      </w:r>
      <w:r w:rsidR="00FE10F9">
        <w:rPr>
          <w:rFonts w:hint="eastAsia"/>
          <w:sz w:val="24"/>
          <w:szCs w:val="24"/>
        </w:rPr>
        <w:t>，</w:t>
      </w:r>
    </w:p>
    <w:p w14:paraId="4F2B7A2A" w14:textId="4E566530" w:rsidR="00FE10F9" w:rsidRDefault="00FE1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（1）计算信源熵；</w:t>
      </w:r>
    </w:p>
    <w:p w14:paraId="6374CCD5" w14:textId="0E9A75AB" w:rsidR="00FE10F9" w:rsidRDefault="00FE1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（2）编二进制香农码和二进制</w:t>
      </w:r>
      <w:proofErr w:type="gramStart"/>
      <w:r>
        <w:rPr>
          <w:rFonts w:hint="eastAsia"/>
          <w:sz w:val="24"/>
          <w:szCs w:val="24"/>
        </w:rPr>
        <w:t>费诺码</w:t>
      </w:r>
      <w:proofErr w:type="gramEnd"/>
      <w:r>
        <w:rPr>
          <w:rFonts w:hint="eastAsia"/>
          <w:sz w:val="24"/>
          <w:szCs w:val="24"/>
        </w:rPr>
        <w:t>；</w:t>
      </w:r>
    </w:p>
    <w:p w14:paraId="56A0EC93" w14:textId="31AA1905" w:rsidR="00FE10F9" w:rsidRDefault="00FE1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（3）计算二进制香农码和费诺码的平均码长和编码效率；</w:t>
      </w:r>
    </w:p>
    <w:p w14:paraId="658EA86F" w14:textId="1E1FEC4D" w:rsidR="00FE10F9" w:rsidRDefault="00FE1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（4）编三进制费诺码；</w:t>
      </w:r>
    </w:p>
    <w:p w14:paraId="49B90AE8" w14:textId="5E4BDDF5" w:rsidR="00FE10F9" w:rsidRPr="00FE10F9" w:rsidRDefault="00FE10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（5）计算三进制费诺码的平均码长和编码效率。</w:t>
      </w:r>
      <w:bookmarkStart w:id="1" w:name="_GoBack"/>
      <w:bookmarkEnd w:id="1"/>
    </w:p>
    <w:p w14:paraId="5A8F784F" w14:textId="28B65431" w:rsidR="00F630FD" w:rsidRPr="008011BA" w:rsidRDefault="003B7B2A" w:rsidP="001A7481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5</w:t>
      </w:r>
      <w:r w:rsidRPr="008011BA">
        <w:rPr>
          <w:rFonts w:ascii="Times New Roman" w:hAnsi="Times New Roman"/>
          <w:sz w:val="24"/>
          <w:szCs w:val="24"/>
        </w:rPr>
        <w:t xml:space="preserve">. </w:t>
      </w:r>
      <w:r w:rsidR="001A7481">
        <w:rPr>
          <w:rFonts w:ascii="Times New Roman" w:hAnsi="Times New Roman" w:hint="eastAsia"/>
          <w:sz w:val="24"/>
          <w:szCs w:val="24"/>
        </w:rPr>
        <w:t>有二元平稳马氏链，已知</w:t>
      </w:r>
      <w:r w:rsidR="001A7481">
        <w:rPr>
          <w:rFonts w:ascii="Times New Roman" w:hAnsi="Times New Roman" w:hint="eastAsia"/>
          <w:sz w:val="24"/>
          <w:szCs w:val="24"/>
        </w:rPr>
        <w:t>p</w:t>
      </w:r>
      <w:r w:rsidR="001A7481">
        <w:rPr>
          <w:rFonts w:ascii="Times New Roman" w:hAnsi="Times New Roman"/>
          <w:sz w:val="24"/>
          <w:szCs w:val="24"/>
        </w:rPr>
        <w:t>(0|0)=0.8</w:t>
      </w:r>
      <w:r w:rsidR="001A7481">
        <w:rPr>
          <w:rFonts w:ascii="Times New Roman" w:hAnsi="Times New Roman" w:hint="eastAsia"/>
          <w:sz w:val="24"/>
          <w:szCs w:val="24"/>
        </w:rPr>
        <w:t>，</w:t>
      </w:r>
      <w:r w:rsidR="001A7481">
        <w:rPr>
          <w:rFonts w:ascii="Times New Roman" w:hAnsi="Times New Roman" w:hint="eastAsia"/>
          <w:sz w:val="24"/>
          <w:szCs w:val="24"/>
        </w:rPr>
        <w:t>p</w:t>
      </w:r>
      <w:r w:rsidR="001A7481">
        <w:rPr>
          <w:rFonts w:ascii="Times New Roman" w:hAnsi="Times New Roman"/>
          <w:sz w:val="24"/>
          <w:szCs w:val="24"/>
        </w:rPr>
        <w:t>(1|1)=0.7</w:t>
      </w:r>
      <w:r w:rsidR="001A7481">
        <w:rPr>
          <w:rFonts w:ascii="Times New Roman" w:hAnsi="Times New Roman" w:hint="eastAsia"/>
          <w:sz w:val="24"/>
          <w:szCs w:val="24"/>
        </w:rPr>
        <w:t>，求它的符号熵。用三个符号合成一个来编二进制霍夫曼码，求新符号的平均码字长度和编码效率。</w:t>
      </w:r>
    </w:p>
    <w:sectPr w:rsidR="00F630FD" w:rsidRPr="0080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DA"/>
    <w:rsid w:val="001A7481"/>
    <w:rsid w:val="00237F2D"/>
    <w:rsid w:val="002F6CE0"/>
    <w:rsid w:val="003B292F"/>
    <w:rsid w:val="003B7B2A"/>
    <w:rsid w:val="00414911"/>
    <w:rsid w:val="00511C87"/>
    <w:rsid w:val="0071611F"/>
    <w:rsid w:val="008011BA"/>
    <w:rsid w:val="008A5594"/>
    <w:rsid w:val="00C956E9"/>
    <w:rsid w:val="00D40BAA"/>
    <w:rsid w:val="00F51FD0"/>
    <w:rsid w:val="00F630FD"/>
    <w:rsid w:val="00F850DA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354A"/>
  <w15:chartTrackingRefBased/>
  <w15:docId w15:val="{1AD7AD3C-F365-49DA-9066-8F1C0E0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8</cp:revision>
  <dcterms:created xsi:type="dcterms:W3CDTF">2022-11-01T02:55:00Z</dcterms:created>
  <dcterms:modified xsi:type="dcterms:W3CDTF">2022-11-01T08:29:00Z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