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88303" w14:textId="77777777" w:rsidR="002E6271" w:rsidRDefault="0001366E" w:rsidP="00551839">
      <w:pPr>
        <w:pStyle w:val="1"/>
        <w:jc w:val="center"/>
      </w:pPr>
      <w:bookmarkStart w:id="0" w:name="_Toc6255163"/>
      <w:r>
        <w:rPr>
          <w:rFonts w:hint="eastAsia"/>
        </w:rPr>
        <w:t>服务场地预约A</w:t>
      </w:r>
      <w:r>
        <w:t>PP</w:t>
      </w:r>
    </w:p>
    <w:p w14:paraId="08D15A69" w14:textId="58802E2E" w:rsidR="002E6271" w:rsidRDefault="0001366E" w:rsidP="00551839">
      <w:pPr>
        <w:pStyle w:val="1"/>
        <w:jc w:val="center"/>
      </w:pPr>
      <w:r>
        <w:rPr>
          <w:rFonts w:hint="eastAsia"/>
        </w:rPr>
        <w:t>测试计划书</w:t>
      </w:r>
      <w:bookmarkEnd w:id="0"/>
    </w:p>
    <w:p w14:paraId="034049E3" w14:textId="2913B27A" w:rsidR="002E6271" w:rsidRPr="002E6271" w:rsidRDefault="002E6271" w:rsidP="002E6271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-10603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86115C" w14:textId="081C56ED" w:rsidR="002E6271" w:rsidRDefault="002E6271">
          <w:pPr>
            <w:pStyle w:val="TOC"/>
          </w:pPr>
          <w:r>
            <w:rPr>
              <w:lang w:val="zh-CN"/>
            </w:rPr>
            <w:t>目录</w:t>
          </w:r>
        </w:p>
        <w:p w14:paraId="5FC6C425" w14:textId="313139BC" w:rsidR="002E6271" w:rsidRDefault="002E627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5163" w:history="1">
            <w:r w:rsidRPr="002E6271">
              <w:rPr>
                <w:rStyle w:val="a7"/>
                <w:noProof/>
                <w:sz w:val="28"/>
                <w:szCs w:val="28"/>
              </w:rPr>
              <w:t>服务场地预约APP测试计划书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9828" w14:textId="15CEF245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64" w:history="1">
            <w:r w:rsidRPr="002E6271">
              <w:rPr>
                <w:rStyle w:val="a7"/>
                <w:noProof/>
                <w:sz w:val="28"/>
                <w:szCs w:val="28"/>
              </w:rPr>
              <w:t>一、简介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12C4" w14:textId="1F2B9C61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65" w:history="1">
            <w:r w:rsidRPr="002E6271">
              <w:rPr>
                <w:rStyle w:val="a7"/>
                <w:noProof/>
                <w:sz w:val="28"/>
                <w:szCs w:val="28"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DA0B" w14:textId="6966FA73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66" w:history="1">
            <w:r w:rsidRPr="002E6271">
              <w:rPr>
                <w:rStyle w:val="a7"/>
                <w:noProof/>
                <w:sz w:val="28"/>
                <w:szCs w:val="28"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C6F8" w14:textId="7CDC3692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67" w:history="1">
            <w:r w:rsidRPr="002E6271">
              <w:rPr>
                <w:rStyle w:val="a7"/>
                <w:noProof/>
                <w:sz w:val="28"/>
                <w:szCs w:val="28"/>
              </w:rPr>
              <w:t>1.3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CBF2" w14:textId="01800C41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68" w:history="1">
            <w:r w:rsidRPr="002E6271">
              <w:rPr>
                <w:rStyle w:val="a7"/>
                <w:noProof/>
                <w:sz w:val="28"/>
                <w:szCs w:val="28"/>
              </w:rPr>
              <w:t>二、测试参考文档和测试提交文档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D110" w14:textId="0997F2B6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69" w:history="1">
            <w:r w:rsidRPr="002E6271">
              <w:rPr>
                <w:rStyle w:val="a7"/>
                <w:noProof/>
                <w:sz w:val="28"/>
                <w:szCs w:val="28"/>
              </w:rPr>
              <w:t>2.1 测试参考文档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3DF6" w14:textId="3EEDB833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0" w:history="1">
            <w:r w:rsidRPr="002E6271">
              <w:rPr>
                <w:rStyle w:val="a7"/>
                <w:noProof/>
                <w:sz w:val="28"/>
                <w:szCs w:val="28"/>
              </w:rPr>
              <w:t>2.2 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D69E" w14:textId="57A14E6F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71" w:history="1">
            <w:r w:rsidRPr="002E6271">
              <w:rPr>
                <w:rStyle w:val="a7"/>
                <w:noProof/>
                <w:sz w:val="28"/>
                <w:szCs w:val="28"/>
              </w:rPr>
              <w:t>三、测试资源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337B" w14:textId="2DF96883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2" w:history="1">
            <w:r w:rsidRPr="002E6271">
              <w:rPr>
                <w:rStyle w:val="a7"/>
                <w:noProof/>
                <w:sz w:val="28"/>
                <w:szCs w:val="28"/>
              </w:rPr>
              <w:t>3.1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C57C" w14:textId="00FC261F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3" w:history="1">
            <w:r w:rsidRPr="002E6271">
              <w:rPr>
                <w:rStyle w:val="a7"/>
                <w:noProof/>
                <w:sz w:val="28"/>
                <w:szCs w:val="28"/>
              </w:rPr>
              <w:t>3.2 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EAAF" w14:textId="2BEEFEB8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4" w:history="1">
            <w:r w:rsidRPr="002E6271">
              <w:rPr>
                <w:rStyle w:val="a7"/>
                <w:noProof/>
                <w:sz w:val="28"/>
                <w:szCs w:val="28"/>
              </w:rPr>
              <w:t>3.3 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FDBC" w14:textId="160ED7E7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75" w:history="1">
            <w:r w:rsidRPr="002E6271">
              <w:rPr>
                <w:rStyle w:val="a7"/>
                <w:noProof/>
                <w:sz w:val="28"/>
                <w:szCs w:val="28"/>
              </w:rPr>
              <w:t>四、要测试的功能以及不测试的功能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FE0B" w14:textId="12B7DF12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76" w:history="1">
            <w:r w:rsidRPr="002E6271">
              <w:rPr>
                <w:rStyle w:val="a7"/>
                <w:noProof/>
                <w:sz w:val="28"/>
                <w:szCs w:val="28"/>
              </w:rPr>
              <w:t>五、测试策略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E9CE" w14:textId="422A7AD6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7" w:history="1">
            <w:r w:rsidRPr="002E6271">
              <w:rPr>
                <w:rStyle w:val="a7"/>
                <w:noProof/>
                <w:sz w:val="28"/>
                <w:szCs w:val="28"/>
              </w:rPr>
              <w:t>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3657" w14:textId="5D83F629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8" w:history="1">
            <w:r w:rsidRPr="002E6271">
              <w:rPr>
                <w:rStyle w:val="a7"/>
                <w:noProof/>
                <w:sz w:val="28"/>
                <w:szCs w:val="28"/>
              </w:rPr>
              <w:t>5.2 阶段测试策略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6B6A" w14:textId="27BA3BF8" w:rsidR="002E6271" w:rsidRDefault="002E6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55179" w:history="1">
            <w:r w:rsidRPr="002E6271">
              <w:rPr>
                <w:rStyle w:val="a7"/>
                <w:noProof/>
                <w:sz w:val="28"/>
                <w:szCs w:val="28"/>
              </w:rPr>
              <w:t>5.3 Bug管理策略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AA1B" w14:textId="49D2439B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80" w:history="1">
            <w:r w:rsidRPr="002E6271">
              <w:rPr>
                <w:rStyle w:val="a7"/>
                <w:noProof/>
                <w:sz w:val="28"/>
                <w:szCs w:val="28"/>
              </w:rPr>
              <w:t>六、延迟测试标准及重新启动标准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BD87" w14:textId="49F432B0" w:rsidR="002E6271" w:rsidRDefault="002E6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55181" w:history="1">
            <w:r w:rsidRPr="002E6271">
              <w:rPr>
                <w:rStyle w:val="a7"/>
                <w:noProof/>
                <w:sz w:val="28"/>
                <w:szCs w:val="28"/>
              </w:rPr>
              <w:t>七、项目通过或失败准则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DE7F" w14:textId="46331E1F" w:rsidR="002E6271" w:rsidRDefault="002E6271">
          <w:r>
            <w:rPr>
              <w:b/>
              <w:bCs/>
              <w:lang w:val="zh-CN"/>
            </w:rPr>
            <w:fldChar w:fldCharType="end"/>
          </w:r>
        </w:p>
      </w:sdtContent>
    </w:sdt>
    <w:p w14:paraId="2A04D876" w14:textId="16F0EC2E" w:rsidR="00AB141D" w:rsidRPr="002E6271" w:rsidRDefault="002E6271" w:rsidP="002E6271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607785C2" w14:textId="237E0C8B" w:rsidR="00551839" w:rsidRDefault="00551839" w:rsidP="00551839">
      <w:pPr>
        <w:pStyle w:val="2"/>
      </w:pPr>
      <w:bookmarkStart w:id="1" w:name="_Toc6255164"/>
      <w:r>
        <w:rPr>
          <w:rFonts w:hint="eastAsia"/>
        </w:rPr>
        <w:lastRenderedPageBreak/>
        <w:t>一、简介</w:t>
      </w:r>
      <w:bookmarkEnd w:id="1"/>
    </w:p>
    <w:p w14:paraId="01B6F549" w14:textId="1098FFA2" w:rsidR="00551839" w:rsidRDefault="00551839" w:rsidP="00551839">
      <w:pPr>
        <w:pStyle w:val="3"/>
      </w:pPr>
      <w:bookmarkStart w:id="2" w:name="_Toc625516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  <w:bookmarkEnd w:id="2"/>
    </w:p>
    <w:p w14:paraId="54F23259" w14:textId="24053705" w:rsidR="00551839" w:rsidRDefault="00551839" w:rsidP="00551839">
      <w:r>
        <w:rPr>
          <w:rFonts w:hint="eastAsia"/>
        </w:rPr>
        <w:t>1</w:t>
      </w:r>
      <w:r>
        <w:t>.</w:t>
      </w:r>
      <w:r>
        <w:rPr>
          <w:rFonts w:hint="eastAsia"/>
        </w:rPr>
        <w:t>确定服务场地预约A</w:t>
      </w:r>
      <w:r>
        <w:t>PP</w:t>
      </w:r>
      <w:r>
        <w:rPr>
          <w:rFonts w:hint="eastAsia"/>
        </w:rPr>
        <w:t>的信息和应测试的模块</w:t>
      </w:r>
    </w:p>
    <w:p w14:paraId="771C7C9A" w14:textId="5349F270" w:rsidR="00551839" w:rsidRDefault="00551839" w:rsidP="00551839">
      <w:r>
        <w:rPr>
          <w:rFonts w:hint="eastAsia"/>
        </w:rPr>
        <w:t>2</w:t>
      </w:r>
      <w:r>
        <w:t>.</w:t>
      </w:r>
      <w:r>
        <w:rPr>
          <w:rFonts w:hint="eastAsia"/>
        </w:rPr>
        <w:t>列出测试需求</w:t>
      </w:r>
    </w:p>
    <w:p w14:paraId="56E6A5C7" w14:textId="52932774" w:rsidR="00551839" w:rsidRDefault="00551839" w:rsidP="00551839">
      <w:r>
        <w:rPr>
          <w:rFonts w:hint="eastAsia"/>
        </w:rPr>
        <w:t>3</w:t>
      </w:r>
      <w:r>
        <w:t>.</w:t>
      </w:r>
      <w:r>
        <w:rPr>
          <w:rFonts w:hint="eastAsia"/>
        </w:rPr>
        <w:t>确定所需资源，对测试工作量进行估计</w:t>
      </w:r>
    </w:p>
    <w:p w14:paraId="725D6B53" w14:textId="1EE78A46" w:rsidR="00551839" w:rsidRDefault="00551839" w:rsidP="00551839">
      <w:r>
        <w:rPr>
          <w:rFonts w:hint="eastAsia"/>
        </w:rPr>
        <w:t>4</w:t>
      </w:r>
      <w:r>
        <w:t>.</w:t>
      </w:r>
      <w:r>
        <w:rPr>
          <w:rFonts w:hint="eastAsia"/>
        </w:rPr>
        <w:t>列出测试项目的可交付元素</w:t>
      </w:r>
    </w:p>
    <w:p w14:paraId="33B05D9F" w14:textId="5A81D388" w:rsidR="00551839" w:rsidRDefault="00551839" w:rsidP="00551839">
      <w:pPr>
        <w:pStyle w:val="3"/>
      </w:pPr>
      <w:bookmarkStart w:id="3" w:name="_Toc625516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  <w:bookmarkEnd w:id="3"/>
    </w:p>
    <w:p w14:paraId="0DDE75A9" w14:textId="1BB66E94" w:rsidR="00551839" w:rsidRPr="00551839" w:rsidRDefault="00551839" w:rsidP="00551839">
      <w:pPr>
        <w:rPr>
          <w:rFonts w:hint="eastAsia"/>
        </w:rPr>
      </w:pPr>
      <w:r>
        <w:rPr>
          <w:rFonts w:hint="eastAsia"/>
        </w:rPr>
        <w:t>服务场地预约A</w:t>
      </w:r>
      <w:r>
        <w:t>PP</w:t>
      </w:r>
      <w:r>
        <w:rPr>
          <w:rFonts w:hint="eastAsia"/>
        </w:rPr>
        <w:t>，适用于各大店铺的预约。由于目前许多店铺存在预约难，高峰期排队时间长，等待时间长等不方便因素，因此需要预约</w:t>
      </w:r>
      <w:r>
        <w:t>APP</w:t>
      </w:r>
      <w:r>
        <w:rPr>
          <w:rFonts w:hint="eastAsia"/>
        </w:rPr>
        <w:t>来协助店家和顾客进行沟通管理。最终的目的是使市民的生活更加方便快捷，商铺的管理更加方便高效。</w:t>
      </w:r>
    </w:p>
    <w:p w14:paraId="66163BDE" w14:textId="1306EE3A" w:rsidR="00551839" w:rsidRDefault="00551839" w:rsidP="00551839">
      <w:pPr>
        <w:pStyle w:val="3"/>
      </w:pPr>
      <w:bookmarkStart w:id="4" w:name="_Toc625516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范围</w:t>
      </w:r>
      <w:bookmarkEnd w:id="4"/>
    </w:p>
    <w:p w14:paraId="5FECD2AC" w14:textId="556D85A4" w:rsidR="00551839" w:rsidRDefault="00551839" w:rsidP="00DD45C2">
      <w:pPr>
        <w:pStyle w:val="4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总体描述</w:t>
      </w:r>
    </w:p>
    <w:p w14:paraId="6FDFEA55" w14:textId="77777777" w:rsidR="00DD45C2" w:rsidRDefault="00DD45C2" w:rsidP="00DD45C2">
      <w:pPr>
        <w:ind w:firstLineChars="200" w:firstLine="420"/>
      </w:pPr>
      <w:r>
        <w:rPr>
          <w:rFonts w:hint="eastAsia"/>
        </w:rPr>
        <w:t>由于各种活动的相互影响和制约，系统的设计完成中可能存在某些错误。测试主要是对系统进行功能性以及安全性检查，及时发现程序功能逻辑以及安全方面的错误。提高产品的正确性和可靠性。</w:t>
      </w:r>
    </w:p>
    <w:p w14:paraId="7C2DA78D" w14:textId="77777777" w:rsidR="00DD45C2" w:rsidRDefault="00DD45C2" w:rsidP="00DD45C2">
      <w:pPr>
        <w:ind w:firstLineChars="200" w:firstLine="420"/>
      </w:pPr>
      <w:r>
        <w:rPr>
          <w:rFonts w:hint="eastAsia"/>
        </w:rPr>
        <w:t>具体结合到系统操作，应该测试各个功能点的操作是否能正常交互完成</w:t>
      </w:r>
    </w:p>
    <w:p w14:paraId="7E81C2FB" w14:textId="77777777" w:rsidR="00DD45C2" w:rsidRDefault="00DD45C2" w:rsidP="00DD45C2">
      <w:pPr>
        <w:ind w:firstLineChars="200" w:firstLine="420"/>
      </w:pPr>
      <w:r>
        <w:rPr>
          <w:rFonts w:hint="eastAsia"/>
        </w:rPr>
        <w:t>业务规则是否符合逻辑，准确。</w:t>
      </w:r>
    </w:p>
    <w:p w14:paraId="532213A3" w14:textId="77777777" w:rsidR="00DD45C2" w:rsidRDefault="00DD45C2" w:rsidP="00DD45C2">
      <w:pPr>
        <w:ind w:firstLineChars="200" w:firstLine="420"/>
      </w:pPr>
      <w:r>
        <w:rPr>
          <w:rFonts w:hint="eastAsia"/>
        </w:rPr>
        <w:t>事务准确性：确保事务正确完成，确保被取消的事务正确回滚</w:t>
      </w:r>
    </w:p>
    <w:p w14:paraId="65ACD844" w14:textId="5D58492D" w:rsidR="00DD45C2" w:rsidRDefault="00DD45C2" w:rsidP="00DD45C2">
      <w:pPr>
        <w:ind w:firstLineChars="200" w:firstLine="420"/>
        <w:rPr>
          <w:rFonts w:hint="eastAsia"/>
        </w:rPr>
      </w:pPr>
      <w:r>
        <w:rPr>
          <w:rFonts w:hint="eastAsia"/>
        </w:rPr>
        <w:t>系统可靠性：是否存在较大的安全隐患，故障处理能力以及数据恢复能力</w:t>
      </w:r>
    </w:p>
    <w:p w14:paraId="4BA85AFB" w14:textId="45EF7C19" w:rsidR="00551839" w:rsidRDefault="00551839" w:rsidP="00DD45C2">
      <w:pPr>
        <w:pStyle w:val="4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详细描述</w:t>
      </w:r>
    </w:p>
    <w:p w14:paraId="5563B80B" w14:textId="77777777" w:rsidR="00DD45C2" w:rsidRDefault="00DD45C2" w:rsidP="00DD45C2">
      <w:pPr>
        <w:ind w:firstLineChars="200" w:firstLine="420"/>
      </w:pPr>
      <w:r>
        <w:rPr>
          <w:rFonts w:hint="eastAsia"/>
        </w:rPr>
        <w:t>将测试主要分为：</w:t>
      </w:r>
    </w:p>
    <w:p w14:paraId="6D985057" w14:textId="77777777" w:rsidR="00DD45C2" w:rsidRDefault="00DD45C2" w:rsidP="00DD45C2">
      <w:pPr>
        <w:ind w:firstLineChars="200" w:firstLine="420"/>
      </w:pPr>
      <w:r>
        <w:rPr>
          <w:rFonts w:hint="eastAsia"/>
        </w:rPr>
        <w:t>完善文档：完善测试计划书，提前做好计划，使测试工作能够正常运行</w:t>
      </w:r>
    </w:p>
    <w:p w14:paraId="074F0B5A" w14:textId="77777777" w:rsidR="00DD45C2" w:rsidRDefault="00DD45C2" w:rsidP="00DD45C2">
      <w:pPr>
        <w:ind w:firstLineChars="200" w:firstLine="420"/>
      </w:pPr>
      <w:r>
        <w:rPr>
          <w:rFonts w:hint="eastAsia"/>
        </w:rPr>
        <w:t>框架整理：将selenium框架进行整理完善，能够有效投入功能测试中，显著提高功能性测试效率。</w:t>
      </w:r>
    </w:p>
    <w:p w14:paraId="7E7324FA" w14:textId="77777777" w:rsidR="00DD45C2" w:rsidRDefault="00DD45C2" w:rsidP="00DD45C2">
      <w:pPr>
        <w:ind w:firstLineChars="200" w:firstLine="420"/>
      </w:pPr>
      <w:r>
        <w:rPr>
          <w:rFonts w:hint="eastAsia"/>
        </w:rPr>
        <w:t>测试用例设计：合理设计测试用例，覆盖面广，缺陷定位度高，冗余度少。</w:t>
      </w:r>
    </w:p>
    <w:p w14:paraId="225E8E3F" w14:textId="77777777" w:rsidR="00DD45C2" w:rsidRDefault="00DD45C2" w:rsidP="00DD45C2">
      <w:pPr>
        <w:ind w:firstLineChars="200" w:firstLine="420"/>
      </w:pPr>
      <w:r>
        <w:rPr>
          <w:rFonts w:hint="eastAsia"/>
        </w:rPr>
        <w:t>功能测试实施：结合selenium框架以及测试用例，进行功能测试。</w:t>
      </w:r>
    </w:p>
    <w:p w14:paraId="0F789F88" w14:textId="77777777" w:rsidR="00DD45C2" w:rsidRPr="00DD45C2" w:rsidRDefault="00DD45C2" w:rsidP="00DD45C2">
      <w:pPr>
        <w:rPr>
          <w:rFonts w:hint="eastAsia"/>
        </w:rPr>
      </w:pPr>
      <w:bookmarkStart w:id="5" w:name="_GoBack"/>
      <w:bookmarkEnd w:id="5"/>
    </w:p>
    <w:p w14:paraId="5A3BBAB4" w14:textId="2083D171" w:rsidR="00551839" w:rsidRDefault="00551839" w:rsidP="00DD45C2">
      <w:pPr>
        <w:pStyle w:val="4"/>
      </w:pPr>
      <w:r>
        <w:rPr>
          <w:rFonts w:hint="eastAsia"/>
        </w:rPr>
        <w:lastRenderedPageBreak/>
        <w:t>1</w:t>
      </w:r>
      <w:r>
        <w:t>.3.3</w:t>
      </w:r>
      <w:r w:rsidR="00DD45C2">
        <w:t xml:space="preserve"> </w:t>
      </w:r>
      <w:r w:rsidR="00DD45C2">
        <w:rPr>
          <w:rFonts w:hint="eastAsia"/>
        </w:rPr>
        <w:t>相关风险</w:t>
      </w:r>
    </w:p>
    <w:p w14:paraId="143E0DB9" w14:textId="77777777" w:rsidR="00DD45C2" w:rsidRDefault="00DD45C2" w:rsidP="00DD45C2">
      <w:r>
        <w:rPr>
          <w:rFonts w:hint="eastAsia"/>
        </w:rPr>
        <w:t>本次测试过程中，可能出现的风险如下：</w:t>
      </w:r>
    </w:p>
    <w:p w14:paraId="2BA12D8D" w14:textId="1F206042" w:rsidR="00DD45C2" w:rsidRDefault="00DD45C2" w:rsidP="00DD4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人员经验以及对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的熟悉度</w:t>
      </w:r>
    </w:p>
    <w:p w14:paraId="615D4EAA" w14:textId="77777777" w:rsidR="00DD45C2" w:rsidRDefault="00DD45C2" w:rsidP="00DD4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对实际测试的执行情况</w:t>
      </w:r>
    </w:p>
    <w:p w14:paraId="539FC4CC" w14:textId="77777777" w:rsidR="00DD45C2" w:rsidRDefault="00DD45C2" w:rsidP="00DD4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人员调整等不可抗力因素导致测试未按期结束</w:t>
      </w:r>
    </w:p>
    <w:p w14:paraId="334D954F" w14:textId="77777777" w:rsidR="00DD45C2" w:rsidRDefault="00DD45C2" w:rsidP="00DD45C2">
      <w:r>
        <w:rPr>
          <w:rFonts w:hint="eastAsia"/>
        </w:rPr>
        <w:t>规避：定期催促，加强员工培训。在可接受范围内推迟进度计划，提高工作效率。</w:t>
      </w:r>
    </w:p>
    <w:p w14:paraId="7C06AB9F" w14:textId="7AF126CD" w:rsidR="00DD45C2" w:rsidRDefault="00DD45C2" w:rsidP="00DD45C2">
      <w:pPr>
        <w:pStyle w:val="2"/>
      </w:pPr>
      <w:bookmarkStart w:id="6" w:name="_Toc6255168"/>
      <w:r>
        <w:rPr>
          <w:rFonts w:hint="eastAsia"/>
        </w:rPr>
        <w:t>二、测试参考文档和测试提交文档</w:t>
      </w:r>
      <w:bookmarkEnd w:id="6"/>
    </w:p>
    <w:p w14:paraId="04C15D3E" w14:textId="25038F82" w:rsidR="00DD45C2" w:rsidRDefault="00DD45C2" w:rsidP="00DD45C2">
      <w:pPr>
        <w:pStyle w:val="3"/>
      </w:pPr>
      <w:bookmarkStart w:id="7" w:name="_Toc625516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测试参考文档</w:t>
      </w:r>
      <w:bookmarkEnd w:id="7"/>
    </w:p>
    <w:p w14:paraId="0C13B37D" w14:textId="6AD97788" w:rsidR="00DD45C2" w:rsidRPr="00DD45C2" w:rsidRDefault="00DD45C2" w:rsidP="00DD45C2">
      <w:pPr>
        <w:rPr>
          <w:rFonts w:hint="eastAsia"/>
        </w:rPr>
      </w:pPr>
      <w:r>
        <w:rPr>
          <w:rFonts w:hint="eastAsia"/>
        </w:rPr>
        <w:t>需求说明书，概要设计文档</w:t>
      </w:r>
    </w:p>
    <w:p w14:paraId="7B3795AA" w14:textId="33155FAD" w:rsidR="00DD45C2" w:rsidRDefault="00DD45C2" w:rsidP="00DD45C2">
      <w:pPr>
        <w:pStyle w:val="3"/>
      </w:pPr>
      <w:bookmarkStart w:id="8" w:name="_Toc625517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测试提交文档</w:t>
      </w:r>
      <w:bookmarkEnd w:id="8"/>
    </w:p>
    <w:p w14:paraId="4CB34E96" w14:textId="2D2F0F9D" w:rsidR="00DD45C2" w:rsidRDefault="00DD45C2" w:rsidP="00DD45C2">
      <w:r>
        <w:rPr>
          <w:rFonts w:hint="eastAsia"/>
        </w:rPr>
        <w:t>测试计划书，测试报告</w:t>
      </w:r>
    </w:p>
    <w:p w14:paraId="0176B469" w14:textId="655FFDF0" w:rsidR="00DD45C2" w:rsidRDefault="00DD45C2" w:rsidP="00DD45C2">
      <w:pPr>
        <w:pStyle w:val="2"/>
      </w:pPr>
      <w:bookmarkStart w:id="9" w:name="_Toc6255171"/>
      <w:r>
        <w:rPr>
          <w:rFonts w:hint="eastAsia"/>
        </w:rPr>
        <w:t>三、测试资源</w:t>
      </w:r>
      <w:bookmarkEnd w:id="9"/>
    </w:p>
    <w:p w14:paraId="39519DA8" w14:textId="4C7CD830" w:rsidR="00DD45C2" w:rsidRPr="00DD45C2" w:rsidRDefault="00B2637A" w:rsidP="00B2637A">
      <w:pPr>
        <w:pStyle w:val="3"/>
        <w:rPr>
          <w:rFonts w:hint="eastAsia"/>
        </w:rPr>
      </w:pPr>
      <w:bookmarkStart w:id="10" w:name="_Toc6255172"/>
      <w:r>
        <w:t>3</w:t>
      </w:r>
      <w:r w:rsidR="00DD45C2">
        <w:t xml:space="preserve">.1 </w:t>
      </w:r>
      <w:r w:rsidR="00DD45C2">
        <w:rPr>
          <w:rFonts w:hint="eastAsia"/>
        </w:rPr>
        <w:t>测试环境</w:t>
      </w:r>
      <w:bookmarkEnd w:id="10"/>
    </w:p>
    <w:p w14:paraId="3225BDB7" w14:textId="04D02779" w:rsidR="00DD45C2" w:rsidRDefault="00044095" w:rsidP="00DD45C2">
      <w:r>
        <w:t>Android studio</w:t>
      </w:r>
    </w:p>
    <w:p w14:paraId="408712A4" w14:textId="220F9B2C" w:rsidR="00044095" w:rsidRDefault="00044095" w:rsidP="00DD45C2">
      <w:r>
        <w:rPr>
          <w:rFonts w:hint="eastAsia"/>
        </w:rPr>
        <w:t>测试工具：</w:t>
      </w:r>
      <w:proofErr w:type="spellStart"/>
      <w:proofErr w:type="gramStart"/>
      <w:r>
        <w:rPr>
          <w:rFonts w:hint="eastAsia"/>
        </w:rPr>
        <w:t>test</w:t>
      </w:r>
      <w:r>
        <w:t>NG</w:t>
      </w:r>
      <w:r w:rsidR="00B2637A">
        <w:t>,selenium</w:t>
      </w:r>
      <w:proofErr w:type="spellEnd"/>
      <w:proofErr w:type="gramEnd"/>
    </w:p>
    <w:p w14:paraId="4BC09DE8" w14:textId="68CC0D6A" w:rsidR="00B2637A" w:rsidRDefault="00B2637A" w:rsidP="00B2637A">
      <w:pPr>
        <w:pStyle w:val="3"/>
      </w:pPr>
      <w:bookmarkStart w:id="11" w:name="_Toc6255173"/>
      <w:r>
        <w:t xml:space="preserve">3.2 </w:t>
      </w:r>
      <w:r>
        <w:rPr>
          <w:rFonts w:hint="eastAsia"/>
        </w:rPr>
        <w:t>硬件资源</w:t>
      </w:r>
      <w:bookmarkEnd w:id="11"/>
    </w:p>
    <w:p w14:paraId="4D7A3E31" w14:textId="04F79307" w:rsidR="00B2637A" w:rsidRDefault="00B2637A" w:rsidP="00DD45C2">
      <w:r>
        <w:rPr>
          <w:rFonts w:hint="eastAsia"/>
        </w:rPr>
        <w:t>C</w:t>
      </w:r>
      <w:r>
        <w:t>PU</w:t>
      </w:r>
      <w:r>
        <w:rPr>
          <w:rFonts w:hint="eastAsia"/>
        </w:rPr>
        <w:t>主频3</w:t>
      </w:r>
      <w:r>
        <w:t>.3GH</w:t>
      </w:r>
      <w:r>
        <w:rPr>
          <w:rFonts w:hint="eastAsia"/>
        </w:rPr>
        <w:t>z之上</w:t>
      </w:r>
    </w:p>
    <w:p w14:paraId="28D0370E" w14:textId="1355BE5A" w:rsidR="00B2637A" w:rsidRDefault="00B2637A" w:rsidP="00DD45C2">
      <w:r>
        <w:rPr>
          <w:rFonts w:hint="eastAsia"/>
        </w:rPr>
        <w:t>内存4</w:t>
      </w:r>
      <w:r>
        <w:t>G</w:t>
      </w:r>
      <w:r>
        <w:rPr>
          <w:rFonts w:hint="eastAsia"/>
        </w:rPr>
        <w:t>及以上</w:t>
      </w:r>
    </w:p>
    <w:p w14:paraId="49595C92" w14:textId="2F89F94F" w:rsidR="00B2637A" w:rsidRDefault="00B2637A" w:rsidP="00DD45C2">
      <w:pPr>
        <w:rPr>
          <w:rFonts w:hint="eastAsia"/>
        </w:rPr>
      </w:pPr>
      <w:r>
        <w:rPr>
          <w:rFonts w:hint="eastAsia"/>
        </w:rPr>
        <w:t>硬盘2</w:t>
      </w:r>
      <w:r>
        <w:t>56G</w:t>
      </w:r>
      <w:r>
        <w:rPr>
          <w:rFonts w:hint="eastAsia"/>
        </w:rPr>
        <w:t>以上</w:t>
      </w:r>
    </w:p>
    <w:p w14:paraId="22B144C3" w14:textId="54F7E2A7" w:rsidR="00044095" w:rsidRDefault="00B2637A" w:rsidP="00B2637A">
      <w:pPr>
        <w:pStyle w:val="3"/>
      </w:pPr>
      <w:bookmarkStart w:id="12" w:name="_Toc625517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软件资源</w:t>
      </w:r>
      <w:bookmarkEnd w:id="12"/>
    </w:p>
    <w:p w14:paraId="3528C103" w14:textId="1070B831" w:rsidR="00B2637A" w:rsidRDefault="00B2637A" w:rsidP="00B2637A">
      <w:r>
        <w:t>Android studio</w:t>
      </w:r>
    </w:p>
    <w:p w14:paraId="4F56F8EF" w14:textId="1D038AF2" w:rsidR="00B2637A" w:rsidRDefault="00B2637A" w:rsidP="00B2637A">
      <w:pPr>
        <w:pStyle w:val="2"/>
      </w:pPr>
      <w:bookmarkStart w:id="13" w:name="_Toc6255175"/>
      <w:r>
        <w:rPr>
          <w:rFonts w:hint="eastAsia"/>
        </w:rPr>
        <w:t>四、要测试的功能以及不测试的功能</w:t>
      </w:r>
      <w:bookmarkEnd w:id="13"/>
    </w:p>
    <w:p w14:paraId="5367DC4D" w14:textId="57A07444" w:rsidR="00B2637A" w:rsidRDefault="007B4E13" w:rsidP="00B2637A">
      <w:r>
        <w:rPr>
          <w:rFonts w:hint="eastAsia"/>
        </w:rPr>
        <w:t>要测试的功能：用户模块的注册登录、首页、浏览店铺、搜索店铺、预约及取消预约场地、</w:t>
      </w:r>
      <w:r>
        <w:rPr>
          <w:rFonts w:hint="eastAsia"/>
        </w:rPr>
        <w:lastRenderedPageBreak/>
        <w:t>个人中心、查看场地信息；商家模块的注册入驻、场地管理、预约处理、商家中心；</w:t>
      </w:r>
      <w:r w:rsidR="002F6E96">
        <w:rPr>
          <w:rFonts w:hint="eastAsia"/>
        </w:rPr>
        <w:t>管理员模块中的商家审核、广告管理、相似店铺推荐管理、分析并管理数据</w:t>
      </w:r>
    </w:p>
    <w:p w14:paraId="3DA189CF" w14:textId="2C49599C" w:rsidR="007B4E13" w:rsidRPr="00B2637A" w:rsidRDefault="007B4E13" w:rsidP="00B2637A">
      <w:pPr>
        <w:rPr>
          <w:rFonts w:hint="eastAsia"/>
        </w:rPr>
      </w:pPr>
      <w:r>
        <w:rPr>
          <w:rFonts w:hint="eastAsia"/>
        </w:rPr>
        <w:t>不测试的功能：压力测试，集成测试</w:t>
      </w:r>
    </w:p>
    <w:p w14:paraId="6387B63E" w14:textId="66F21F70" w:rsidR="00B2637A" w:rsidRDefault="00B2637A" w:rsidP="00B2637A">
      <w:pPr>
        <w:pStyle w:val="2"/>
      </w:pPr>
      <w:bookmarkStart w:id="14" w:name="_Toc6255176"/>
      <w:r>
        <w:rPr>
          <w:rFonts w:hint="eastAsia"/>
        </w:rPr>
        <w:t>五、测试策略</w:t>
      </w:r>
      <w:bookmarkEnd w:id="14"/>
    </w:p>
    <w:p w14:paraId="0302CDFD" w14:textId="5047918F" w:rsidR="007B4E13" w:rsidRDefault="006F111C" w:rsidP="006F111C">
      <w:pPr>
        <w:pStyle w:val="3"/>
      </w:pPr>
      <w:bookmarkStart w:id="15" w:name="_Toc6255177"/>
      <w:r>
        <w:rPr>
          <w:rFonts w:hint="eastAsia"/>
        </w:rPr>
        <w:t>5</w:t>
      </w:r>
      <w:r>
        <w:t>.1</w:t>
      </w:r>
      <w:r w:rsidR="002F6E96">
        <w:rPr>
          <w:rFonts w:hint="eastAsia"/>
        </w:rPr>
        <w:t>功能测试</w:t>
      </w:r>
      <w:bookmarkEnd w:id="15"/>
    </w:p>
    <w:p w14:paraId="35CF51CB" w14:textId="0C4802D1" w:rsidR="002F6E96" w:rsidRDefault="002F6E96" w:rsidP="007B4E13">
      <w:r>
        <w:rPr>
          <w:rFonts w:hint="eastAsia"/>
        </w:rPr>
        <w:t>目标：确保软件需求说明书中要求的各个功能模块全部按需求实现</w:t>
      </w:r>
    </w:p>
    <w:p w14:paraId="41A0B92F" w14:textId="79E9FF10" w:rsidR="002F6E96" w:rsidRDefault="002F6E96" w:rsidP="007B4E13">
      <w:r>
        <w:rPr>
          <w:rFonts w:hint="eastAsia"/>
        </w:rPr>
        <w:t>测试方法和技术：按照测试需求、通过准则、测试用例，采用黑盒测试技术，核实：</w:t>
      </w:r>
    </w:p>
    <w:p w14:paraId="0ED94BD3" w14:textId="413E99E5" w:rsidR="002F6E96" w:rsidRDefault="002F6E96" w:rsidP="002F6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在使用合法数据时得到正确的</w:t>
      </w:r>
    </w:p>
    <w:p w14:paraId="20EAF1A4" w14:textId="72E766B4" w:rsidR="002F6E96" w:rsidRDefault="002F6E96" w:rsidP="002F6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在使用非法数据时显示相应的错误信息和警告信息</w:t>
      </w:r>
    </w:p>
    <w:p w14:paraId="325BF90F" w14:textId="67005EF1" w:rsidR="002F6E96" w:rsidRDefault="002F6E96" w:rsidP="002F6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各个功能模块的功能都得到了正确的应用</w:t>
      </w:r>
    </w:p>
    <w:p w14:paraId="52703300" w14:textId="02F082CA" w:rsidR="002F6E96" w:rsidRDefault="002F6E96" w:rsidP="002F6E96">
      <w:r>
        <w:rPr>
          <w:rFonts w:hint="eastAsia"/>
        </w:rPr>
        <w:t>完成标准：1</w:t>
      </w:r>
      <w:r>
        <w:t>.</w:t>
      </w:r>
      <w:r>
        <w:rPr>
          <w:rFonts w:hint="eastAsia"/>
        </w:rPr>
        <w:t>计划的测试已全部执行</w:t>
      </w:r>
    </w:p>
    <w:p w14:paraId="5FD640B8" w14:textId="5B4EC1F5" w:rsidR="002F6E96" w:rsidRDefault="002F6E96" w:rsidP="002F6E96">
      <w:r>
        <w:rPr>
          <w:rFonts w:hint="eastAsia"/>
        </w:rPr>
        <w:t xml:space="preserve"> </w:t>
      </w:r>
      <w:r>
        <w:t xml:space="preserve">         2.</w:t>
      </w:r>
      <w:r>
        <w:rPr>
          <w:rFonts w:hint="eastAsia"/>
        </w:rPr>
        <w:t>发现的缺陷修复率达到通过准则要求</w:t>
      </w:r>
    </w:p>
    <w:p w14:paraId="7773BA21" w14:textId="3C820277" w:rsidR="002F6E96" w:rsidRDefault="002F6E96" w:rsidP="002F6E96">
      <w:r>
        <w:rPr>
          <w:rFonts w:hint="eastAsia"/>
        </w:rPr>
        <w:t xml:space="preserve"> </w:t>
      </w:r>
      <w:r>
        <w:t xml:space="preserve">         3.</w:t>
      </w:r>
      <w:r>
        <w:rPr>
          <w:rFonts w:hint="eastAsia"/>
        </w:rPr>
        <w:t>不能实现的功能测试需求</w:t>
      </w:r>
      <w:proofErr w:type="gramStart"/>
      <w:r>
        <w:rPr>
          <w:rFonts w:hint="eastAsia"/>
        </w:rPr>
        <w:t>项开发</w:t>
      </w:r>
      <w:proofErr w:type="gramEnd"/>
      <w:r>
        <w:rPr>
          <w:rFonts w:hint="eastAsia"/>
        </w:rPr>
        <w:t>组给出了合理的说明或做了需求变更</w:t>
      </w:r>
    </w:p>
    <w:p w14:paraId="62A56F49" w14:textId="56A85A98" w:rsidR="002F6E96" w:rsidRDefault="002F6E96" w:rsidP="002F6E96">
      <w:r>
        <w:rPr>
          <w:rFonts w:hint="eastAsia"/>
        </w:rPr>
        <w:t xml:space="preserve"> </w:t>
      </w:r>
      <w:r>
        <w:t xml:space="preserve">         4.</w:t>
      </w:r>
      <w:r>
        <w:rPr>
          <w:rFonts w:hint="eastAsia"/>
        </w:rPr>
        <w:t>所做修改已达到需求所定义的</w:t>
      </w:r>
    </w:p>
    <w:p w14:paraId="13A85B4E" w14:textId="6A1A9E21" w:rsidR="006F111C" w:rsidRDefault="006F111C" w:rsidP="006F111C">
      <w:pPr>
        <w:pStyle w:val="3"/>
      </w:pPr>
      <w:bookmarkStart w:id="16" w:name="_Toc6255178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阶段测试策略</w:t>
      </w:r>
      <w:bookmarkEnd w:id="16"/>
    </w:p>
    <w:p w14:paraId="3A0F46D8" w14:textId="77777777" w:rsidR="006F111C" w:rsidRDefault="006F111C" w:rsidP="006F111C">
      <w:pPr>
        <w:ind w:firstLineChars="200" w:firstLine="420"/>
      </w:pPr>
      <w:r>
        <w:t>1、单元测试阶段：由开发人员针对个人负责的单元或模块进行单元测试。通过本阶段后进行下一阶段。</w:t>
      </w:r>
    </w:p>
    <w:p w14:paraId="771DAA5A" w14:textId="77777777" w:rsidR="006F111C" w:rsidRDefault="006F111C" w:rsidP="006F111C">
      <w:pPr>
        <w:ind w:firstLineChars="200" w:firstLine="420"/>
      </w:pPr>
      <w:r>
        <w:t>2、冒烟测试阶段：验证系统第一版本的关键功能，目的验证该系统版本是否可用，是否能进行具体功能细测，若出现过多限制后续测试的阻塞级别bug，则需要</w:t>
      </w:r>
      <w:proofErr w:type="gramStart"/>
      <w:r>
        <w:t>请开发组发布</w:t>
      </w:r>
      <w:proofErr w:type="gramEnd"/>
      <w:r>
        <w:t>新版本。</w:t>
      </w:r>
    </w:p>
    <w:p w14:paraId="5F15D25C" w14:textId="0CC04C20" w:rsidR="006F111C" w:rsidRDefault="006F111C" w:rsidP="006F111C">
      <w:pPr>
        <w:ind w:firstLineChars="200" w:firstLine="420"/>
      </w:pPr>
      <w:r>
        <w:t>3、初测/细测阶段：重点验证软件功能是否满足需求，该阶段由测试人员完成。测试成员对功能点进行独立测试，并编写简易的测试用例。同时，在该用例执行中记录该用例执行的状态（通过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48350D17" w14:textId="7CA50948" w:rsidR="006F111C" w:rsidRDefault="006F111C" w:rsidP="006F111C">
      <w:pPr>
        <w:pStyle w:val="3"/>
      </w:pPr>
      <w:bookmarkStart w:id="17" w:name="_Toc6255179"/>
      <w:r>
        <w:t>5.3 B</w:t>
      </w:r>
      <w:r>
        <w:rPr>
          <w:rFonts w:hint="eastAsia"/>
        </w:rPr>
        <w:t>ug管理策略</w:t>
      </w:r>
      <w:bookmarkEnd w:id="17"/>
    </w:p>
    <w:p w14:paraId="7F50C307" w14:textId="5DA0377E" w:rsidR="006F111C" w:rsidRDefault="006F111C" w:rsidP="006F111C">
      <w:pPr>
        <w:pStyle w:val="4"/>
      </w:pPr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错误优先级</w:t>
      </w:r>
    </w:p>
    <w:p w14:paraId="3840309A" w14:textId="77777777" w:rsidR="006F111C" w:rsidRDefault="006F111C" w:rsidP="006F111C">
      <w:r>
        <w:rPr>
          <w:rFonts w:hint="eastAsia"/>
        </w:rPr>
        <w:t>立刻级别：必须立即修改；</w:t>
      </w:r>
    </w:p>
    <w:p w14:paraId="119555C5" w14:textId="77777777" w:rsidR="006F111C" w:rsidRDefault="006F111C" w:rsidP="006F111C">
      <w:r>
        <w:rPr>
          <w:rFonts w:hint="eastAsia"/>
        </w:rPr>
        <w:t>紧急级别：立即修改（最长时间不得超过</w:t>
      </w:r>
      <w:r>
        <w:t>2天）；</w:t>
      </w:r>
    </w:p>
    <w:p w14:paraId="29082788" w14:textId="77777777" w:rsidR="006F111C" w:rsidRDefault="006F111C" w:rsidP="006F111C">
      <w:r>
        <w:rPr>
          <w:rFonts w:hint="eastAsia"/>
        </w:rPr>
        <w:t>高级级别：在投入正式运行前修改；</w:t>
      </w:r>
    </w:p>
    <w:p w14:paraId="38E15264" w14:textId="77777777" w:rsidR="006F111C" w:rsidRDefault="006F111C" w:rsidP="006F111C">
      <w:r>
        <w:rPr>
          <w:rFonts w:hint="eastAsia"/>
        </w:rPr>
        <w:t>普通级别：在投入正式运行前大部分需修改，未修改的缺陷需进行讨论；</w:t>
      </w:r>
    </w:p>
    <w:p w14:paraId="667DCE83" w14:textId="335D3059" w:rsidR="006F111C" w:rsidRDefault="006F111C" w:rsidP="006F111C">
      <w:r>
        <w:rPr>
          <w:rFonts w:hint="eastAsia"/>
        </w:rPr>
        <w:t>低级别：可延期修改或不修改。</w:t>
      </w:r>
    </w:p>
    <w:p w14:paraId="19149F20" w14:textId="29131181" w:rsidR="006F111C" w:rsidRDefault="006F111C" w:rsidP="006F111C">
      <w:pPr>
        <w:pStyle w:val="4"/>
      </w:pPr>
      <w:r>
        <w:rPr>
          <w:rFonts w:hint="eastAsia"/>
        </w:rPr>
        <w:lastRenderedPageBreak/>
        <w:t>5</w:t>
      </w:r>
      <w:r>
        <w:t xml:space="preserve">.3.2 </w:t>
      </w:r>
      <w:r>
        <w:rPr>
          <w:rFonts w:hint="eastAsia"/>
        </w:rPr>
        <w:t>严重程度分类</w:t>
      </w:r>
    </w:p>
    <w:tbl>
      <w:tblPr>
        <w:tblStyle w:val="a6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F111C" w14:paraId="74018D8F" w14:textId="77777777" w:rsidTr="00F178C3">
        <w:trPr>
          <w:trHeight w:val="327"/>
        </w:trPr>
        <w:tc>
          <w:tcPr>
            <w:tcW w:w="1559" w:type="dxa"/>
          </w:tcPr>
          <w:p w14:paraId="038063BD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b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b/>
                <w:snapToGrid/>
                <w:kern w:val="2"/>
                <w:sz w:val="21"/>
                <w:szCs w:val="22"/>
              </w:rPr>
              <w:t xml:space="preserve">严重程度 </w:t>
            </w:r>
          </w:p>
        </w:tc>
        <w:tc>
          <w:tcPr>
            <w:tcW w:w="5245" w:type="dxa"/>
          </w:tcPr>
          <w:p w14:paraId="6F7EF172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b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b/>
                <w:snapToGrid/>
                <w:kern w:val="2"/>
                <w:sz w:val="21"/>
                <w:szCs w:val="22"/>
              </w:rPr>
              <w:t xml:space="preserve">现象 </w:t>
            </w:r>
          </w:p>
        </w:tc>
      </w:tr>
      <w:tr w:rsidR="006F111C" w14:paraId="276B758D" w14:textId="77777777" w:rsidTr="00F178C3">
        <w:trPr>
          <w:trHeight w:val="1290"/>
        </w:trPr>
        <w:tc>
          <w:tcPr>
            <w:tcW w:w="1559" w:type="dxa"/>
          </w:tcPr>
          <w:p w14:paraId="7AA09D8F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严重 </w:t>
            </w:r>
          </w:p>
        </w:tc>
        <w:tc>
          <w:tcPr>
            <w:tcW w:w="5245" w:type="dxa"/>
          </w:tcPr>
          <w:p w14:paraId="7EC96577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①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  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用户需求未实现（影响到用户完成业务）；</w:t>
            </w:r>
          </w:p>
          <w:p w14:paraId="0F468370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②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  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用户需求实现错误（影响到用户完成业务）；</w:t>
            </w:r>
          </w:p>
          <w:p w14:paraId="1F2D273F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③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  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导致被测软件响应明显很慢（假死）、死机、非法退出、崩溃；</w:t>
            </w:r>
          </w:p>
          <w:p w14:paraId="22476146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④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  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导致后台数据受损或丢失</w:t>
            </w:r>
          </w:p>
        </w:tc>
      </w:tr>
      <w:tr w:rsidR="006F111C" w14:paraId="5269D3A8" w14:textId="77777777" w:rsidTr="00F178C3">
        <w:trPr>
          <w:trHeight w:val="699"/>
        </w:trPr>
        <w:tc>
          <w:tcPr>
            <w:tcW w:w="1559" w:type="dxa"/>
          </w:tcPr>
          <w:p w14:paraId="608961C3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中等 </w:t>
            </w:r>
          </w:p>
        </w:tc>
        <w:tc>
          <w:tcPr>
            <w:tcW w:w="5245" w:type="dxa"/>
          </w:tcPr>
          <w:p w14:paraId="117850E2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 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①用户需求实现错误（不影响用户完成业务、用户使用不频繁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)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；</w:t>
            </w:r>
          </w:p>
          <w:p w14:paraId="4FC395D0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②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 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用户操作过程中系统出现异常报错，但不影响系统功能的使用。</w:t>
            </w:r>
          </w:p>
          <w:p w14:paraId="1D5730BE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③用户使用不频繁的功能，响应时间超出忍耐限度；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 </w:t>
            </w:r>
          </w:p>
          <w:p w14:paraId="34F5BD3E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④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 UI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上存在错误引导用户的信息。</w:t>
            </w:r>
          </w:p>
        </w:tc>
      </w:tr>
      <w:tr w:rsidR="006F111C" w14:paraId="393C0D9F" w14:textId="77777777" w:rsidTr="00F178C3">
        <w:trPr>
          <w:trHeight w:val="564"/>
        </w:trPr>
        <w:tc>
          <w:tcPr>
            <w:tcW w:w="1559" w:type="dxa"/>
          </w:tcPr>
          <w:p w14:paraId="40E9AF98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轻微 </w:t>
            </w:r>
          </w:p>
        </w:tc>
        <w:tc>
          <w:tcPr>
            <w:tcW w:w="5245" w:type="dxa"/>
          </w:tcPr>
          <w:p w14:paraId="600232B5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①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   UI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控件不符合界面规范。</w:t>
            </w:r>
          </w:p>
          <w:p w14:paraId="4F603773" w14:textId="77777777" w:rsidR="006F111C" w:rsidRPr="006F111C" w:rsidRDefault="006F111C" w:rsidP="00F178C3">
            <w:pPr>
              <w:pStyle w:val="a4"/>
              <w:ind w:left="390"/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</w:pP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②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   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影响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>UI</w:t>
            </w:r>
            <w:r w:rsidRPr="006F111C">
              <w:rPr>
                <w:rFonts w:asciiTheme="minorHAnsi" w:eastAsiaTheme="minorEastAsia" w:hAnsiTheme="minorHAnsi" w:cstheme="minorBidi" w:hint="eastAsia"/>
                <w:snapToGrid/>
                <w:kern w:val="2"/>
                <w:sz w:val="21"/>
                <w:szCs w:val="22"/>
              </w:rPr>
              <w:t>友好性</w:t>
            </w:r>
            <w:r w:rsidRPr="006F111C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 xml:space="preserve"> </w:t>
            </w:r>
          </w:p>
        </w:tc>
      </w:tr>
    </w:tbl>
    <w:p w14:paraId="5B935867" w14:textId="187117EE" w:rsidR="006F111C" w:rsidRDefault="006F111C" w:rsidP="002E6271">
      <w:pPr>
        <w:pStyle w:val="2"/>
      </w:pPr>
      <w:bookmarkStart w:id="18" w:name="_Toc6255180"/>
      <w:r>
        <w:rPr>
          <w:rFonts w:hint="eastAsia"/>
        </w:rPr>
        <w:t>六、延迟测试标准及重新启动标准</w:t>
      </w:r>
      <w:bookmarkEnd w:id="18"/>
    </w:p>
    <w:p w14:paraId="3A332136" w14:textId="77777777" w:rsidR="006F111C" w:rsidRDefault="006F111C" w:rsidP="006F111C">
      <w:r>
        <w:rPr>
          <w:rFonts w:hint="eastAsia"/>
        </w:rPr>
        <w:t>延迟测试标准：测试人员未能及时到位以及因技术问题导致测试工作的进度影响</w:t>
      </w:r>
    </w:p>
    <w:p w14:paraId="568DDE7F" w14:textId="77777777" w:rsidR="006F111C" w:rsidRPr="007614A9" w:rsidRDefault="006F111C" w:rsidP="006F111C">
      <w:r>
        <w:rPr>
          <w:rFonts w:hint="eastAsia"/>
        </w:rPr>
        <w:t>重新启动标准：确保测试结束前人员的稳定性，以及确保解决技术性问题之后</w:t>
      </w:r>
    </w:p>
    <w:p w14:paraId="27F380C6" w14:textId="10647375" w:rsidR="002E6271" w:rsidRDefault="002E6271" w:rsidP="002E6271">
      <w:pPr>
        <w:pStyle w:val="2"/>
      </w:pPr>
      <w:bookmarkStart w:id="19" w:name="_Toc6255181"/>
      <w:r>
        <w:rPr>
          <w:rFonts w:hint="eastAsia"/>
        </w:rPr>
        <w:t>七、项目通过或失败准则</w:t>
      </w:r>
      <w:bookmarkEnd w:id="19"/>
    </w:p>
    <w:p w14:paraId="524339FC" w14:textId="77777777" w:rsidR="002E6271" w:rsidRPr="00BA2553" w:rsidRDefault="002E6271" w:rsidP="002E6271">
      <w:r>
        <w:rPr>
          <w:rFonts w:hint="eastAsia"/>
        </w:rPr>
        <w:t>测试用例全部执行并通过，覆盖9</w:t>
      </w:r>
      <w:r>
        <w:t>5</w:t>
      </w:r>
      <w:r>
        <w:rPr>
          <w:rFonts w:hint="eastAsia"/>
        </w:rPr>
        <w:t>%以上，缺陷修复9</w:t>
      </w:r>
      <w:r>
        <w:t>0</w:t>
      </w:r>
      <w:r>
        <w:rPr>
          <w:rFonts w:hint="eastAsia"/>
        </w:rPr>
        <w:t>%以上</w:t>
      </w:r>
    </w:p>
    <w:p w14:paraId="78ADFFD4" w14:textId="77777777" w:rsidR="002E6271" w:rsidRPr="002E6271" w:rsidRDefault="002E6271" w:rsidP="006F111C">
      <w:pPr>
        <w:rPr>
          <w:rFonts w:hint="eastAsia"/>
        </w:rPr>
      </w:pPr>
    </w:p>
    <w:sectPr w:rsidR="002E6271" w:rsidRPr="002E6271" w:rsidSect="00EC2B23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E69DA" w14:textId="77777777" w:rsidR="00330C30" w:rsidRDefault="00330C30" w:rsidP="00EC2B23">
      <w:r>
        <w:separator/>
      </w:r>
    </w:p>
  </w:endnote>
  <w:endnote w:type="continuationSeparator" w:id="0">
    <w:p w14:paraId="3E8B07E6" w14:textId="77777777" w:rsidR="00330C30" w:rsidRDefault="00330C30" w:rsidP="00EC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6574C" w14:textId="5E99C0B0" w:rsidR="00EC2B23" w:rsidRDefault="00EC2B23" w:rsidP="00EC2B2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BB113" w14:textId="7E773A9F" w:rsidR="00EC2B23" w:rsidRDefault="00EC2B23" w:rsidP="00F90F47">
    <w:pPr>
      <w:pStyle w:val="aa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DA493" w14:textId="4B820DC8" w:rsidR="00EC2B23" w:rsidRDefault="00EC2B23" w:rsidP="00EC2B23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CFCFC" w14:textId="77777777" w:rsidR="00330C30" w:rsidRDefault="00330C30" w:rsidP="00EC2B23">
      <w:r>
        <w:separator/>
      </w:r>
    </w:p>
  </w:footnote>
  <w:footnote w:type="continuationSeparator" w:id="0">
    <w:p w14:paraId="38D51DC4" w14:textId="77777777" w:rsidR="00330C30" w:rsidRDefault="00330C30" w:rsidP="00EC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7"/>
    <w:multiLevelType w:val="hybridMultilevel"/>
    <w:tmpl w:val="5508AD8A"/>
    <w:lvl w:ilvl="0" w:tplc="A60CA6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DC65042"/>
    <w:multiLevelType w:val="hybridMultilevel"/>
    <w:tmpl w:val="C388C1D6"/>
    <w:lvl w:ilvl="0" w:tplc="6A4431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138D8"/>
    <w:multiLevelType w:val="multilevel"/>
    <w:tmpl w:val="71AAE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1D"/>
    <w:rsid w:val="0001366E"/>
    <w:rsid w:val="00044095"/>
    <w:rsid w:val="002E6271"/>
    <w:rsid w:val="002F6E96"/>
    <w:rsid w:val="00330C30"/>
    <w:rsid w:val="00551839"/>
    <w:rsid w:val="0065522E"/>
    <w:rsid w:val="006F111C"/>
    <w:rsid w:val="007B4E13"/>
    <w:rsid w:val="00AB141D"/>
    <w:rsid w:val="00B2637A"/>
    <w:rsid w:val="00DD45C2"/>
    <w:rsid w:val="00EC2B23"/>
    <w:rsid w:val="00F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1AFE"/>
  <w15:chartTrackingRefBased/>
  <w15:docId w15:val="{88355EF5-D0A9-4C78-BF62-598553A0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5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8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1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1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183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45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ody Text"/>
    <w:basedOn w:val="a"/>
    <w:link w:val="a5"/>
    <w:qFormat/>
    <w:rsid w:val="006F111C"/>
    <w:pPr>
      <w:spacing w:after="120" w:line="240" w:lineRule="atLeast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5">
    <w:name w:val="正文文本 字符"/>
    <w:basedOn w:val="a0"/>
    <w:link w:val="a4"/>
    <w:rsid w:val="006F111C"/>
    <w:rPr>
      <w:rFonts w:ascii="Arial" w:eastAsia="宋体" w:hAnsi="Arial" w:cs="Times New Roman"/>
      <w:snapToGrid w:val="0"/>
      <w:kern w:val="0"/>
      <w:sz w:val="20"/>
      <w:szCs w:val="20"/>
    </w:rPr>
  </w:style>
  <w:style w:type="table" w:styleId="a6">
    <w:name w:val="Table Theme"/>
    <w:basedOn w:val="a1"/>
    <w:qFormat/>
    <w:rsid w:val="006F111C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E62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6271"/>
  </w:style>
  <w:style w:type="paragraph" w:styleId="TOC2">
    <w:name w:val="toc 2"/>
    <w:basedOn w:val="a"/>
    <w:next w:val="a"/>
    <w:autoRedefine/>
    <w:uiPriority w:val="39"/>
    <w:unhideWhenUsed/>
    <w:rsid w:val="002E627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E6271"/>
    <w:pPr>
      <w:ind w:leftChars="400" w:left="840"/>
    </w:pPr>
  </w:style>
  <w:style w:type="character" w:styleId="a7">
    <w:name w:val="Hyperlink"/>
    <w:basedOn w:val="a0"/>
    <w:uiPriority w:val="99"/>
    <w:unhideWhenUsed/>
    <w:rsid w:val="002E627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C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C2B2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C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C2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A60B7-F79D-48DE-B66F-9E7B1C76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2019-04-15T10:50:00Z</dcterms:created>
  <dcterms:modified xsi:type="dcterms:W3CDTF">2019-04-15T13:20:00Z</dcterms:modified>
</cp:coreProperties>
</file>