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C1C2" w14:textId="46E4F897" w:rsidR="002E56B5" w:rsidRDefault="00B56842" w:rsidP="00B56842">
      <w:pPr>
        <w:jc w:val="center"/>
        <w:rPr>
          <w:rFonts w:ascii="宋体" w:eastAsia="宋体" w:hAnsi="宋体"/>
          <w:b/>
          <w:sz w:val="32"/>
          <w:szCs w:val="32"/>
        </w:rPr>
      </w:pPr>
      <w:r w:rsidRPr="00B56842">
        <w:rPr>
          <w:rFonts w:ascii="宋体" w:eastAsia="宋体" w:hAnsi="宋体" w:hint="eastAsia"/>
          <w:b/>
          <w:sz w:val="32"/>
          <w:szCs w:val="32"/>
        </w:rPr>
        <w:t>人员</w:t>
      </w:r>
    </w:p>
    <w:p w14:paraId="592196AA" w14:textId="55BE06AC" w:rsidR="00B56842" w:rsidRDefault="00B56842" w:rsidP="00B568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产品经理：依据本产品的商业背景和定位，吸取已有商店的成熟经验，结合地方商店特点和用户特征，设计符合消费人员和店铺预约的产品</w:t>
      </w:r>
    </w:p>
    <w:p w14:paraId="7612DA75" w14:textId="6D03F94D" w:rsidR="00B56842" w:rsidRDefault="00B56842" w:rsidP="00B568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技术专家：</w:t>
      </w:r>
      <w:proofErr w:type="gramStart"/>
      <w:r>
        <w:rPr>
          <w:rFonts w:ascii="宋体" w:eastAsia="宋体" w:hAnsi="宋体" w:hint="eastAsia"/>
          <w:sz w:val="28"/>
          <w:szCs w:val="28"/>
        </w:rPr>
        <w:t>快速加购和</w:t>
      </w:r>
      <w:proofErr w:type="gramEnd"/>
      <w:r>
        <w:rPr>
          <w:rFonts w:ascii="宋体" w:eastAsia="宋体" w:hAnsi="宋体" w:hint="eastAsia"/>
          <w:sz w:val="28"/>
          <w:szCs w:val="28"/>
        </w:rPr>
        <w:t>实现产品，同时确保对未来入驻商家的快速增多和人员变动较大的支持</w:t>
      </w:r>
    </w:p>
    <w:p w14:paraId="4C7FF549" w14:textId="4226CBDD" w:rsidR="00B56842" w:rsidRDefault="00B56842" w:rsidP="00B568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市民代表：有较多消费经验的市民代表，帮助分析市民群体的购物和消费心理及消费特征</w:t>
      </w:r>
    </w:p>
    <w:p w14:paraId="6567A85D" w14:textId="7DE83FA3" w:rsidR="00B56842" w:rsidRDefault="00B56842" w:rsidP="00B5684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商家代表：服务好，消费群体数量波动较大的商家，帮助分析商家需求和期望</w:t>
      </w:r>
      <w:bookmarkStart w:id="0" w:name="_GoBack"/>
      <w:bookmarkEnd w:id="0"/>
    </w:p>
    <w:p w14:paraId="1E5C2B23" w14:textId="77777777" w:rsidR="00B56842" w:rsidRPr="00B56842" w:rsidRDefault="00B56842" w:rsidP="00B56842">
      <w:pPr>
        <w:rPr>
          <w:rFonts w:ascii="宋体" w:eastAsia="宋体" w:hAnsi="宋体" w:hint="eastAsia"/>
          <w:sz w:val="28"/>
          <w:szCs w:val="28"/>
        </w:rPr>
      </w:pPr>
    </w:p>
    <w:sectPr w:rsidR="00B56842" w:rsidRPr="00B5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8E551" w14:textId="77777777" w:rsidR="0051733A" w:rsidRDefault="0051733A" w:rsidP="00B56842">
      <w:r>
        <w:separator/>
      </w:r>
    </w:p>
  </w:endnote>
  <w:endnote w:type="continuationSeparator" w:id="0">
    <w:p w14:paraId="18924B93" w14:textId="77777777" w:rsidR="0051733A" w:rsidRDefault="0051733A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8865" w14:textId="77777777" w:rsidR="0051733A" w:rsidRDefault="0051733A" w:rsidP="00B56842">
      <w:r>
        <w:separator/>
      </w:r>
    </w:p>
  </w:footnote>
  <w:footnote w:type="continuationSeparator" w:id="0">
    <w:p w14:paraId="730C63C9" w14:textId="77777777" w:rsidR="0051733A" w:rsidRDefault="0051733A" w:rsidP="00B5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B5"/>
    <w:rsid w:val="002E56B5"/>
    <w:rsid w:val="0051733A"/>
    <w:rsid w:val="00B5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B2DAE"/>
  <w15:chartTrackingRefBased/>
  <w15:docId w15:val="{929E9979-52A4-4598-912F-8BDC0AED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2019-03-13T12:15:00Z</dcterms:created>
  <dcterms:modified xsi:type="dcterms:W3CDTF">2019-03-13T12:20:00Z</dcterms:modified>
</cp:coreProperties>
</file>