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98165" w14:textId="3304B705" w:rsidR="0085027B" w:rsidRDefault="004440C3" w:rsidP="004440C3">
      <w:pPr>
        <w:pStyle w:val="ListParagraph"/>
        <w:numPr>
          <w:ilvl w:val="0"/>
          <w:numId w:val="1"/>
        </w:numPr>
      </w:pPr>
      <w:r>
        <w:t xml:space="preserve">Automation script </w:t>
      </w:r>
      <w:r w:rsidR="00FC7947">
        <w:t>will have minimum user interaction</w:t>
      </w:r>
      <w:r w:rsidR="00FE404F">
        <w:t>; user will select input file folder, click an output button, and documents will be created</w:t>
      </w:r>
    </w:p>
    <w:p w14:paraId="75D33DAD" w14:textId="6124F298" w:rsidR="004440C3" w:rsidRDefault="004440C3" w:rsidP="00335787">
      <w:pPr>
        <w:pStyle w:val="ListParagraph"/>
        <w:numPr>
          <w:ilvl w:val="1"/>
          <w:numId w:val="2"/>
        </w:numPr>
      </w:pPr>
      <w:r>
        <w:t xml:space="preserve">Rationale: </w:t>
      </w:r>
    </w:p>
    <w:p w14:paraId="7D38A9C3" w14:textId="5E0A4BDA" w:rsidR="004440C3" w:rsidRDefault="004440C3" w:rsidP="00335787">
      <w:pPr>
        <w:pStyle w:val="ListParagraph"/>
        <w:numPr>
          <w:ilvl w:val="1"/>
          <w:numId w:val="2"/>
        </w:numPr>
      </w:pPr>
      <w:r>
        <w:t>Powerpoint report will have plots inside</w:t>
      </w:r>
    </w:p>
    <w:p w14:paraId="7C08386D" w14:textId="5682C96A" w:rsidR="00AB441F" w:rsidRDefault="00AB441F" w:rsidP="00AB441F">
      <w:pPr>
        <w:pStyle w:val="ListParagraph"/>
        <w:numPr>
          <w:ilvl w:val="0"/>
          <w:numId w:val="2"/>
        </w:numPr>
      </w:pPr>
      <w:r>
        <w:t>Automation script must have GUI</w:t>
      </w:r>
      <w:r w:rsidR="00FC7947">
        <w:t xml:space="preserve"> or prompt in non graphical format</w:t>
      </w:r>
      <w:r>
        <w:t xml:space="preserve"> that anyone can use</w:t>
      </w:r>
      <w:r w:rsidR="00FC7947">
        <w:t>; python IDE shall not be used to run the script</w:t>
      </w:r>
    </w:p>
    <w:p w14:paraId="119CA4EE" w14:textId="395DD511" w:rsidR="00FC7947" w:rsidRDefault="00AB441F" w:rsidP="00FC7947">
      <w:pPr>
        <w:pStyle w:val="ListParagraph"/>
        <w:numPr>
          <w:ilvl w:val="1"/>
          <w:numId w:val="2"/>
        </w:numPr>
      </w:pPr>
      <w:r>
        <w:t>Rationale: not everyone is familiar with python</w:t>
      </w:r>
    </w:p>
    <w:p w14:paraId="79C0FF1F" w14:textId="11F9B06D" w:rsidR="00AB441F" w:rsidRDefault="00AB441F" w:rsidP="00AB441F">
      <w:pPr>
        <w:pStyle w:val="ListParagraph"/>
        <w:numPr>
          <w:ilvl w:val="1"/>
          <w:numId w:val="2"/>
        </w:numPr>
      </w:pPr>
      <w:r>
        <w:t>GUI must allow user to input folder where .sie files are, and then select the files to use for generating spreadsheet</w:t>
      </w:r>
    </w:p>
    <w:p w14:paraId="37CE66DA" w14:textId="2A8CE1D9" w:rsidR="004440C3" w:rsidRDefault="004440C3" w:rsidP="00335787">
      <w:pPr>
        <w:pStyle w:val="ListParagraph"/>
        <w:numPr>
          <w:ilvl w:val="0"/>
          <w:numId w:val="2"/>
        </w:numPr>
      </w:pPr>
      <w:r>
        <w:t>User of automation script must not open nCode</w:t>
      </w:r>
    </w:p>
    <w:p w14:paraId="0796A549" w14:textId="4502533F" w:rsidR="00335787" w:rsidRDefault="00335787" w:rsidP="00335787">
      <w:pPr>
        <w:pStyle w:val="ListParagraph"/>
        <w:numPr>
          <w:ilvl w:val="1"/>
          <w:numId w:val="2"/>
        </w:numPr>
      </w:pPr>
      <w:r>
        <w:t>Rationale: it is inefficient to open nCode</w:t>
      </w:r>
    </w:p>
    <w:p w14:paraId="15B184CF" w14:textId="5DEE18BE" w:rsidR="004440C3" w:rsidRDefault="004440C3" w:rsidP="00335787">
      <w:pPr>
        <w:pStyle w:val="ListParagraph"/>
        <w:numPr>
          <w:ilvl w:val="0"/>
          <w:numId w:val="2"/>
        </w:numPr>
      </w:pPr>
      <w:r>
        <w:t>Automation script must generate wide table of metadata from multiple tests</w:t>
      </w:r>
      <w:r w:rsidR="00FA73AA">
        <w:t xml:space="preserve"> </w:t>
      </w:r>
    </w:p>
    <w:p w14:paraId="28D9BC73" w14:textId="0FA48C37" w:rsidR="0077222E" w:rsidRDefault="0077222E" w:rsidP="00335787">
      <w:pPr>
        <w:pStyle w:val="ListParagraph"/>
        <w:numPr>
          <w:ilvl w:val="1"/>
          <w:numId w:val="2"/>
        </w:numPr>
      </w:pPr>
      <w:r>
        <w:t>Rationale: a wide table is a useful tool to compare channels between runs</w:t>
      </w:r>
    </w:p>
    <w:p w14:paraId="63310D83" w14:textId="1A542345" w:rsidR="004440C3" w:rsidRDefault="004440C3" w:rsidP="00335787">
      <w:pPr>
        <w:pStyle w:val="ListParagraph"/>
        <w:numPr>
          <w:ilvl w:val="1"/>
          <w:numId w:val="2"/>
        </w:numPr>
      </w:pPr>
      <w:r>
        <w:t>Wide</w:t>
      </w:r>
      <w:r w:rsidR="00335787">
        <w:t xml:space="preserve"> table is a table where the rows are attributes like min max mean for each channel and blocks of columns belong to each test</w:t>
      </w:r>
    </w:p>
    <w:p w14:paraId="0A72F88E" w14:textId="0B9EF3E8" w:rsidR="00FA73AA" w:rsidRDefault="004440C3" w:rsidP="00FA73AA">
      <w:pPr>
        <w:pStyle w:val="ListParagraph"/>
        <w:numPr>
          <w:ilvl w:val="1"/>
          <w:numId w:val="2"/>
        </w:numPr>
      </w:pPr>
      <w:r>
        <w:t xml:space="preserve">Wide table should have all channels, user can filter </w:t>
      </w:r>
      <w:r w:rsidR="00335787">
        <w:t xml:space="preserve">channels </w:t>
      </w:r>
      <w:r>
        <w:t>in excel</w:t>
      </w:r>
    </w:p>
    <w:p w14:paraId="45113FDF" w14:textId="752F33D4" w:rsidR="00FC7947" w:rsidRDefault="00FC7947" w:rsidP="00FC7947">
      <w:pPr>
        <w:pStyle w:val="ListParagraph"/>
        <w:numPr>
          <w:ilvl w:val="0"/>
          <w:numId w:val="2"/>
        </w:numPr>
      </w:pPr>
      <w:r w:rsidRPr="00FC7947">
        <w:t>One data file, one test condition: one simple table containing the statistics (min, max, mean, COV) in columns for all temp channels in rows</w:t>
      </w:r>
    </w:p>
    <w:p w14:paraId="405A7D7C" w14:textId="511B801B" w:rsidR="00FC7947" w:rsidRDefault="00FC7947" w:rsidP="00FC7947">
      <w:pPr>
        <w:pStyle w:val="ListParagraph"/>
        <w:numPr>
          <w:ilvl w:val="0"/>
          <w:numId w:val="2"/>
        </w:numPr>
      </w:pPr>
      <w:r w:rsidRPr="00FC7947">
        <w:t>One data file, multiple test conditions: script to read a single data file, process and export a table showing multiple column sections, each section is for one test condition</w:t>
      </w:r>
    </w:p>
    <w:p w14:paraId="19FC8CFA" w14:textId="77777777" w:rsidR="00FC7947" w:rsidRPr="00FC7947" w:rsidRDefault="00FC7947" w:rsidP="00FC7947">
      <w:pPr>
        <w:pStyle w:val="ListParagraph"/>
        <w:numPr>
          <w:ilvl w:val="0"/>
          <w:numId w:val="2"/>
        </w:numPr>
      </w:pPr>
      <w:r w:rsidRPr="00FC7947">
        <w:t>Multiple data files, single test condition for each file: script to read multiple files, process and export a table showing multiple column sections, each section is for one data file.</w:t>
      </w:r>
    </w:p>
    <w:p w14:paraId="53961BF7" w14:textId="1610C32C" w:rsidR="00FC7947" w:rsidRDefault="00FC7947" w:rsidP="00FC7947">
      <w:pPr>
        <w:pStyle w:val="ListParagraph"/>
        <w:numPr>
          <w:ilvl w:val="0"/>
          <w:numId w:val="2"/>
        </w:numPr>
      </w:pPr>
      <w:r w:rsidRPr="00FC7947">
        <w:t>Multiple data files, single test condition for each file: script to read multiple files, process and export a table showing multiple column sections, each section is for one data file.</w:t>
      </w:r>
    </w:p>
    <w:p w14:paraId="4D57295F" w14:textId="0FFEC10D" w:rsidR="00FC7947" w:rsidRDefault="00FC7947" w:rsidP="00FC7947">
      <w:pPr>
        <w:pStyle w:val="ListParagraph"/>
        <w:numPr>
          <w:ilvl w:val="0"/>
          <w:numId w:val="2"/>
        </w:numPr>
      </w:pPr>
      <w:r w:rsidRPr="00FC7947">
        <w:t>We need the script to perform simple data fidelity check (empty, completely out of range for the sensor readings or time axis, too many outliers etc., unless John Swanson and other techs will always do this for us), calculations (statistics, others), generate Tables and Charts, export to Word or Powerpoint using standard paragraphs with the actual calculated values, recommend a Pass/Fail conclusion or suggest deviation/further review for certain items</w:t>
      </w:r>
    </w:p>
    <w:p w14:paraId="3E10CB23" w14:textId="77777777" w:rsidR="00FA73AA" w:rsidRDefault="00FA73AA" w:rsidP="00FA73AA"/>
    <w:p w14:paraId="324602DB" w14:textId="77777777" w:rsidR="00335787" w:rsidRDefault="00335787" w:rsidP="00335787">
      <w:pPr>
        <w:pStyle w:val="ListParagraph"/>
        <w:ind w:left="1440"/>
      </w:pPr>
    </w:p>
    <w:sectPr w:rsidR="00335787">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27A7" w14:textId="77777777" w:rsidR="00B208FD" w:rsidRDefault="00B208FD" w:rsidP="004440C3">
      <w:pPr>
        <w:spacing w:after="0" w:line="240" w:lineRule="auto"/>
      </w:pPr>
      <w:r>
        <w:separator/>
      </w:r>
    </w:p>
  </w:endnote>
  <w:endnote w:type="continuationSeparator" w:id="0">
    <w:p w14:paraId="1AA3A2CF" w14:textId="77777777" w:rsidR="00B208FD" w:rsidRDefault="00B208FD" w:rsidP="00444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99CAE" w14:textId="07D76AF0" w:rsidR="004440C3" w:rsidRDefault="004440C3">
    <w:pPr>
      <w:pStyle w:val="Footer"/>
    </w:pPr>
    <w:r>
      <w:rPr>
        <w:noProof/>
      </w:rPr>
      <mc:AlternateContent>
        <mc:Choice Requires="wps">
          <w:drawing>
            <wp:anchor distT="0" distB="0" distL="0" distR="0" simplePos="0" relativeHeight="251659264" behindDoc="0" locked="0" layoutInCell="1" allowOverlap="1" wp14:anchorId="6E2E37C0" wp14:editId="7643640B">
              <wp:simplePos x="635" y="635"/>
              <wp:positionH relativeFrom="page">
                <wp:align>right</wp:align>
              </wp:positionH>
              <wp:positionV relativeFrom="page">
                <wp:align>bottom</wp:align>
              </wp:positionV>
              <wp:extent cx="962660" cy="370205"/>
              <wp:effectExtent l="0" t="0" r="0" b="0"/>
              <wp:wrapNone/>
              <wp:docPr id="1080064846" name="Text Box 2" descr="Company Us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2660" cy="370205"/>
                      </a:xfrm>
                      <a:prstGeom prst="rect">
                        <a:avLst/>
                      </a:prstGeom>
                      <a:noFill/>
                      <a:ln>
                        <a:noFill/>
                      </a:ln>
                    </wps:spPr>
                    <wps:txbx>
                      <w:txbxContent>
                        <w:p w14:paraId="403B08BF" w14:textId="33CB61C0"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2E37C0" id="_x0000_t202" coordsize="21600,21600" o:spt="202" path="m,l,21600r21600,l21600,xe">
              <v:stroke joinstyle="miter"/>
              <v:path gradientshapeok="t" o:connecttype="rect"/>
            </v:shapetype>
            <v:shape id="Text Box 2" o:spid="_x0000_s1026" type="#_x0000_t202" alt="Company Use" style="position:absolute;margin-left:24.6pt;margin-top:0;width:75.8pt;height:29.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" filled="f" stroked="f">
              <v:textbox style="mso-fit-shape-to-text:t" inset="0,0,20pt,15pt">
                <w:txbxContent>
                  <w:p w14:paraId="403B08BF" w14:textId="33CB61C0"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B7994" w14:textId="510DC7A0" w:rsidR="004440C3" w:rsidRDefault="004440C3">
    <w:pPr>
      <w:pStyle w:val="Footer"/>
    </w:pPr>
    <w:r>
      <w:rPr>
        <w:noProof/>
      </w:rPr>
      <mc:AlternateContent>
        <mc:Choice Requires="wps">
          <w:drawing>
            <wp:anchor distT="0" distB="0" distL="0" distR="0" simplePos="0" relativeHeight="251660288" behindDoc="0" locked="0" layoutInCell="1" allowOverlap="1" wp14:anchorId="18B0227D" wp14:editId="391DE888">
              <wp:simplePos x="914400" y="9420225"/>
              <wp:positionH relativeFrom="page">
                <wp:align>right</wp:align>
              </wp:positionH>
              <wp:positionV relativeFrom="page">
                <wp:align>bottom</wp:align>
              </wp:positionV>
              <wp:extent cx="962660" cy="370205"/>
              <wp:effectExtent l="0" t="0" r="0" b="0"/>
              <wp:wrapNone/>
              <wp:docPr id="663708716" name="Text Box 3" descr="Company Us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2660" cy="370205"/>
                      </a:xfrm>
                      <a:prstGeom prst="rect">
                        <a:avLst/>
                      </a:prstGeom>
                      <a:noFill/>
                      <a:ln>
                        <a:noFill/>
                      </a:ln>
                    </wps:spPr>
                    <wps:txbx>
                      <w:txbxContent>
                        <w:p w14:paraId="1E6687F5" w14:textId="5E7A81C4"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8B0227D" id="_x0000_t202" coordsize="21600,21600" o:spt="202" path="m,l,21600r21600,l21600,xe">
              <v:stroke joinstyle="miter"/>
              <v:path gradientshapeok="t" o:connecttype="rect"/>
            </v:shapetype>
            <v:shape id="Text Box 3" o:spid="_x0000_s1027" type="#_x0000_t202" alt="Company Use" style="position:absolute;margin-left:24.6pt;margin-top:0;width:75.8pt;height:29.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" filled="f" stroked="f">
              <v:textbox style="mso-fit-shape-to-text:t" inset="0,0,20pt,15pt">
                <w:txbxContent>
                  <w:p w14:paraId="1E6687F5" w14:textId="5E7A81C4"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F694" w14:textId="0E507216" w:rsidR="004440C3" w:rsidRDefault="004440C3">
    <w:pPr>
      <w:pStyle w:val="Footer"/>
    </w:pPr>
    <w:r>
      <w:rPr>
        <w:noProof/>
      </w:rPr>
      <mc:AlternateContent>
        <mc:Choice Requires="wps">
          <w:drawing>
            <wp:anchor distT="0" distB="0" distL="0" distR="0" simplePos="0" relativeHeight="251658240" behindDoc="0" locked="0" layoutInCell="1" allowOverlap="1" wp14:anchorId="3F357D06" wp14:editId="7DB3C8B3">
              <wp:simplePos x="635" y="635"/>
              <wp:positionH relativeFrom="page">
                <wp:align>right</wp:align>
              </wp:positionH>
              <wp:positionV relativeFrom="page">
                <wp:align>bottom</wp:align>
              </wp:positionV>
              <wp:extent cx="962660" cy="370205"/>
              <wp:effectExtent l="0" t="0" r="0" b="0"/>
              <wp:wrapNone/>
              <wp:docPr id="463207585" name="Text Box 1" descr="Company Us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2660" cy="370205"/>
                      </a:xfrm>
                      <a:prstGeom prst="rect">
                        <a:avLst/>
                      </a:prstGeom>
                      <a:noFill/>
                      <a:ln>
                        <a:noFill/>
                      </a:ln>
                    </wps:spPr>
                    <wps:txbx>
                      <w:txbxContent>
                        <w:p w14:paraId="3753CFDE" w14:textId="255A5BFB"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F357D06" id="_x0000_t202" coordsize="21600,21600" o:spt="202" path="m,l,21600r21600,l21600,xe">
              <v:stroke joinstyle="miter"/>
              <v:path gradientshapeok="t" o:connecttype="rect"/>
            </v:shapetype>
            <v:shape id="Text Box 1" o:spid="_x0000_s1028" type="#_x0000_t202" alt="Company Use" style="position:absolute;margin-left:24.6pt;margin-top:0;width:75.8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" filled="f" stroked="f">
              <v:textbox style="mso-fit-shape-to-text:t" inset="0,0,20pt,15pt">
                <w:txbxContent>
                  <w:p w14:paraId="3753CFDE" w14:textId="255A5BFB" w:rsidR="004440C3" w:rsidRPr="004440C3" w:rsidRDefault="004440C3" w:rsidP="004440C3">
                    <w:pPr>
                      <w:spacing w:after="0"/>
                      <w:rPr>
                        <w:rFonts w:ascii="Calibri" w:eastAsia="Calibri" w:hAnsi="Calibri" w:cs="Calibri"/>
                        <w:noProof/>
                        <w:color w:val="FF0000"/>
                        <w:sz w:val="20"/>
                        <w:szCs w:val="20"/>
                      </w:rPr>
                    </w:pPr>
                    <w:r w:rsidRPr="004440C3">
                      <w:rPr>
                        <w:rFonts w:ascii="Calibri" w:eastAsia="Calibri" w:hAnsi="Calibri" w:cs="Calibri"/>
                        <w:noProof/>
                        <w:color w:val="FF0000"/>
                        <w:sz w:val="20"/>
                        <w:szCs w:val="20"/>
                      </w:rPr>
                      <w:t>Company Use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FA061" w14:textId="77777777" w:rsidR="00B208FD" w:rsidRDefault="00B208FD" w:rsidP="004440C3">
      <w:pPr>
        <w:spacing w:after="0" w:line="240" w:lineRule="auto"/>
      </w:pPr>
      <w:r>
        <w:separator/>
      </w:r>
    </w:p>
  </w:footnote>
  <w:footnote w:type="continuationSeparator" w:id="0">
    <w:p w14:paraId="0FC45ED1" w14:textId="77777777" w:rsidR="00B208FD" w:rsidRDefault="00B208FD" w:rsidP="004440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A4E84"/>
    <w:multiLevelType w:val="multilevel"/>
    <w:tmpl w:val="D4BA7DD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 w15:restartNumberingAfterBreak="0">
    <w:nsid w:val="7B24702E"/>
    <w:multiLevelType w:val="hybridMultilevel"/>
    <w:tmpl w:val="EF985E4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45806508">
    <w:abstractNumId w:val="1"/>
  </w:num>
  <w:num w:numId="2" w16cid:durableId="1947226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25"/>
    <w:rsid w:val="002500F5"/>
    <w:rsid w:val="002C3D14"/>
    <w:rsid w:val="00335787"/>
    <w:rsid w:val="00356225"/>
    <w:rsid w:val="004440C3"/>
    <w:rsid w:val="005C418B"/>
    <w:rsid w:val="006A5370"/>
    <w:rsid w:val="0077222E"/>
    <w:rsid w:val="0085027B"/>
    <w:rsid w:val="00AB441F"/>
    <w:rsid w:val="00AD21A7"/>
    <w:rsid w:val="00B208FD"/>
    <w:rsid w:val="00B53DA2"/>
    <w:rsid w:val="00BA4915"/>
    <w:rsid w:val="00C611F3"/>
    <w:rsid w:val="00C62A10"/>
    <w:rsid w:val="00E8722A"/>
    <w:rsid w:val="00F9555E"/>
    <w:rsid w:val="00FA73AA"/>
    <w:rsid w:val="00FC7947"/>
    <w:rsid w:val="00FE40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B5EA8"/>
  <w15:chartTrackingRefBased/>
  <w15:docId w15:val="{64FE1EA5-7E6A-43E5-AF44-3B9AB48EF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6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2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2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6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25"/>
    <w:rPr>
      <w:rFonts w:eastAsiaTheme="majorEastAsia" w:cstheme="majorBidi"/>
      <w:color w:val="272727" w:themeColor="text1" w:themeTint="D8"/>
    </w:rPr>
  </w:style>
  <w:style w:type="paragraph" w:styleId="Title">
    <w:name w:val="Title"/>
    <w:basedOn w:val="Normal"/>
    <w:next w:val="Normal"/>
    <w:link w:val="TitleChar"/>
    <w:uiPriority w:val="10"/>
    <w:qFormat/>
    <w:rsid w:val="00356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25"/>
    <w:pPr>
      <w:spacing w:before="160"/>
      <w:jc w:val="center"/>
    </w:pPr>
    <w:rPr>
      <w:i/>
      <w:iCs/>
      <w:color w:val="404040" w:themeColor="text1" w:themeTint="BF"/>
    </w:rPr>
  </w:style>
  <w:style w:type="character" w:customStyle="1" w:styleId="QuoteChar">
    <w:name w:val="Quote Char"/>
    <w:basedOn w:val="DefaultParagraphFont"/>
    <w:link w:val="Quote"/>
    <w:uiPriority w:val="29"/>
    <w:rsid w:val="00356225"/>
    <w:rPr>
      <w:i/>
      <w:iCs/>
      <w:color w:val="404040" w:themeColor="text1" w:themeTint="BF"/>
    </w:rPr>
  </w:style>
  <w:style w:type="paragraph" w:styleId="ListParagraph">
    <w:name w:val="List Paragraph"/>
    <w:basedOn w:val="Normal"/>
    <w:uiPriority w:val="34"/>
    <w:qFormat/>
    <w:rsid w:val="00356225"/>
    <w:pPr>
      <w:ind w:left="720"/>
      <w:contextualSpacing/>
    </w:pPr>
  </w:style>
  <w:style w:type="character" w:styleId="IntenseEmphasis">
    <w:name w:val="Intense Emphasis"/>
    <w:basedOn w:val="DefaultParagraphFont"/>
    <w:uiPriority w:val="21"/>
    <w:qFormat/>
    <w:rsid w:val="00356225"/>
    <w:rPr>
      <w:i/>
      <w:iCs/>
      <w:color w:val="0F4761" w:themeColor="accent1" w:themeShade="BF"/>
    </w:rPr>
  </w:style>
  <w:style w:type="paragraph" w:styleId="IntenseQuote">
    <w:name w:val="Intense Quote"/>
    <w:basedOn w:val="Normal"/>
    <w:next w:val="Normal"/>
    <w:link w:val="IntenseQuoteChar"/>
    <w:uiPriority w:val="30"/>
    <w:qFormat/>
    <w:rsid w:val="00356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25"/>
    <w:rPr>
      <w:i/>
      <w:iCs/>
      <w:color w:val="0F4761" w:themeColor="accent1" w:themeShade="BF"/>
    </w:rPr>
  </w:style>
  <w:style w:type="character" w:styleId="IntenseReference">
    <w:name w:val="Intense Reference"/>
    <w:basedOn w:val="DefaultParagraphFont"/>
    <w:uiPriority w:val="32"/>
    <w:qFormat/>
    <w:rsid w:val="00356225"/>
    <w:rPr>
      <w:b/>
      <w:bCs/>
      <w:smallCaps/>
      <w:color w:val="0F4761" w:themeColor="accent1" w:themeShade="BF"/>
      <w:spacing w:val="5"/>
    </w:rPr>
  </w:style>
  <w:style w:type="paragraph" w:styleId="Footer">
    <w:name w:val="footer"/>
    <w:basedOn w:val="Normal"/>
    <w:link w:val="FooterChar"/>
    <w:uiPriority w:val="99"/>
    <w:unhideWhenUsed/>
    <w:rsid w:val="004440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40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1171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Jixin Chen</dc:creator>
  <cp:keywords/>
  <dc:description/>
  <cp:lastModifiedBy>Jixin Chen</cp:lastModifiedBy>
  <cp:revision>7</cp:revision>
  <dcterms:created xsi:type="dcterms:W3CDTF">2025-02-18T14:05:00Z</dcterms:created>
  <dcterms:modified xsi:type="dcterms:W3CDTF">2025-03-11T14:02:00Z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1b9bfca1,40607b4e,278f642c</vt:lpwstr>
  </property>
  <property fmtid="{D5CDD505-2E9C-101B-9397-08002B2CF9AE}" pid="3" name="ClassificationContentMarkingFooterFontProps">
    <vt:lpwstr>#ff0000,10,Calibri</vt:lpwstr>
  </property>
  <property fmtid="{D5CDD505-2E9C-101B-9397-08002B2CF9AE}" pid="4" name="ClassificationContentMarkingFooterText">
    <vt:lpwstr>Company Use</vt:lpwstr>
  </property>
  <property fmtid="{D5CDD505-2E9C-101B-9397-08002B2CF9AE}" pid="5" name="MSIP_Label_6388fff8-b053-4fb1-90cd-f0bc93ae9791_Enabled">
    <vt:lpwstr>true</vt:lpwstr>
  </property>
  <property fmtid="{D5CDD505-2E9C-101B-9397-08002B2CF9AE}" pid="6" name="MSIP_Label_6388fff8-b053-4fb1-90cd-f0bc93ae9791_SetDate">
    <vt:lpwstr>2025-02-18T14:05:53Z</vt:lpwstr>
  </property>
  <property fmtid="{D5CDD505-2E9C-101B-9397-08002B2CF9AE}" pid="7" name="MSIP_Label_6388fff8-b053-4fb1-90cd-f0bc93ae9791_Method">
    <vt:lpwstr>Privileged</vt:lpwstr>
  </property>
  <property fmtid="{D5CDD505-2E9C-101B-9397-08002B2CF9AE}" pid="8" name="MSIP_Label_6388fff8-b053-4fb1-90cd-f0bc93ae9791_Name">
    <vt:lpwstr>Company Use</vt:lpwstr>
  </property>
  <property fmtid="{D5CDD505-2E9C-101B-9397-08002B2CF9AE}" pid="9" name="MSIP_Label_6388fff8-b053-4fb1-90cd-f0bc93ae9791_SiteId">
    <vt:lpwstr>39b03722-b836-496a-85ec-850f0957ca6b</vt:lpwstr>
  </property>
  <property fmtid="{D5CDD505-2E9C-101B-9397-08002B2CF9AE}" pid="10" name="MSIP_Label_6388fff8-b053-4fb1-90cd-f0bc93ae9791_ActionId">
    <vt:lpwstr>6c6e51ec-2001-4d54-a6ac-c51751d98784</vt:lpwstr>
  </property>
  <property fmtid="{D5CDD505-2E9C-101B-9397-08002B2CF9AE}" pid="11" name="MSIP_Label_6388fff8-b053-4fb1-90cd-f0bc93ae9791_ContentBits">
    <vt:lpwstr>2</vt:lpwstr>
  </property>
</Properties>
</file>