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5E6" w:rsidRPr="0044068A" w:rsidRDefault="00FA6C49">
      <w:pPr>
        <w:rPr>
          <w:sz w:val="32"/>
          <w:szCs w:val="32"/>
        </w:rPr>
      </w:pPr>
      <w:r w:rsidRPr="00411128">
        <w:rPr>
          <w:rFonts w:hint="eastAsia"/>
          <w:color w:val="FF0000"/>
          <w:sz w:val="32"/>
          <w:szCs w:val="32"/>
        </w:rPr>
        <w:t>孕前B</w:t>
      </w:r>
      <w:r w:rsidRPr="00411128">
        <w:rPr>
          <w:color w:val="FF0000"/>
          <w:sz w:val="32"/>
          <w:szCs w:val="32"/>
        </w:rPr>
        <w:t>MI</w:t>
      </w:r>
      <w:r w:rsidRPr="0044068A">
        <w:rPr>
          <w:rFonts w:hint="eastAsia"/>
          <w:sz w:val="32"/>
          <w:szCs w:val="32"/>
        </w:rPr>
        <w:t>与</w:t>
      </w:r>
      <w:r w:rsidRPr="00411128">
        <w:rPr>
          <w:rFonts w:hint="eastAsia"/>
          <w:color w:val="FF0000"/>
          <w:sz w:val="32"/>
          <w:szCs w:val="32"/>
        </w:rPr>
        <w:t>子痫前期</w:t>
      </w:r>
      <w:r w:rsidR="00D01F4C" w:rsidRPr="00411128">
        <w:rPr>
          <w:rFonts w:hint="eastAsia"/>
          <w:color w:val="FF0000"/>
          <w:sz w:val="32"/>
          <w:szCs w:val="32"/>
        </w:rPr>
        <w:t>（PE）</w:t>
      </w:r>
      <w:r w:rsidRPr="0044068A">
        <w:rPr>
          <w:rFonts w:hint="eastAsia"/>
          <w:sz w:val="32"/>
          <w:szCs w:val="32"/>
        </w:rPr>
        <w:t>的相关性研究——来自深圳出生队列报告</w:t>
      </w:r>
    </w:p>
    <w:p w:rsidR="00FA6C49" w:rsidRDefault="00D01F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自变量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孕前BMI</w:t>
      </w:r>
      <w:r w:rsidR="00411128">
        <w:rPr>
          <w:sz w:val="32"/>
          <w:szCs w:val="32"/>
        </w:rPr>
        <w:t>(</w:t>
      </w:r>
      <w:r w:rsidR="00411128">
        <w:rPr>
          <w:color w:val="FF0000"/>
          <w:sz w:val="32"/>
          <w:szCs w:val="32"/>
        </w:rPr>
        <w:t>x</w:t>
      </w:r>
      <w:r w:rsidR="00411128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，协变量</w:t>
      </w:r>
      <w:r w:rsidR="00411128">
        <w:rPr>
          <w:sz w:val="32"/>
          <w:szCs w:val="32"/>
        </w:rPr>
        <w:t>(</w:t>
      </w:r>
      <w:r w:rsidR="00411128" w:rsidRPr="00411128">
        <w:rPr>
          <w:color w:val="FF0000"/>
          <w:sz w:val="32"/>
          <w:szCs w:val="32"/>
        </w:rPr>
        <w:t>adjusted</w:t>
      </w:r>
      <w:r w:rsidR="00411128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：年龄，初产</w:t>
      </w:r>
    </w:p>
    <w:p w:rsidR="008633C9" w:rsidRPr="008633C9" w:rsidRDefault="008633C9">
      <w:pPr>
        <w:rPr>
          <w:color w:val="FF0000"/>
          <w:sz w:val="32"/>
          <w:szCs w:val="32"/>
        </w:rPr>
      </w:pPr>
    </w:p>
    <w:p w:rsidR="00D01F4C" w:rsidRPr="00926DD5" w:rsidRDefault="00926DD5" w:rsidP="00926DD5">
      <w:pPr>
        <w:rPr>
          <w:sz w:val="32"/>
          <w:szCs w:val="32"/>
        </w:rPr>
      </w:pPr>
      <w:r w:rsidRPr="008633C9">
        <w:rPr>
          <w:rFonts w:hint="eastAsia"/>
          <w:sz w:val="32"/>
          <w:szCs w:val="32"/>
          <w:highlight w:val="yellow"/>
        </w:rPr>
        <w:t>（1</w:t>
      </w:r>
      <w:r w:rsidRPr="008633C9">
        <w:rPr>
          <w:sz w:val="32"/>
          <w:szCs w:val="32"/>
          <w:highlight w:val="yellow"/>
        </w:rPr>
        <w:t>）</w:t>
      </w:r>
      <w:r w:rsidR="00D01F4C" w:rsidRPr="00926DD5">
        <w:rPr>
          <w:rFonts w:hint="eastAsia"/>
          <w:sz w:val="32"/>
          <w:szCs w:val="32"/>
        </w:rPr>
        <w:t>与</w:t>
      </w:r>
      <w:r w:rsidR="00411128">
        <w:rPr>
          <w:rFonts w:hint="eastAsia"/>
          <w:sz w:val="32"/>
          <w:szCs w:val="32"/>
        </w:rPr>
        <w:t>(</w:t>
      </w:r>
      <w:bookmarkStart w:id="0" w:name="_Hlk46494449"/>
      <w:r w:rsidR="00411128" w:rsidRPr="00411128">
        <w:rPr>
          <w:rFonts w:hint="eastAsia"/>
          <w:color w:val="FF0000"/>
          <w:sz w:val="32"/>
          <w:szCs w:val="32"/>
        </w:rPr>
        <w:t>因变量</w:t>
      </w:r>
      <w:r w:rsidR="00411128">
        <w:rPr>
          <w:rFonts w:hint="eastAsia"/>
          <w:color w:val="FF0000"/>
          <w:sz w:val="32"/>
          <w:szCs w:val="32"/>
        </w:rPr>
        <w:t>y</w:t>
      </w:r>
      <w:bookmarkEnd w:id="0"/>
      <w:r w:rsidR="00411128">
        <w:rPr>
          <w:sz w:val="32"/>
          <w:szCs w:val="32"/>
        </w:rPr>
        <w:t>)</w:t>
      </w:r>
      <w:r w:rsidR="00D01F4C" w:rsidRPr="00926DD5">
        <w:rPr>
          <w:rFonts w:hint="eastAsia"/>
          <w:sz w:val="32"/>
          <w:szCs w:val="32"/>
        </w:rPr>
        <w:t>PE表型的关系：</w:t>
      </w:r>
    </w:p>
    <w:p w:rsidR="00D01F4C" w:rsidRDefault="00D01F4C" w:rsidP="00D01F4C">
      <w:pPr>
        <w:rPr>
          <w:sz w:val="32"/>
          <w:szCs w:val="32"/>
        </w:rPr>
      </w:pPr>
      <w:r>
        <w:rPr>
          <mc:AlternateContent>
            <mc:Choice Requires="w16se">
              <w:rFonts w:hint="eastAsia"/>
            </mc:Choice>
            <mc:Fallback>
              <w:rFonts w:ascii="SimSun" w:eastAsia="SimSun" w:hAnsi="SimSun" w:cs="SimSun" w:hint="eastAsia"/>
            </mc:Fallback>
          </mc:AlternateContent>
          <w:sz w:val="32"/>
          <w:szCs w:val="32"/>
        </w:rPr>
        <mc:AlternateContent>
          <mc:Choice Requires="w16se">
            <w16se:symEx w16se:font="SimSun" w16se:char="2460"/>
          </mc:Choice>
          <mc:Fallback>
            <w:t>①</w:t>
          </mc:Fallback>
        </mc:AlternateContent>
      </w:r>
      <w:r w:rsidRPr="00D01F4C">
        <w:rPr>
          <w:rFonts w:hint="eastAsia"/>
          <w:sz w:val="32"/>
          <w:szCs w:val="32"/>
        </w:rPr>
        <w:t>早发型PE</w:t>
      </w:r>
      <w:r>
        <w:rPr>
          <w:rFonts w:hint="eastAsia"/>
          <w:sz w:val="32"/>
          <w:szCs w:val="32"/>
        </w:rPr>
        <w:t>、</w:t>
      </w:r>
      <w:r w:rsidRPr="00D01F4C">
        <w:rPr>
          <w:rFonts w:hint="eastAsia"/>
          <w:sz w:val="32"/>
          <w:szCs w:val="32"/>
        </w:rPr>
        <w:t>晚发型PE</w:t>
      </w:r>
    </w:p>
    <w:p w:rsidR="00D01F4C" w:rsidRDefault="00D01F4C" w:rsidP="00D01F4C">
      <w:pPr>
        <w:rPr>
          <w:sz w:val="32"/>
          <w:szCs w:val="32"/>
        </w:rPr>
      </w:pPr>
      <w:r>
        <w:rPr>
          <mc:AlternateContent>
            <mc:Choice Requires="w16se">
              <w:rFonts w:hint="eastAsia"/>
            </mc:Choice>
            <mc:Fallback>
              <w:rFonts w:ascii="SimSun" w:eastAsia="SimSun" w:hAnsi="SimSun" w:cs="SimSun" w:hint="eastAsia"/>
            </mc:Fallback>
          </mc:AlternateContent>
          <w:sz w:val="32"/>
          <w:szCs w:val="32"/>
        </w:rPr>
        <mc:AlternateContent>
          <mc:Choice Requires="w16se">
            <w16se:symEx w16se:font="SimSun" w16se:char="2461"/>
          </mc:Choice>
          <mc:Fallback>
            <w:t>②</w:t>
          </mc:Fallback>
        </mc:AlternateContent>
      </w:r>
      <w:r>
        <w:rPr>
          <w:rFonts w:hint="eastAsia"/>
          <w:sz w:val="32"/>
          <w:szCs w:val="32"/>
        </w:rPr>
        <w:t>轻度PE、重度PE</w:t>
      </w:r>
    </w:p>
    <w:p w:rsidR="00D01F4C" w:rsidRDefault="00D01F4C" w:rsidP="00D01F4C">
      <w:pPr>
        <w:rPr>
          <w:sz w:val="32"/>
          <w:szCs w:val="32"/>
        </w:rPr>
      </w:pPr>
      <w:r>
        <w:rPr>
          <mc:AlternateContent>
            <mc:Choice Requires="w16se">
              <w:rFonts w:hint="eastAsia"/>
            </mc:Choice>
            <mc:Fallback>
              <w:rFonts w:ascii="SimSun" w:eastAsia="SimSun" w:hAnsi="SimSun" w:cs="SimSun" w:hint="eastAsia"/>
            </mc:Fallback>
          </mc:AlternateContent>
          <w:sz w:val="32"/>
          <w:szCs w:val="32"/>
        </w:rPr>
        <mc:AlternateContent>
          <mc:Choice Requires="w16se">
            <w16se:symEx w16se:font="SimSun" w16se:char="2462"/>
          </mc:Choice>
          <mc:Fallback>
            <w:t>③</w:t>
          </mc:Fallback>
        </mc:AlternateContent>
      </w:r>
      <w:r>
        <w:rPr>
          <w:rFonts w:hint="eastAsia"/>
          <w:sz w:val="32"/>
          <w:szCs w:val="32"/>
        </w:rPr>
        <w:t>早发重度、晚发重度</w:t>
      </w:r>
    </w:p>
    <w:p w:rsidR="00D01F4C" w:rsidRPr="00D01F4C" w:rsidRDefault="00D01F4C" w:rsidP="00D01F4C">
      <w:pPr>
        <w:rPr>
          <w:sz w:val="32"/>
          <w:szCs w:val="32"/>
        </w:rPr>
      </w:pPr>
      <w:r w:rsidRPr="008633C9">
        <w:rPr>
          <w:rFonts w:hint="eastAsia"/>
          <w:sz w:val="32"/>
          <w:szCs w:val="32"/>
          <w:highlight w:val="yellow"/>
        </w:rPr>
        <w:t>（2）</w:t>
      </w:r>
      <w:r w:rsidRPr="00D01F4C">
        <w:rPr>
          <w:rFonts w:hint="eastAsia"/>
          <w:sz w:val="32"/>
          <w:szCs w:val="32"/>
        </w:rPr>
        <w:t>妊娠结局</w:t>
      </w:r>
      <w:r w:rsidR="00EF2016">
        <w:rPr>
          <w:rFonts w:hint="eastAsia"/>
          <w:sz w:val="32"/>
          <w:szCs w:val="32"/>
        </w:rPr>
        <w:t>(</w:t>
      </w:r>
      <w:r w:rsidR="00EF2016" w:rsidRPr="00411128">
        <w:rPr>
          <w:rFonts w:hint="eastAsia"/>
          <w:color w:val="FF0000"/>
          <w:sz w:val="32"/>
          <w:szCs w:val="32"/>
        </w:rPr>
        <w:t>因变量</w:t>
      </w:r>
      <w:r w:rsidR="00EF2016">
        <w:rPr>
          <w:rFonts w:hint="eastAsia"/>
          <w:color w:val="FF0000"/>
          <w:sz w:val="32"/>
          <w:szCs w:val="32"/>
        </w:rPr>
        <w:t>y</w:t>
      </w:r>
      <w:r w:rsidR="00EF2016">
        <w:rPr>
          <w:color w:val="FF0000"/>
          <w:sz w:val="32"/>
          <w:szCs w:val="32"/>
        </w:rPr>
        <w:t>)</w:t>
      </w:r>
      <w:r w:rsidRPr="00D01F4C">
        <w:rPr>
          <w:rFonts w:hint="eastAsia"/>
          <w:sz w:val="32"/>
          <w:szCs w:val="32"/>
        </w:rPr>
        <w:t>：</w:t>
      </w:r>
      <w:r w:rsidR="00320AE7">
        <w:rPr>
          <w:rFonts w:hint="eastAsia"/>
          <w:sz w:val="32"/>
          <w:szCs w:val="32"/>
        </w:rPr>
        <w:t xml:space="preserve"> </w:t>
      </w:r>
      <w:r w:rsidRPr="00D01F4C">
        <w:rPr>
          <w:rFonts w:hint="eastAsia"/>
          <w:sz w:val="32"/>
          <w:szCs w:val="32"/>
        </w:rPr>
        <w:t>孕周、分娩方式、出生体重、小于胎龄儿（FGA）、入住NICU、Apgar</w:t>
      </w:r>
    </w:p>
    <w:p w:rsidR="007A74A5" w:rsidRDefault="00926DD5" w:rsidP="00D01F4C">
      <w:pPr>
        <w:rPr>
          <w:sz w:val="32"/>
          <w:szCs w:val="32"/>
        </w:rPr>
      </w:pPr>
      <w:r w:rsidRPr="008633C9">
        <w:rPr>
          <w:rFonts w:hint="eastAsia"/>
          <w:sz w:val="32"/>
          <w:szCs w:val="32"/>
          <w:highlight w:val="yellow"/>
        </w:rPr>
        <w:t>（3）</w:t>
      </w:r>
      <w:r w:rsidR="007A74A5">
        <w:rPr>
          <w:rFonts w:hint="eastAsia"/>
          <w:sz w:val="32"/>
          <w:szCs w:val="32"/>
        </w:rPr>
        <w:t>重度PE病例中，孕前BMI与</w:t>
      </w:r>
      <w:r>
        <w:rPr>
          <w:rFonts w:hint="eastAsia"/>
          <w:sz w:val="32"/>
          <w:szCs w:val="32"/>
        </w:rPr>
        <w:t>器官功能损伤</w:t>
      </w:r>
      <w:r w:rsidR="00EF2016">
        <w:rPr>
          <w:rFonts w:hint="eastAsia"/>
          <w:sz w:val="32"/>
          <w:szCs w:val="32"/>
        </w:rPr>
        <w:t>(</w:t>
      </w:r>
      <w:r w:rsidR="00EF2016" w:rsidRPr="00411128">
        <w:rPr>
          <w:rFonts w:hint="eastAsia"/>
          <w:color w:val="FF0000"/>
          <w:sz w:val="32"/>
          <w:szCs w:val="32"/>
        </w:rPr>
        <w:t>因变量</w:t>
      </w:r>
      <w:r w:rsidR="00EF2016">
        <w:rPr>
          <w:rFonts w:hint="eastAsia"/>
          <w:color w:val="FF0000"/>
          <w:sz w:val="32"/>
          <w:szCs w:val="32"/>
        </w:rPr>
        <w:t>y</w:t>
      </w:r>
      <w:r w:rsidR="00EF2016">
        <w:rPr>
          <w:color w:val="FF0000"/>
          <w:sz w:val="32"/>
          <w:szCs w:val="32"/>
        </w:rPr>
        <w:t>)</w:t>
      </w:r>
      <w:r w:rsidR="007A74A5">
        <w:rPr>
          <w:rFonts w:hint="eastAsia"/>
          <w:sz w:val="32"/>
          <w:szCs w:val="32"/>
        </w:rPr>
        <w:t>的关系</w:t>
      </w:r>
      <w:r>
        <w:rPr>
          <w:rFonts w:hint="eastAsia"/>
          <w:sz w:val="32"/>
          <w:szCs w:val="32"/>
        </w:rPr>
        <w:t>：</w:t>
      </w:r>
    </w:p>
    <w:p w:rsidR="00D01F4C" w:rsidRPr="00926DD5" w:rsidRDefault="00926DD5" w:rsidP="00D01F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肝功能损伤、肾功损伤、</w:t>
      </w:r>
      <w:r w:rsidR="007A74A5">
        <w:rPr>
          <w:rFonts w:hint="eastAsia"/>
          <w:sz w:val="32"/>
          <w:szCs w:val="32"/>
        </w:rPr>
        <w:t>PLT减少</w:t>
      </w:r>
      <w:r>
        <w:rPr>
          <w:rFonts w:hint="eastAsia"/>
          <w:sz w:val="32"/>
          <w:szCs w:val="32"/>
        </w:rPr>
        <w:t>、</w:t>
      </w:r>
      <w:r w:rsidR="007A74A5">
        <w:rPr>
          <w:rFonts w:hint="eastAsia"/>
          <w:sz w:val="32"/>
          <w:szCs w:val="32"/>
        </w:rPr>
        <w:t>HLD升高</w:t>
      </w:r>
      <w:r>
        <w:rPr>
          <w:rFonts w:hint="eastAsia"/>
          <w:sz w:val="32"/>
          <w:szCs w:val="32"/>
        </w:rPr>
        <w:t>、低蛋白血症</w:t>
      </w:r>
      <w:r w:rsidR="007A74A5">
        <w:rPr>
          <w:rFonts w:hint="eastAsia"/>
          <w:sz w:val="32"/>
          <w:szCs w:val="32"/>
        </w:rPr>
        <w:t>（ALB＜25）</w:t>
      </w:r>
    </w:p>
    <w:sectPr w:rsidR="00D01F4C" w:rsidRPr="0092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76C3" w:rsidRDefault="00EC76C3" w:rsidP="00157683">
      <w:r>
        <w:separator/>
      </w:r>
    </w:p>
  </w:endnote>
  <w:endnote w:type="continuationSeparator" w:id="0">
    <w:p w:rsidR="00EC76C3" w:rsidRDefault="00EC76C3" w:rsidP="0015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76C3" w:rsidRDefault="00EC76C3" w:rsidP="00157683">
      <w:r>
        <w:separator/>
      </w:r>
    </w:p>
  </w:footnote>
  <w:footnote w:type="continuationSeparator" w:id="0">
    <w:p w:rsidR="00EC76C3" w:rsidRDefault="00EC76C3" w:rsidP="00157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6257"/>
    <w:multiLevelType w:val="hybridMultilevel"/>
    <w:tmpl w:val="438A71A2"/>
    <w:lvl w:ilvl="0" w:tplc="55F62B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133D3"/>
    <w:multiLevelType w:val="hybridMultilevel"/>
    <w:tmpl w:val="B8E0D722"/>
    <w:lvl w:ilvl="0" w:tplc="A98CE92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981C31"/>
    <w:multiLevelType w:val="hybridMultilevel"/>
    <w:tmpl w:val="67605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63"/>
    <w:rsid w:val="00061BA3"/>
    <w:rsid w:val="00157683"/>
    <w:rsid w:val="001D1E28"/>
    <w:rsid w:val="00320AE7"/>
    <w:rsid w:val="003F4810"/>
    <w:rsid w:val="00411128"/>
    <w:rsid w:val="00427E0D"/>
    <w:rsid w:val="0044068A"/>
    <w:rsid w:val="00643CA5"/>
    <w:rsid w:val="007A74A5"/>
    <w:rsid w:val="007C4263"/>
    <w:rsid w:val="007F45E6"/>
    <w:rsid w:val="008633C9"/>
    <w:rsid w:val="00926DD5"/>
    <w:rsid w:val="00A61898"/>
    <w:rsid w:val="00D01F4C"/>
    <w:rsid w:val="00EC76C3"/>
    <w:rsid w:val="00EF2016"/>
    <w:rsid w:val="00F12FA9"/>
    <w:rsid w:val="00FA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96358"/>
  <w15:chartTrackingRefBased/>
  <w15:docId w15:val="{3EB30519-1B81-402F-A8E1-5D49CBA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4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5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76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7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Microsoft Office User</cp:lastModifiedBy>
  <cp:revision>13</cp:revision>
  <dcterms:created xsi:type="dcterms:W3CDTF">2020-07-12T03:12:00Z</dcterms:created>
  <dcterms:modified xsi:type="dcterms:W3CDTF">2020-07-24T06:47:00Z</dcterms:modified>
</cp:coreProperties>
</file>